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D77AC" w14:textId="02651AEE" w:rsidR="00216516" w:rsidRPr="006C5329" w:rsidRDefault="00216516" w:rsidP="00216516">
      <w:pPr>
        <w:pStyle w:val="Heading5"/>
        <w:rPr>
          <w:lang w:val="en-US"/>
        </w:rPr>
      </w:pPr>
      <w:r>
        <w:rPr>
          <w:noProof/>
          <w:lang w:val="en-GB" w:eastAsia="en-GB"/>
        </w:rPr>
        <w:drawing>
          <wp:anchor distT="0" distB="0" distL="114300" distR="114300" simplePos="0" relativeHeight="251659264" behindDoc="1" locked="0" layoutInCell="1" allowOverlap="1" wp14:anchorId="59C070B7" wp14:editId="3D52791E">
            <wp:simplePos x="0" y="0"/>
            <wp:positionH relativeFrom="column">
              <wp:posOffset>3371850</wp:posOffset>
            </wp:positionH>
            <wp:positionV relativeFrom="paragraph">
              <wp:posOffset>124460</wp:posOffset>
            </wp:positionV>
            <wp:extent cx="2341245" cy="711835"/>
            <wp:effectExtent l="0" t="0" r="1905" b="0"/>
            <wp:wrapTight wrapText="bothSides">
              <wp:wrapPolygon edited="0">
                <wp:start x="0" y="0"/>
                <wp:lineTo x="0" y="20810"/>
                <wp:lineTo x="21442" y="20810"/>
                <wp:lineTo x="21442" y="9827"/>
                <wp:lineTo x="18981" y="9249"/>
                <wp:lineTo x="21442" y="4046"/>
                <wp:lineTo x="21442" y="1156"/>
                <wp:lineTo x="2109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341245" cy="711835"/>
                    </a:xfrm>
                    <a:prstGeom prst="rect">
                      <a:avLst/>
                    </a:prstGeom>
                    <a:noFill/>
                    <a:ln>
                      <a:noFill/>
                    </a:ln>
                  </pic:spPr>
                </pic:pic>
              </a:graphicData>
            </a:graphic>
            <wp14:sizeRelH relativeFrom="page">
              <wp14:pctWidth>0</wp14:pctWidth>
            </wp14:sizeRelH>
            <wp14:sizeRelV relativeFrom="page">
              <wp14:pctHeight>0</wp14:pctHeight>
            </wp14:sizeRelV>
          </wp:anchor>
        </w:drawing>
      </w:r>
      <w:r w:rsidR="00C37C43">
        <w:rPr>
          <w:lang w:val="en-US"/>
        </w:rPr>
        <w:t xml:space="preserve"> </w:t>
      </w:r>
    </w:p>
    <w:p w14:paraId="5F54C2BF" w14:textId="77777777" w:rsidR="00216516" w:rsidRPr="00B976C1" w:rsidRDefault="00216516" w:rsidP="00216516">
      <w:pPr>
        <w:rPr>
          <w:rFonts w:ascii="Calibri" w:hAnsi="Calibri"/>
        </w:rPr>
      </w:pPr>
    </w:p>
    <w:p w14:paraId="51BFFB3E" w14:textId="77777777" w:rsidR="00216516" w:rsidRPr="00B976C1" w:rsidRDefault="00216516" w:rsidP="00216516">
      <w:pPr>
        <w:rPr>
          <w:rFonts w:ascii="Calibri" w:hAnsi="Calibri"/>
        </w:rPr>
      </w:pPr>
    </w:p>
    <w:p w14:paraId="4D165BE7" w14:textId="77777777" w:rsidR="00216516" w:rsidRPr="00B976C1" w:rsidRDefault="00216516" w:rsidP="00216516">
      <w:pPr>
        <w:rPr>
          <w:rFonts w:ascii="Calibri" w:hAnsi="Calibri"/>
        </w:rPr>
      </w:pPr>
    </w:p>
    <w:p w14:paraId="2756B629" w14:textId="77777777" w:rsidR="00407BAF" w:rsidRDefault="00407BAF" w:rsidP="00216516">
      <w:pPr>
        <w:rPr>
          <w:rFonts w:ascii="Calibri" w:hAnsi="Calibri" w:cs="Tahoma"/>
          <w:b/>
          <w:color w:val="003C69"/>
          <w:sz w:val="52"/>
          <w:szCs w:val="52"/>
        </w:rPr>
      </w:pPr>
    </w:p>
    <w:p w14:paraId="58E94004" w14:textId="77777777" w:rsidR="00E10B9A" w:rsidRDefault="00E10B9A" w:rsidP="00216516">
      <w:pPr>
        <w:rPr>
          <w:rFonts w:ascii="Calibri" w:hAnsi="Calibri" w:cs="Tahoma"/>
          <w:b/>
          <w:color w:val="003C69"/>
          <w:sz w:val="52"/>
          <w:szCs w:val="52"/>
        </w:rPr>
      </w:pPr>
    </w:p>
    <w:p w14:paraId="6DD099B6" w14:textId="2D488D8F" w:rsidR="00216516" w:rsidRPr="00B976C1" w:rsidRDefault="00216516" w:rsidP="00216516">
      <w:pPr>
        <w:rPr>
          <w:rFonts w:ascii="Calibri" w:hAnsi="Calibri"/>
        </w:rPr>
      </w:pPr>
      <w:r>
        <w:rPr>
          <w:rFonts w:ascii="Calibri" w:hAnsi="Calibri" w:cs="Tahoma"/>
          <w:b/>
          <w:color w:val="003C69"/>
          <w:sz w:val="52"/>
          <w:szCs w:val="52"/>
        </w:rPr>
        <w:t>Polic</w:t>
      </w:r>
      <w:r w:rsidR="00D07DD9">
        <w:rPr>
          <w:rFonts w:ascii="Calibri" w:hAnsi="Calibri" w:cs="Tahoma"/>
          <w:b/>
          <w:color w:val="003C69"/>
          <w:sz w:val="52"/>
          <w:szCs w:val="52"/>
        </w:rPr>
        <w:t xml:space="preserve">e </w:t>
      </w:r>
      <w:r>
        <w:rPr>
          <w:rFonts w:ascii="Calibri" w:hAnsi="Calibri" w:cs="Tahoma"/>
          <w:b/>
          <w:color w:val="003C69"/>
          <w:sz w:val="52"/>
          <w:szCs w:val="52"/>
        </w:rPr>
        <w:t>Advice and Security Industry Requirements for Response to Security Systems</w:t>
      </w:r>
    </w:p>
    <w:p w14:paraId="76A5D16D" w14:textId="77777777" w:rsidR="00216516" w:rsidRPr="00B976C1" w:rsidRDefault="00216516" w:rsidP="00216516">
      <w:pPr>
        <w:rPr>
          <w:rFonts w:ascii="Calibri" w:hAnsi="Calibri"/>
        </w:rPr>
      </w:pPr>
    </w:p>
    <w:p w14:paraId="52603B9B" w14:textId="0BD0D8A9" w:rsidR="00216516" w:rsidRPr="00B976C1" w:rsidRDefault="00216516" w:rsidP="00216516">
      <w:pPr>
        <w:rPr>
          <w:rFonts w:ascii="Calibri" w:hAnsi="Calibri" w:cs="Tahoma"/>
        </w:rPr>
      </w:pPr>
      <w:r w:rsidRPr="00B976C1">
        <w:rPr>
          <w:rFonts w:ascii="Calibri" w:hAnsi="Calibri" w:cs="Tahoma"/>
        </w:rPr>
        <w:t>The National Police Chiefs</w:t>
      </w:r>
      <w:r>
        <w:rPr>
          <w:rFonts w:ascii="Calibri" w:hAnsi="Calibri" w:cs="Tahoma"/>
        </w:rPr>
        <w:t>’</w:t>
      </w:r>
      <w:r w:rsidRPr="00B976C1">
        <w:rPr>
          <w:rFonts w:ascii="Calibri" w:hAnsi="Calibri" w:cs="Tahoma"/>
        </w:rPr>
        <w:t xml:space="preserve"> Council</w:t>
      </w:r>
      <w:r>
        <w:rPr>
          <w:rFonts w:ascii="Calibri" w:hAnsi="Calibri" w:cs="Tahoma"/>
        </w:rPr>
        <w:t xml:space="preserve"> (NPCC) has </w:t>
      </w:r>
      <w:r w:rsidRPr="00EB5162">
        <w:rPr>
          <w:rFonts w:ascii="Calibri" w:hAnsi="Calibri" w:cs="Tahoma"/>
        </w:rPr>
        <w:t>agreed</w:t>
      </w:r>
      <w:r>
        <w:rPr>
          <w:rFonts w:ascii="Calibri" w:hAnsi="Calibri" w:cs="Tahoma"/>
        </w:rPr>
        <w:t xml:space="preserve"> to these revised requirements </w:t>
      </w:r>
      <w:r w:rsidRPr="00B976C1">
        <w:rPr>
          <w:rFonts w:ascii="Calibri" w:hAnsi="Calibri" w:cs="Tahoma"/>
        </w:rPr>
        <w:t xml:space="preserve">being circulated to, and adopted by, </w:t>
      </w:r>
      <w:r w:rsidR="00CD4772">
        <w:rPr>
          <w:rFonts w:ascii="Calibri" w:hAnsi="Calibri" w:cs="Tahoma"/>
        </w:rPr>
        <w:t>p</w:t>
      </w:r>
      <w:r w:rsidRPr="00B976C1">
        <w:rPr>
          <w:rFonts w:ascii="Calibri" w:hAnsi="Calibri" w:cs="Tahoma"/>
        </w:rPr>
        <w:t xml:space="preserve">olice </w:t>
      </w:r>
      <w:r w:rsidR="00CD4772">
        <w:rPr>
          <w:rFonts w:ascii="Calibri" w:hAnsi="Calibri" w:cs="Tahoma"/>
        </w:rPr>
        <w:t>f</w:t>
      </w:r>
      <w:r w:rsidRPr="00B976C1">
        <w:rPr>
          <w:rFonts w:ascii="Calibri" w:hAnsi="Calibri" w:cs="Tahoma"/>
        </w:rPr>
        <w:t>orces in England, Wales &amp; Northern Ireland.</w:t>
      </w:r>
    </w:p>
    <w:p w14:paraId="50DB90A2" w14:textId="77777777" w:rsidR="00216516" w:rsidRPr="00B976C1" w:rsidRDefault="00216516" w:rsidP="00216516">
      <w:pPr>
        <w:rPr>
          <w:rFonts w:ascii="Calibri" w:hAnsi="Calibri" w:cs="Tahoma"/>
        </w:rPr>
      </w:pPr>
    </w:p>
    <w:p w14:paraId="12488333" w14:textId="77777777" w:rsidR="00216516" w:rsidRPr="00B976C1" w:rsidRDefault="00216516" w:rsidP="00216516">
      <w:pPr>
        <w:rPr>
          <w:rFonts w:ascii="Calibri" w:hAnsi="Calibri" w:cs="Tahoma"/>
        </w:rPr>
      </w:pPr>
      <w:r w:rsidRPr="00B976C1">
        <w:rPr>
          <w:rFonts w:ascii="Calibri" w:hAnsi="Calibri" w:cs="Tahoma"/>
        </w:rPr>
        <w:t xml:space="preserve">It is NOT PROTECTIVELY MARKED under the Government Protective Marking Scheme and any referrals for advice and rationale in relation to Freedom of Information Act disclosure should be made to the NPCC Central Referral Unit at </w:t>
      </w:r>
      <w:hyperlink r:id="rId12" w:history="1">
        <w:r w:rsidRPr="00B976C1">
          <w:rPr>
            <w:rStyle w:val="Hyperlink"/>
            <w:rFonts w:ascii="Calibri" w:hAnsi="Calibri" w:cs="Tahoma"/>
          </w:rPr>
          <w:t>npcc.request@foi.pnn.police.uk</w:t>
        </w:r>
      </w:hyperlink>
    </w:p>
    <w:p w14:paraId="02DE0808" w14:textId="77777777" w:rsidR="00216516" w:rsidRPr="00B976C1" w:rsidRDefault="00216516" w:rsidP="00216516">
      <w:pPr>
        <w:rPr>
          <w:rFonts w:ascii="Calibri" w:hAnsi="Calibri" w:cs="Tahoma"/>
        </w:rPr>
      </w:pPr>
    </w:p>
    <w:p w14:paraId="1AE6DFD8" w14:textId="77777777" w:rsidR="00216516" w:rsidRPr="00B976C1" w:rsidRDefault="00216516" w:rsidP="00216516">
      <w:pPr>
        <w:ind w:left="720" w:firstLine="720"/>
        <w:jc w:val="right"/>
        <w:rPr>
          <w:rFonts w:ascii="Calibri" w:hAnsi="Calibri" w:cs="Tahoma"/>
          <w:b/>
          <w:sz w:val="36"/>
          <w:szCs w:val="36"/>
        </w:rPr>
      </w:pPr>
    </w:p>
    <w:p w14:paraId="26261925" w14:textId="77777777" w:rsidR="00216516" w:rsidRPr="00B976C1" w:rsidRDefault="00216516" w:rsidP="00216516">
      <w:pPr>
        <w:rPr>
          <w:rFonts w:ascii="Calibri" w:hAnsi="Calibri" w:cs="Tahoma"/>
          <w:b/>
        </w:rPr>
      </w:pPr>
      <w:r w:rsidRPr="00B976C1">
        <w:rPr>
          <w:rFonts w:ascii="Calibri" w:hAnsi="Calibri" w:cs="Tahoma"/>
          <w:b/>
          <w:color w:val="003C69"/>
          <w:sz w:val="52"/>
          <w:szCs w:val="52"/>
        </w:rPr>
        <w:t>Document information</w:t>
      </w:r>
    </w:p>
    <w:p w14:paraId="1E9F6959" w14:textId="77777777" w:rsidR="00216516" w:rsidRPr="00B976C1" w:rsidRDefault="00216516" w:rsidP="00216516">
      <w:pPr>
        <w:rPr>
          <w:rFonts w:ascii="Calibri" w:hAnsi="Calibri" w:cs="Tahoma"/>
          <w:b/>
        </w:rPr>
      </w:pPr>
    </w:p>
    <w:p w14:paraId="64994B0E" w14:textId="77777777" w:rsidR="00216516" w:rsidRDefault="00216516" w:rsidP="00216516">
      <w:pPr>
        <w:rPr>
          <w:rFonts w:ascii="Calibri" w:hAnsi="Calibri" w:cs="Tahoma"/>
          <w:b/>
        </w:rPr>
      </w:pPr>
    </w:p>
    <w:p w14:paraId="67E13C1D" w14:textId="77777777" w:rsidR="00216516" w:rsidRPr="00B976C1" w:rsidRDefault="00216516" w:rsidP="00216516">
      <w:pPr>
        <w:rPr>
          <w:rFonts w:ascii="Calibri" w:hAnsi="Calibri" w:cs="Tahoma"/>
        </w:rPr>
      </w:pPr>
      <w:r w:rsidRPr="00B976C1">
        <w:rPr>
          <w:rFonts w:ascii="Calibri" w:hAnsi="Calibri" w:cs="Tahoma"/>
          <w:b/>
        </w:rPr>
        <w:t>Protective marking:</w:t>
      </w:r>
      <w:r w:rsidRPr="00B976C1">
        <w:rPr>
          <w:rFonts w:ascii="Calibri" w:hAnsi="Calibri" w:cs="Tahoma"/>
        </w:rPr>
        <w:tab/>
      </w:r>
      <w:r w:rsidRPr="00B976C1">
        <w:rPr>
          <w:rFonts w:ascii="Calibri" w:hAnsi="Calibri" w:cs="Tahoma"/>
        </w:rPr>
        <w:tab/>
      </w:r>
      <w:r w:rsidRPr="00B976C1">
        <w:rPr>
          <w:rFonts w:ascii="Calibri" w:hAnsi="Calibri" w:cs="Tahoma"/>
        </w:rPr>
        <w:tab/>
      </w:r>
      <w:r w:rsidRPr="00B976C1">
        <w:rPr>
          <w:rFonts w:ascii="Calibri" w:hAnsi="Calibri" w:cs="Tahoma"/>
        </w:rPr>
        <w:tab/>
      </w:r>
      <w:r w:rsidRPr="00B976C1">
        <w:rPr>
          <w:rFonts w:ascii="Calibri" w:hAnsi="Calibri" w:cs="Tahoma"/>
        </w:rPr>
        <w:tab/>
        <w:t>NO</w:t>
      </w:r>
      <w:r>
        <w:rPr>
          <w:rFonts w:ascii="Calibri" w:hAnsi="Calibri" w:cs="Tahoma"/>
        </w:rPr>
        <w:t>T PROTECTIVELY MARKED</w:t>
      </w:r>
    </w:p>
    <w:p w14:paraId="46CC112E" w14:textId="5D4C642D" w:rsidR="00216516" w:rsidRPr="00E466FA" w:rsidRDefault="00216516" w:rsidP="00216516">
      <w:pPr>
        <w:rPr>
          <w:rFonts w:ascii="Calibri" w:hAnsi="Calibri" w:cs="Tahoma"/>
          <w:color w:val="000000" w:themeColor="text1"/>
        </w:rPr>
      </w:pPr>
      <w:r w:rsidRPr="00B976C1">
        <w:rPr>
          <w:rFonts w:ascii="Calibri" w:hAnsi="Calibri" w:cs="Tahoma"/>
          <w:b/>
        </w:rPr>
        <w:t>Author:</w:t>
      </w:r>
      <w:r w:rsidRPr="00B976C1">
        <w:rPr>
          <w:rFonts w:ascii="Calibri" w:hAnsi="Calibri" w:cs="Tahoma"/>
        </w:rPr>
        <w:tab/>
      </w:r>
      <w:r w:rsidRPr="00B976C1">
        <w:rPr>
          <w:rFonts w:ascii="Calibri" w:hAnsi="Calibri" w:cs="Tahoma"/>
        </w:rPr>
        <w:tab/>
      </w:r>
      <w:r w:rsidRPr="00B976C1">
        <w:rPr>
          <w:rFonts w:ascii="Calibri" w:hAnsi="Calibri" w:cs="Tahoma"/>
        </w:rPr>
        <w:tab/>
      </w:r>
      <w:r w:rsidRPr="00B976C1">
        <w:rPr>
          <w:rFonts w:ascii="Calibri" w:hAnsi="Calibri" w:cs="Tahoma"/>
        </w:rPr>
        <w:tab/>
      </w:r>
      <w:r w:rsidRPr="00B976C1">
        <w:rPr>
          <w:rFonts w:ascii="Calibri" w:hAnsi="Calibri" w:cs="Tahoma"/>
        </w:rPr>
        <w:tab/>
      </w:r>
      <w:r w:rsidRPr="00B976C1">
        <w:rPr>
          <w:rFonts w:ascii="Calibri" w:hAnsi="Calibri" w:cs="Tahoma"/>
        </w:rPr>
        <w:tab/>
      </w:r>
      <w:r w:rsidRPr="00B976C1">
        <w:rPr>
          <w:rFonts w:ascii="Calibri" w:hAnsi="Calibri" w:cs="Tahoma"/>
        </w:rPr>
        <w:tab/>
      </w:r>
      <w:r w:rsidR="00C12B03">
        <w:rPr>
          <w:rFonts w:ascii="Calibri" w:hAnsi="Calibri" w:cs="Tahoma"/>
          <w:color w:val="000000" w:themeColor="text1"/>
        </w:rPr>
        <w:t>Deputy Chief Constable Ciaron Irvine</w:t>
      </w:r>
    </w:p>
    <w:p w14:paraId="1DBBFA17" w14:textId="07C69179" w:rsidR="00216516" w:rsidRPr="00E466FA" w:rsidRDefault="00216516" w:rsidP="00216516">
      <w:pPr>
        <w:rPr>
          <w:rFonts w:ascii="Calibri" w:hAnsi="Calibri" w:cs="Tahoma"/>
          <w:color w:val="000000" w:themeColor="text1"/>
        </w:rPr>
      </w:pPr>
      <w:r w:rsidRPr="00E466FA">
        <w:rPr>
          <w:rFonts w:ascii="Calibri" w:hAnsi="Calibri" w:cs="Tahoma"/>
          <w:b/>
          <w:color w:val="000000" w:themeColor="text1"/>
        </w:rPr>
        <w:t>Force/Organisation:</w:t>
      </w:r>
      <w:r w:rsidRPr="00E466FA">
        <w:rPr>
          <w:rFonts w:ascii="Calibri" w:hAnsi="Calibri" w:cs="Tahoma"/>
          <w:color w:val="000000" w:themeColor="text1"/>
        </w:rPr>
        <w:tab/>
      </w:r>
      <w:r w:rsidRPr="00E466FA">
        <w:rPr>
          <w:rFonts w:ascii="Calibri" w:hAnsi="Calibri" w:cs="Tahoma"/>
          <w:color w:val="000000" w:themeColor="text1"/>
        </w:rPr>
        <w:tab/>
      </w:r>
      <w:r w:rsidRPr="00E466FA">
        <w:rPr>
          <w:rFonts w:ascii="Calibri" w:hAnsi="Calibri" w:cs="Tahoma"/>
          <w:color w:val="000000" w:themeColor="text1"/>
        </w:rPr>
        <w:tab/>
      </w:r>
      <w:r w:rsidRPr="00E466FA">
        <w:rPr>
          <w:rFonts w:ascii="Calibri" w:hAnsi="Calibri" w:cs="Tahoma"/>
          <w:color w:val="000000" w:themeColor="text1"/>
        </w:rPr>
        <w:tab/>
      </w:r>
      <w:r w:rsidRPr="00E466FA">
        <w:rPr>
          <w:rFonts w:ascii="Calibri" w:hAnsi="Calibri" w:cs="Tahoma"/>
          <w:color w:val="000000" w:themeColor="text1"/>
        </w:rPr>
        <w:tab/>
      </w:r>
      <w:r w:rsidR="007C7BCE">
        <w:rPr>
          <w:rFonts w:ascii="Calibri" w:hAnsi="Calibri" w:cs="Tahoma"/>
          <w:color w:val="000000" w:themeColor="text1"/>
        </w:rPr>
        <w:t>Durham Constabulary</w:t>
      </w:r>
    </w:p>
    <w:p w14:paraId="4F75F8CE" w14:textId="4A5BAC66" w:rsidR="00216516" w:rsidRDefault="00216516" w:rsidP="00216516">
      <w:pPr>
        <w:rPr>
          <w:rFonts w:ascii="Calibri" w:hAnsi="Calibri" w:cs="Tahoma"/>
        </w:rPr>
      </w:pPr>
      <w:r>
        <w:rPr>
          <w:rFonts w:ascii="Calibri" w:hAnsi="Calibri" w:cs="Tahoma"/>
          <w:b/>
        </w:rPr>
        <w:t>NPCC</w:t>
      </w:r>
      <w:r w:rsidRPr="00B976C1">
        <w:rPr>
          <w:rFonts w:ascii="Calibri" w:hAnsi="Calibri" w:cs="Tahoma"/>
          <w:b/>
        </w:rPr>
        <w:t xml:space="preserve"> </w:t>
      </w:r>
      <w:r w:rsidR="00B434B3" w:rsidRPr="008744C4">
        <w:rPr>
          <w:rFonts w:ascii="Calibri" w:hAnsi="Calibri" w:cs="Tahoma"/>
          <w:b/>
        </w:rPr>
        <w:t>Business Area</w:t>
      </w:r>
      <w:r w:rsidRPr="00B976C1">
        <w:rPr>
          <w:rFonts w:ascii="Calibri" w:hAnsi="Calibri" w:cs="Tahoma"/>
          <w:b/>
        </w:rPr>
        <w:t>:</w:t>
      </w:r>
      <w:r w:rsidR="00B434B3">
        <w:rPr>
          <w:rFonts w:ascii="Calibri" w:hAnsi="Calibri" w:cs="Tahoma"/>
          <w:b/>
        </w:rPr>
        <w:tab/>
      </w:r>
      <w:r w:rsidRPr="00B976C1">
        <w:rPr>
          <w:rFonts w:ascii="Calibri" w:hAnsi="Calibri" w:cs="Tahoma"/>
        </w:rPr>
        <w:tab/>
      </w:r>
      <w:r>
        <w:rPr>
          <w:rFonts w:ascii="Calibri" w:hAnsi="Calibri" w:cs="Tahoma"/>
        </w:rPr>
        <w:tab/>
      </w:r>
      <w:r w:rsidR="00E573B5">
        <w:rPr>
          <w:rFonts w:ascii="Calibri" w:hAnsi="Calibri" w:cs="Tahoma"/>
        </w:rPr>
        <w:tab/>
      </w:r>
      <w:r w:rsidR="00E573B5">
        <w:rPr>
          <w:rFonts w:ascii="Calibri" w:hAnsi="Calibri" w:cs="Tahoma"/>
        </w:rPr>
        <w:tab/>
      </w:r>
      <w:r w:rsidR="008744C4" w:rsidRPr="00384601">
        <w:rPr>
          <w:rFonts w:ascii="Calibri" w:hAnsi="Calibri" w:cs="Tahoma"/>
        </w:rPr>
        <w:t>Prevention Co-ordinating Committee</w:t>
      </w:r>
    </w:p>
    <w:p w14:paraId="7BD6D65E" w14:textId="77777777" w:rsidR="00216516" w:rsidRPr="00B976C1" w:rsidRDefault="00216516" w:rsidP="00216516">
      <w:pPr>
        <w:rPr>
          <w:rFonts w:ascii="Calibri" w:hAnsi="Calibri" w:cs="Tahoma"/>
        </w:rPr>
      </w:pPr>
      <w:r w:rsidRPr="007C7BED">
        <w:rPr>
          <w:rFonts w:ascii="Calibri" w:hAnsi="Calibri" w:cs="Tahoma"/>
          <w:b/>
        </w:rPr>
        <w:t>APP/Reference Material</w:t>
      </w:r>
      <w:r w:rsidRPr="007C7BED">
        <w:rPr>
          <w:rFonts w:ascii="Calibri" w:hAnsi="Calibri" w:cs="Tahoma"/>
          <w:b/>
        </w:rPr>
        <w:tab/>
      </w:r>
      <w:r>
        <w:rPr>
          <w:rFonts w:ascii="Calibri" w:hAnsi="Calibri" w:cs="Tahoma"/>
        </w:rPr>
        <w:tab/>
      </w:r>
      <w:r>
        <w:rPr>
          <w:rFonts w:ascii="Calibri" w:hAnsi="Calibri" w:cs="Tahoma"/>
        </w:rPr>
        <w:tab/>
      </w:r>
      <w:r>
        <w:rPr>
          <w:rFonts w:ascii="Calibri" w:hAnsi="Calibri" w:cs="Tahoma"/>
        </w:rPr>
        <w:tab/>
        <w:t>Reference Material</w:t>
      </w:r>
    </w:p>
    <w:p w14:paraId="7BEAC4B0" w14:textId="156C0C21" w:rsidR="00216516" w:rsidRPr="00B976C1" w:rsidRDefault="00216516" w:rsidP="00216516">
      <w:pPr>
        <w:rPr>
          <w:rFonts w:ascii="Calibri" w:hAnsi="Calibri" w:cs="Tahoma"/>
        </w:rPr>
      </w:pPr>
      <w:r w:rsidRPr="00B976C1">
        <w:rPr>
          <w:rFonts w:ascii="Calibri" w:hAnsi="Calibri" w:cs="Tahoma"/>
          <w:b/>
        </w:rPr>
        <w:t>Contact details:</w:t>
      </w:r>
      <w:r w:rsidRPr="00B976C1">
        <w:rPr>
          <w:rFonts w:ascii="Calibri" w:hAnsi="Calibri" w:cs="Tahoma"/>
          <w:b/>
        </w:rPr>
        <w:tab/>
      </w:r>
      <w:r w:rsidRPr="00B976C1">
        <w:rPr>
          <w:rFonts w:ascii="Calibri" w:hAnsi="Calibri" w:cs="Tahoma"/>
        </w:rPr>
        <w:tab/>
      </w:r>
      <w:r w:rsidRPr="00B976C1">
        <w:rPr>
          <w:rFonts w:ascii="Calibri" w:hAnsi="Calibri" w:cs="Tahoma"/>
        </w:rPr>
        <w:tab/>
      </w:r>
      <w:r w:rsidRPr="00B976C1">
        <w:rPr>
          <w:rFonts w:ascii="Calibri" w:hAnsi="Calibri" w:cs="Tahoma"/>
        </w:rPr>
        <w:tab/>
      </w:r>
      <w:r w:rsidRPr="00B976C1">
        <w:rPr>
          <w:rFonts w:ascii="Calibri" w:hAnsi="Calibri" w:cs="Tahoma"/>
        </w:rPr>
        <w:tab/>
      </w:r>
      <w:r w:rsidRPr="00B976C1">
        <w:rPr>
          <w:rFonts w:ascii="Calibri" w:hAnsi="Calibri" w:cs="Tahoma"/>
        </w:rPr>
        <w:tab/>
      </w:r>
      <w:r w:rsidR="006B20D7" w:rsidRPr="006B20D7">
        <w:rPr>
          <w:rFonts w:ascii="Calibri" w:hAnsi="Calibri" w:cs="Tahoma"/>
        </w:rPr>
        <w:t>0191 3752265</w:t>
      </w:r>
    </w:p>
    <w:p w14:paraId="78888D8B" w14:textId="07C337DF" w:rsidR="00216516" w:rsidRPr="00B976C1" w:rsidRDefault="00216516" w:rsidP="00216516">
      <w:pPr>
        <w:rPr>
          <w:rFonts w:ascii="Calibri" w:hAnsi="Calibri" w:cs="Tahoma"/>
        </w:rPr>
      </w:pPr>
      <w:r w:rsidRPr="00B976C1">
        <w:rPr>
          <w:rFonts w:ascii="Calibri" w:hAnsi="Calibri" w:cs="Tahoma"/>
          <w:b/>
        </w:rPr>
        <w:t>Review date:</w:t>
      </w:r>
      <w:r w:rsidRPr="00B976C1">
        <w:rPr>
          <w:rFonts w:ascii="Calibri" w:hAnsi="Calibri" w:cs="Tahoma"/>
        </w:rPr>
        <w:tab/>
      </w:r>
      <w:r w:rsidRPr="00B976C1">
        <w:rPr>
          <w:rFonts w:ascii="Calibri" w:hAnsi="Calibri" w:cs="Tahoma"/>
        </w:rPr>
        <w:tab/>
      </w:r>
      <w:r w:rsidRPr="00B976C1">
        <w:rPr>
          <w:rFonts w:ascii="Calibri" w:hAnsi="Calibri" w:cs="Tahoma"/>
        </w:rPr>
        <w:tab/>
      </w:r>
      <w:r w:rsidRPr="00B976C1">
        <w:rPr>
          <w:rFonts w:ascii="Calibri" w:hAnsi="Calibri" w:cs="Tahoma"/>
        </w:rPr>
        <w:tab/>
      </w:r>
      <w:r w:rsidRPr="00B976C1">
        <w:rPr>
          <w:rFonts w:ascii="Calibri" w:hAnsi="Calibri" w:cs="Tahoma"/>
        </w:rPr>
        <w:tab/>
      </w:r>
      <w:r>
        <w:rPr>
          <w:rFonts w:ascii="Calibri" w:hAnsi="Calibri" w:cs="Tahoma"/>
        </w:rPr>
        <w:t xml:space="preserve">              April </w:t>
      </w:r>
      <w:r w:rsidR="00A44634" w:rsidRPr="00E466FA">
        <w:rPr>
          <w:rFonts w:ascii="Calibri" w:hAnsi="Calibri" w:cs="Tahoma"/>
          <w:color w:val="000000" w:themeColor="text1"/>
        </w:rPr>
        <w:t>202</w:t>
      </w:r>
      <w:r w:rsidR="005476E7" w:rsidRPr="00E466FA">
        <w:rPr>
          <w:rFonts w:ascii="Calibri" w:hAnsi="Calibri" w:cs="Tahoma"/>
          <w:color w:val="000000" w:themeColor="text1"/>
        </w:rPr>
        <w:t>7</w:t>
      </w:r>
    </w:p>
    <w:p w14:paraId="29AB0635" w14:textId="77777777" w:rsidR="00216516" w:rsidRPr="00B976C1" w:rsidRDefault="00216516" w:rsidP="00216516">
      <w:pPr>
        <w:rPr>
          <w:rFonts w:ascii="Calibri" w:hAnsi="Calibri" w:cs="Tahoma"/>
          <w:b/>
          <w:sz w:val="18"/>
          <w:szCs w:val="18"/>
        </w:rPr>
      </w:pPr>
    </w:p>
    <w:p w14:paraId="2119EAB5" w14:textId="77777777" w:rsidR="00216516" w:rsidRDefault="00216516" w:rsidP="00216516">
      <w:pPr>
        <w:jc w:val="both"/>
        <w:rPr>
          <w:rFonts w:ascii="Calibri" w:hAnsi="Calibri" w:cs="Tahoma"/>
        </w:rPr>
      </w:pPr>
    </w:p>
    <w:p w14:paraId="7A4DF838" w14:textId="58E2F2AD" w:rsidR="00216516" w:rsidRPr="00B976C1" w:rsidRDefault="00216516" w:rsidP="00216516">
      <w:pPr>
        <w:jc w:val="both"/>
        <w:rPr>
          <w:rFonts w:ascii="Calibri" w:hAnsi="Calibri" w:cs="Tahoma"/>
        </w:rPr>
      </w:pPr>
      <w:r>
        <w:rPr>
          <w:rFonts w:ascii="Calibri" w:hAnsi="Calibri" w:cs="Tahoma"/>
        </w:rPr>
        <w:t>These revised requirements</w:t>
      </w:r>
      <w:r w:rsidRPr="00B976C1">
        <w:rPr>
          <w:rFonts w:ascii="Calibri" w:hAnsi="Calibri" w:cs="Tahoma"/>
        </w:rPr>
        <w:t xml:space="preserve"> have been produced and a</w:t>
      </w:r>
      <w:r>
        <w:rPr>
          <w:rFonts w:ascii="Calibri" w:hAnsi="Calibri" w:cs="Tahoma"/>
        </w:rPr>
        <w:t xml:space="preserve">pproved by the </w:t>
      </w:r>
      <w:r w:rsidRPr="00384601">
        <w:rPr>
          <w:rFonts w:ascii="Calibri" w:hAnsi="Calibri" w:cs="Tahoma"/>
        </w:rPr>
        <w:t xml:space="preserve">NPCC </w:t>
      </w:r>
      <w:r w:rsidR="00E573B5" w:rsidRPr="00384601">
        <w:rPr>
          <w:rFonts w:ascii="Calibri" w:hAnsi="Calibri" w:cs="Tahoma"/>
        </w:rPr>
        <w:t>Prevention Co-ordinating</w:t>
      </w:r>
      <w:r w:rsidR="00256A31" w:rsidRPr="00384601">
        <w:rPr>
          <w:rFonts w:ascii="Calibri" w:hAnsi="Calibri" w:cs="Tahoma"/>
        </w:rPr>
        <w:t xml:space="preserve"> Lead</w:t>
      </w:r>
      <w:r w:rsidRPr="00B976C1">
        <w:rPr>
          <w:rFonts w:ascii="Calibri" w:hAnsi="Calibri" w:cs="Tahoma"/>
        </w:rPr>
        <w:t>.</w:t>
      </w:r>
      <w:r>
        <w:rPr>
          <w:rFonts w:ascii="Calibri" w:hAnsi="Calibri" w:cs="Tahoma"/>
        </w:rPr>
        <w:t xml:space="preserve"> Requirement</w:t>
      </w:r>
      <w:r w:rsidRPr="00B976C1">
        <w:rPr>
          <w:rFonts w:ascii="Calibri" w:hAnsi="Calibri" w:cs="Tahoma"/>
        </w:rPr>
        <w:t xml:space="preserve"> produced by the NPCC should be used by chief officers to shape police responses to ensure that the general public experience consistent levels of service. The</w:t>
      </w:r>
      <w:r>
        <w:rPr>
          <w:rFonts w:ascii="Calibri" w:hAnsi="Calibri" w:cs="Tahoma"/>
        </w:rPr>
        <w:t xml:space="preserve"> operational implementation</w:t>
      </w:r>
      <w:r w:rsidRPr="00B976C1">
        <w:rPr>
          <w:rFonts w:ascii="Calibri" w:hAnsi="Calibri" w:cs="Tahoma"/>
        </w:rPr>
        <w:t xml:space="preserve"> will require operational choices to be made at local level in order to achieve the appropriate police respon</w:t>
      </w:r>
      <w:r>
        <w:rPr>
          <w:rFonts w:ascii="Calibri" w:hAnsi="Calibri" w:cs="Tahoma"/>
        </w:rPr>
        <w:t>se and this document should be used in conjunction with Authorised Professional Practice (APP) produced by the College of Policing.</w:t>
      </w:r>
      <w:r w:rsidRPr="00B976C1">
        <w:rPr>
          <w:rFonts w:ascii="Calibri" w:hAnsi="Calibri" w:cs="Tahoma"/>
        </w:rPr>
        <w:t xml:space="preserve"> It will be updated and re-published as necessary.</w:t>
      </w:r>
    </w:p>
    <w:p w14:paraId="1C386DB6" w14:textId="77777777" w:rsidR="00216516" w:rsidRDefault="00216516" w:rsidP="00216516">
      <w:pPr>
        <w:spacing w:line="360" w:lineRule="auto"/>
        <w:jc w:val="both"/>
        <w:rPr>
          <w:rFonts w:ascii="Calibri" w:hAnsi="Calibri" w:cs="Tahoma"/>
          <w:b/>
        </w:rPr>
      </w:pPr>
    </w:p>
    <w:p w14:paraId="3BD5B237" w14:textId="77777777" w:rsidR="00216516" w:rsidRPr="00B976C1" w:rsidRDefault="00216516" w:rsidP="00216516">
      <w:pPr>
        <w:jc w:val="center"/>
        <w:rPr>
          <w:rFonts w:ascii="Calibri" w:hAnsi="Calibri" w:cs="Tahoma"/>
          <w:b/>
          <w:sz w:val="18"/>
          <w:szCs w:val="18"/>
        </w:rPr>
      </w:pPr>
    </w:p>
    <w:p w14:paraId="33CF2A82" w14:textId="77777777" w:rsidR="00216516" w:rsidRPr="00B976C1" w:rsidRDefault="00216516" w:rsidP="00216516">
      <w:pPr>
        <w:rPr>
          <w:rFonts w:ascii="Calibri" w:hAnsi="Calibri" w:cs="Tahoma"/>
          <w:sz w:val="18"/>
          <w:szCs w:val="18"/>
        </w:rPr>
      </w:pPr>
    </w:p>
    <w:p w14:paraId="1710CC55" w14:textId="77777777" w:rsidR="00781F1D" w:rsidRDefault="00781F1D" w:rsidP="00BA6229">
      <w:pPr>
        <w:jc w:val="center"/>
        <w:rPr>
          <w:rFonts w:ascii="Calibri" w:hAnsi="Calibri" w:cs="Tahoma"/>
        </w:rPr>
      </w:pPr>
    </w:p>
    <w:p w14:paraId="1DFBCF74" w14:textId="77777777" w:rsidR="00781F1D" w:rsidRDefault="00781F1D" w:rsidP="00BA6229">
      <w:pPr>
        <w:jc w:val="center"/>
        <w:rPr>
          <w:rFonts w:ascii="Calibri" w:hAnsi="Calibri" w:cs="Tahoma"/>
        </w:rPr>
      </w:pPr>
    </w:p>
    <w:p w14:paraId="37F69A45" w14:textId="6C4140F5" w:rsidR="00216516" w:rsidRDefault="00216516" w:rsidP="00BA6229">
      <w:pPr>
        <w:jc w:val="center"/>
        <w:sectPr w:rsidR="00216516" w:rsidSect="00D30ED9">
          <w:headerReference w:type="default" r:id="rId13"/>
          <w:pgSz w:w="11906" w:h="16838"/>
          <w:pgMar w:top="1440" w:right="1440" w:bottom="1440" w:left="1440" w:header="708" w:footer="708" w:gutter="0"/>
          <w:cols w:space="708"/>
          <w:docGrid w:linePitch="360"/>
        </w:sectPr>
      </w:pPr>
      <w:r>
        <w:rPr>
          <w:rFonts w:ascii="Calibri" w:hAnsi="Calibri" w:cs="Tahoma"/>
        </w:rPr>
        <w:t xml:space="preserve">© </w:t>
      </w:r>
      <w:r w:rsidR="008B5844" w:rsidRPr="00E466FA">
        <w:rPr>
          <w:rFonts w:ascii="Calibri" w:hAnsi="Calibri" w:cs="Tahoma"/>
          <w:color w:val="000000" w:themeColor="text1"/>
        </w:rPr>
        <w:t>February 202</w:t>
      </w:r>
      <w:r w:rsidR="005476E7" w:rsidRPr="00E466FA">
        <w:rPr>
          <w:rFonts w:ascii="Calibri" w:hAnsi="Calibri" w:cs="Tahoma"/>
          <w:color w:val="000000" w:themeColor="text1"/>
        </w:rPr>
        <w:t>6</w:t>
      </w:r>
      <w:r w:rsidRPr="00E466FA">
        <w:rPr>
          <w:rFonts w:ascii="Calibri" w:hAnsi="Calibri" w:cs="Tahoma"/>
          <w:color w:val="000000" w:themeColor="text1"/>
        </w:rPr>
        <w:t xml:space="preserve"> – NPC</w:t>
      </w:r>
    </w:p>
    <w:p w14:paraId="3C168365" w14:textId="77777777" w:rsidR="00FF3B7A" w:rsidRPr="00892E05" w:rsidRDefault="00FF3B7A" w:rsidP="00FF3B7A">
      <w:pPr>
        <w:rPr>
          <w:rFonts w:asciiTheme="minorHAnsi" w:hAnsiTheme="minorHAnsi" w:cs="Calibri"/>
          <w:b/>
          <w:color w:val="365F91" w:themeColor="accent1" w:themeShade="BF"/>
          <w:sz w:val="18"/>
          <w:szCs w:val="18"/>
          <w:lang w:eastAsia="en-GB"/>
        </w:rPr>
      </w:pPr>
      <w:r w:rsidRPr="00892E05">
        <w:rPr>
          <w:rFonts w:asciiTheme="minorHAnsi" w:hAnsiTheme="minorHAnsi" w:cs="Calibri"/>
          <w:color w:val="365F91" w:themeColor="accent1" w:themeShade="BF"/>
          <w:sz w:val="18"/>
          <w:szCs w:val="18"/>
        </w:rPr>
        <w:lastRenderedPageBreak/>
        <w:t xml:space="preserve">Summary of Amendments to previous document </w:t>
      </w:r>
      <w:r w:rsidRPr="00892E05">
        <w:rPr>
          <w:rFonts w:asciiTheme="minorHAnsi" w:hAnsiTheme="minorHAnsi" w:cs="Calibri"/>
          <w:b/>
          <w:color w:val="365F91" w:themeColor="accent1" w:themeShade="BF"/>
          <w:sz w:val="18"/>
          <w:szCs w:val="18"/>
          <w:lang w:eastAsia="en-GB"/>
        </w:rPr>
        <w:t>National Police Chiefs’ Council (NPCC) Police Requirements &amp; Response to Security Systems</w:t>
      </w:r>
    </w:p>
    <w:p w14:paraId="46BB9FAB" w14:textId="77777777" w:rsidR="00FF3B7A" w:rsidRPr="00892E05" w:rsidRDefault="00FF3B7A" w:rsidP="00FF3B7A">
      <w:pPr>
        <w:rPr>
          <w:rFonts w:asciiTheme="minorHAnsi" w:hAnsiTheme="minorHAnsi" w:cs="Calibri"/>
          <w:color w:val="365F91" w:themeColor="accent1" w:themeShade="BF"/>
          <w:sz w:val="18"/>
          <w:szCs w:val="18"/>
        </w:rPr>
      </w:pPr>
    </w:p>
    <w:p w14:paraId="5E0DCCF1" w14:textId="2ACCD747" w:rsidR="00FF3B7A" w:rsidRPr="00892E05" w:rsidRDefault="00FF3B7A" w:rsidP="00DE3498">
      <w:pPr>
        <w:ind w:left="1440" w:hanging="1440"/>
        <w:rPr>
          <w:rFonts w:asciiTheme="minorHAnsi" w:hAnsiTheme="minorHAnsi" w:cs="Calibri"/>
          <w:color w:val="365F91" w:themeColor="accent1" w:themeShade="BF"/>
          <w:sz w:val="18"/>
          <w:szCs w:val="18"/>
        </w:rPr>
      </w:pPr>
      <w:r w:rsidRPr="00892E05">
        <w:rPr>
          <w:rFonts w:asciiTheme="minorHAnsi" w:hAnsiTheme="minorHAnsi" w:cs="Calibri"/>
          <w:color w:val="365F91" w:themeColor="accent1" w:themeShade="BF"/>
          <w:sz w:val="18"/>
          <w:szCs w:val="18"/>
        </w:rPr>
        <w:t>Note</w:t>
      </w:r>
      <w:r w:rsidRPr="00892E05">
        <w:rPr>
          <w:rFonts w:asciiTheme="minorHAnsi" w:hAnsiTheme="minorHAnsi" w:cs="Calibri"/>
          <w:color w:val="365F91" w:themeColor="accent1" w:themeShade="BF"/>
          <w:sz w:val="18"/>
          <w:szCs w:val="18"/>
        </w:rPr>
        <w:tab/>
      </w:r>
      <w:r w:rsidRPr="00193FDD">
        <w:rPr>
          <w:rFonts w:ascii="Calibri" w:hAnsi="Calibri" w:cs="Calibri"/>
          <w:color w:val="365F91" w:themeColor="accent1" w:themeShade="BF"/>
          <w:sz w:val="18"/>
          <w:szCs w:val="18"/>
        </w:rPr>
        <w:t>Formatting of spelling, capitali</w:t>
      </w:r>
      <w:r>
        <w:rPr>
          <w:rFonts w:ascii="Calibri" w:hAnsi="Calibri" w:cs="Calibri"/>
          <w:color w:val="365F91" w:themeColor="accent1" w:themeShade="BF"/>
          <w:sz w:val="18"/>
          <w:szCs w:val="18"/>
        </w:rPr>
        <w:t>s</w:t>
      </w:r>
      <w:r w:rsidRPr="00193FDD">
        <w:rPr>
          <w:rFonts w:ascii="Calibri" w:hAnsi="Calibri" w:cs="Calibri"/>
          <w:color w:val="365F91" w:themeColor="accent1" w:themeShade="BF"/>
          <w:sz w:val="18"/>
          <w:szCs w:val="18"/>
        </w:rPr>
        <w:t>ation, grammar, numbering, dates and similar standardised throughout the document.</w:t>
      </w:r>
      <w:r>
        <w:rPr>
          <w:rFonts w:asciiTheme="minorHAnsi" w:hAnsiTheme="minorHAnsi" w:cs="Calibri"/>
          <w:color w:val="FF0000"/>
          <w:sz w:val="18"/>
          <w:szCs w:val="18"/>
        </w:rPr>
        <w:br/>
      </w:r>
      <w:r>
        <w:rPr>
          <w:rFonts w:asciiTheme="minorHAnsi" w:hAnsiTheme="minorHAnsi" w:cs="Calibri"/>
          <w:color w:val="365F91" w:themeColor="accent1" w:themeShade="BF"/>
          <w:sz w:val="18"/>
          <w:szCs w:val="18"/>
        </w:rPr>
        <w:t>Changed ‘Dear Sir/Madam’ to ‘To whom it may concern’ in all relevant appendices</w:t>
      </w:r>
    </w:p>
    <w:p w14:paraId="35379B81" w14:textId="77777777" w:rsidR="00A91CFD" w:rsidRDefault="00FF3B7A" w:rsidP="00CD1B2B">
      <w:pPr>
        <w:ind w:left="1418" w:hanging="1418"/>
        <w:rPr>
          <w:rFonts w:asciiTheme="minorHAnsi" w:hAnsiTheme="minorHAnsi" w:cs="Calibri"/>
          <w:color w:val="365F91" w:themeColor="accent1" w:themeShade="BF"/>
          <w:sz w:val="18"/>
          <w:szCs w:val="18"/>
        </w:rPr>
      </w:pPr>
      <w:r w:rsidRPr="00892E05">
        <w:rPr>
          <w:rFonts w:asciiTheme="minorHAnsi" w:hAnsiTheme="minorHAnsi" w:cs="Calibri"/>
          <w:color w:val="365F91" w:themeColor="accent1" w:themeShade="BF"/>
          <w:sz w:val="18"/>
          <w:szCs w:val="18"/>
        </w:rPr>
        <w:t>Title Page</w:t>
      </w:r>
      <w:r w:rsidR="00DE3498">
        <w:rPr>
          <w:rFonts w:asciiTheme="minorHAnsi" w:hAnsiTheme="minorHAnsi" w:cs="Calibri"/>
          <w:color w:val="365F91" w:themeColor="accent1" w:themeShade="BF"/>
          <w:sz w:val="18"/>
          <w:szCs w:val="18"/>
        </w:rPr>
        <w:tab/>
      </w:r>
      <w:r w:rsidR="009A1A6B">
        <w:rPr>
          <w:rFonts w:asciiTheme="minorHAnsi" w:hAnsiTheme="minorHAnsi" w:cs="Calibri"/>
          <w:color w:val="365F91" w:themeColor="accent1" w:themeShade="BF"/>
          <w:sz w:val="18"/>
          <w:szCs w:val="18"/>
        </w:rPr>
        <w:t>Removed the word Operatio</w:t>
      </w:r>
      <w:r w:rsidR="0035285E">
        <w:rPr>
          <w:rFonts w:asciiTheme="minorHAnsi" w:hAnsiTheme="minorHAnsi" w:cs="Calibri"/>
          <w:color w:val="365F91" w:themeColor="accent1" w:themeShade="BF"/>
          <w:sz w:val="18"/>
          <w:szCs w:val="18"/>
        </w:rPr>
        <w:t xml:space="preserve">nal from </w:t>
      </w:r>
      <w:proofErr w:type="spellStart"/>
      <w:r w:rsidR="0035285E">
        <w:rPr>
          <w:rFonts w:asciiTheme="minorHAnsi" w:hAnsiTheme="minorHAnsi" w:cs="Calibri"/>
          <w:color w:val="365F91" w:themeColor="accent1" w:themeShade="BF"/>
          <w:sz w:val="18"/>
          <w:szCs w:val="18"/>
        </w:rPr>
        <w:t>ther</w:t>
      </w:r>
      <w:proofErr w:type="spellEnd"/>
      <w:r w:rsidR="0035285E">
        <w:rPr>
          <w:rFonts w:asciiTheme="minorHAnsi" w:hAnsiTheme="minorHAnsi" w:cs="Calibri"/>
          <w:color w:val="365F91" w:themeColor="accent1" w:themeShade="BF"/>
          <w:sz w:val="18"/>
          <w:szCs w:val="18"/>
        </w:rPr>
        <w:t xml:space="preserve"> title</w:t>
      </w:r>
    </w:p>
    <w:p w14:paraId="10662482" w14:textId="49F7745B" w:rsidR="00CD1B2B" w:rsidRDefault="00CD1B2B" w:rsidP="00A91CFD">
      <w:pPr>
        <w:ind w:left="1418"/>
        <w:rPr>
          <w:rFonts w:ascii="Calibri" w:hAnsi="Calibri" w:cs="Calibri"/>
          <w:color w:val="365F91" w:themeColor="accent1" w:themeShade="BF"/>
          <w:sz w:val="18"/>
          <w:szCs w:val="18"/>
        </w:rPr>
      </w:pPr>
      <w:r>
        <w:rPr>
          <w:rFonts w:ascii="Calibri" w:hAnsi="Calibri" w:cs="Calibri"/>
          <w:color w:val="365F91" w:themeColor="accent1" w:themeShade="BF"/>
          <w:sz w:val="18"/>
          <w:szCs w:val="18"/>
        </w:rPr>
        <w:t xml:space="preserve">Changed author to </w:t>
      </w:r>
      <w:r w:rsidR="006B20D7">
        <w:rPr>
          <w:rFonts w:ascii="Calibri" w:hAnsi="Calibri" w:cs="Calibri"/>
          <w:color w:val="365F91" w:themeColor="accent1" w:themeShade="BF"/>
          <w:sz w:val="18"/>
          <w:szCs w:val="18"/>
        </w:rPr>
        <w:t>DCC Ciaron Irvine</w:t>
      </w:r>
      <w:r>
        <w:rPr>
          <w:rFonts w:ascii="Calibri" w:hAnsi="Calibri" w:cs="Calibri"/>
          <w:color w:val="365F91" w:themeColor="accent1" w:themeShade="BF"/>
          <w:sz w:val="18"/>
          <w:szCs w:val="18"/>
        </w:rPr>
        <w:t xml:space="preserve"> and Force to </w:t>
      </w:r>
      <w:r w:rsidR="007C7BCE">
        <w:rPr>
          <w:rFonts w:ascii="Calibri" w:hAnsi="Calibri" w:cs="Calibri"/>
          <w:color w:val="365F91" w:themeColor="accent1" w:themeShade="BF"/>
          <w:sz w:val="18"/>
          <w:szCs w:val="18"/>
        </w:rPr>
        <w:t>Durham Constabulary</w:t>
      </w:r>
      <w:r>
        <w:rPr>
          <w:rFonts w:ascii="Calibri" w:hAnsi="Calibri" w:cs="Calibri"/>
          <w:color w:val="365F91" w:themeColor="accent1" w:themeShade="BF"/>
          <w:sz w:val="18"/>
          <w:szCs w:val="18"/>
        </w:rPr>
        <w:t>.</w:t>
      </w:r>
    </w:p>
    <w:p w14:paraId="3993440D" w14:textId="77777777" w:rsidR="00CD1B2B" w:rsidRPr="00BA10BC" w:rsidRDefault="00CD1B2B" w:rsidP="00CD1B2B">
      <w:pPr>
        <w:ind w:left="2836" w:hanging="1418"/>
        <w:rPr>
          <w:rFonts w:ascii="Calibri" w:hAnsi="Calibri" w:cs="Calibri"/>
          <w:color w:val="365F91" w:themeColor="accent1" w:themeShade="BF"/>
          <w:sz w:val="18"/>
          <w:szCs w:val="18"/>
        </w:rPr>
      </w:pPr>
      <w:r w:rsidRPr="00BA10BC">
        <w:rPr>
          <w:rFonts w:ascii="Calibri" w:hAnsi="Calibri" w:cs="Calibri"/>
          <w:color w:val="365F91" w:themeColor="accent1" w:themeShade="BF"/>
          <w:sz w:val="18"/>
          <w:szCs w:val="18"/>
        </w:rPr>
        <w:t>Review date changed to ‘April 2027’</w:t>
      </w:r>
    </w:p>
    <w:p w14:paraId="64CC898C" w14:textId="0F6B7AD0" w:rsidR="00FF3B7A" w:rsidRPr="00892E05" w:rsidRDefault="00CD1B2B" w:rsidP="00D13544">
      <w:pPr>
        <w:ind w:left="1418" w:hanging="1418"/>
        <w:rPr>
          <w:rFonts w:asciiTheme="minorHAnsi" w:hAnsiTheme="minorHAnsi" w:cs="Calibri"/>
          <w:color w:val="365F91" w:themeColor="accent1" w:themeShade="BF"/>
          <w:sz w:val="18"/>
          <w:szCs w:val="18"/>
        </w:rPr>
      </w:pPr>
      <w:r w:rsidRPr="00BA10BC">
        <w:rPr>
          <w:rFonts w:ascii="Calibri" w:hAnsi="Calibri" w:cs="Calibri"/>
          <w:color w:val="365F91" w:themeColor="accent1" w:themeShade="BF"/>
          <w:sz w:val="18"/>
          <w:szCs w:val="18"/>
        </w:rPr>
        <w:tab/>
        <w:t xml:space="preserve">Copyright changed to ‘© February 2026 – NPCC’  </w:t>
      </w:r>
      <w:r w:rsidRPr="00BA10BC">
        <w:rPr>
          <w:rFonts w:ascii="Calibri" w:hAnsi="Calibri" w:cs="Calibri"/>
          <w:color w:val="365F91" w:themeColor="accent1" w:themeShade="BF"/>
          <w:sz w:val="18"/>
          <w:szCs w:val="18"/>
        </w:rPr>
        <w:tab/>
      </w:r>
    </w:p>
    <w:p w14:paraId="15C5AD1C" w14:textId="4A685FF4" w:rsidR="00FF3B7A" w:rsidRPr="00EA09DD" w:rsidRDefault="00483874" w:rsidP="00FF3B7A">
      <w:pPr>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2.1.1</w:t>
      </w:r>
      <w:r w:rsidR="00FF3B7A" w:rsidRPr="00EA09DD">
        <w:rPr>
          <w:rFonts w:asciiTheme="minorHAnsi" w:hAnsiTheme="minorHAnsi" w:cs="Calibri"/>
          <w:color w:val="365F91" w:themeColor="accent1" w:themeShade="BF"/>
          <w:sz w:val="18"/>
          <w:szCs w:val="18"/>
        </w:rPr>
        <w:tab/>
      </w:r>
      <w:r w:rsidR="00FF3B7A" w:rsidRPr="00EA09DD">
        <w:rPr>
          <w:rFonts w:asciiTheme="minorHAnsi" w:hAnsiTheme="minorHAnsi" w:cs="Calibri"/>
          <w:color w:val="365F91" w:themeColor="accent1" w:themeShade="BF"/>
          <w:sz w:val="18"/>
          <w:szCs w:val="18"/>
        </w:rPr>
        <w:tab/>
      </w:r>
      <w:bookmarkStart w:id="0" w:name="_Hlk222137394"/>
      <w:r w:rsidRPr="00EA09DD">
        <w:rPr>
          <w:rFonts w:asciiTheme="minorHAnsi" w:hAnsiTheme="minorHAnsi" w:cs="Calibri"/>
          <w:color w:val="365F91" w:themeColor="accent1" w:themeShade="BF"/>
          <w:sz w:val="18"/>
          <w:szCs w:val="18"/>
        </w:rPr>
        <w:t>Added Cat I</w:t>
      </w:r>
      <w:bookmarkEnd w:id="0"/>
      <w:r w:rsidR="00FF3B7A" w:rsidRPr="00EA09DD">
        <w:rPr>
          <w:rFonts w:asciiTheme="minorHAnsi" w:hAnsiTheme="minorHAnsi" w:cs="Calibri"/>
          <w:color w:val="365F91" w:themeColor="accent1" w:themeShade="BF"/>
          <w:sz w:val="18"/>
          <w:szCs w:val="18"/>
        </w:rPr>
        <w:br/>
      </w:r>
      <w:r w:rsidR="008E675C" w:rsidRPr="00EA09DD">
        <w:rPr>
          <w:rFonts w:asciiTheme="minorHAnsi" w:hAnsiTheme="minorHAnsi" w:cs="Calibri"/>
          <w:color w:val="365F91" w:themeColor="accent1" w:themeShade="BF"/>
          <w:sz w:val="18"/>
          <w:szCs w:val="18"/>
        </w:rPr>
        <w:t xml:space="preserve">2.1.3 ( a) </w:t>
      </w:r>
      <w:r w:rsidR="008E675C" w:rsidRPr="00EA09DD">
        <w:rPr>
          <w:rFonts w:asciiTheme="minorHAnsi" w:hAnsiTheme="minorHAnsi" w:cs="Calibri"/>
          <w:color w:val="365F91" w:themeColor="accent1" w:themeShade="BF"/>
          <w:sz w:val="18"/>
          <w:szCs w:val="18"/>
        </w:rPr>
        <w:tab/>
      </w:r>
      <w:r w:rsidR="00FF3B7A" w:rsidRPr="00EA09DD">
        <w:rPr>
          <w:rFonts w:asciiTheme="minorHAnsi" w:hAnsiTheme="minorHAnsi" w:cs="Calibri"/>
          <w:color w:val="365F91" w:themeColor="accent1" w:themeShade="BF"/>
          <w:sz w:val="18"/>
          <w:szCs w:val="18"/>
        </w:rPr>
        <w:tab/>
      </w:r>
      <w:bookmarkStart w:id="1" w:name="_Hlk222137441"/>
      <w:r w:rsidR="00A5074E" w:rsidRPr="00EA09DD">
        <w:rPr>
          <w:rFonts w:asciiTheme="minorHAnsi" w:hAnsiTheme="minorHAnsi" w:cs="Calibri"/>
          <w:color w:val="365F91" w:themeColor="accent1" w:themeShade="BF"/>
          <w:sz w:val="18"/>
          <w:szCs w:val="18"/>
        </w:rPr>
        <w:t>Added ‘where a Force is ECHO connected’ and added ‘Electronic Call Handling Operations’ (the</w:t>
      </w:r>
      <w:bookmarkEnd w:id="1"/>
      <w:r w:rsidR="004D2D3A" w:rsidRPr="00EA09DD">
        <w:rPr>
          <w:rFonts w:asciiTheme="minorHAnsi" w:hAnsiTheme="minorHAnsi" w:cs="Calibri"/>
          <w:color w:val="365F91" w:themeColor="accent1" w:themeShade="BF"/>
          <w:sz w:val="18"/>
          <w:szCs w:val="18"/>
        </w:rPr>
        <w:t xml:space="preserve"> </w:t>
      </w:r>
    </w:p>
    <w:p w14:paraId="0D3D831A" w14:textId="1C5C4A82" w:rsidR="00FF3B7A" w:rsidRPr="00EA09DD" w:rsidRDefault="00DB244A" w:rsidP="00FF3B7A">
      <w:pPr>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ab/>
      </w:r>
      <w:r w:rsidR="00FF3B7A" w:rsidRPr="00EA09DD">
        <w:rPr>
          <w:rFonts w:asciiTheme="minorHAnsi" w:hAnsiTheme="minorHAnsi" w:cs="Calibri"/>
          <w:color w:val="365F91" w:themeColor="accent1" w:themeShade="BF"/>
          <w:sz w:val="18"/>
          <w:szCs w:val="18"/>
        </w:rPr>
        <w:tab/>
      </w:r>
      <w:bookmarkStart w:id="2" w:name="_Hlk222137635"/>
      <w:r w:rsidR="009B5413" w:rsidRPr="00EA09DD">
        <w:rPr>
          <w:rFonts w:asciiTheme="minorHAnsi" w:hAnsiTheme="minorHAnsi" w:cs="Calibri"/>
          <w:color w:val="365F91" w:themeColor="accent1" w:themeShade="BF"/>
          <w:sz w:val="18"/>
          <w:szCs w:val="18"/>
        </w:rPr>
        <w:t>Added ‘estimated time of arrival’ (the description of acronym eta).</w:t>
      </w:r>
      <w:bookmarkEnd w:id="2"/>
    </w:p>
    <w:p w14:paraId="6ADDB447" w14:textId="3CF85E79" w:rsidR="00F72FF4" w:rsidRPr="00EA09DD" w:rsidRDefault="00F72FF4" w:rsidP="00CE4419">
      <w:pPr>
        <w:ind w:left="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2.1.</w:t>
      </w:r>
      <w:r w:rsidR="00394D97" w:rsidRPr="00EA09DD">
        <w:rPr>
          <w:rFonts w:asciiTheme="minorHAnsi" w:hAnsiTheme="minorHAnsi" w:cs="Calibri"/>
          <w:color w:val="365F91" w:themeColor="accent1" w:themeShade="BF"/>
          <w:sz w:val="18"/>
          <w:szCs w:val="18"/>
        </w:rPr>
        <w:t>5</w:t>
      </w:r>
      <w:r w:rsidRPr="00EA09DD">
        <w:rPr>
          <w:rFonts w:asciiTheme="minorHAnsi" w:hAnsiTheme="minorHAnsi" w:cs="Calibri"/>
          <w:color w:val="365F91" w:themeColor="accent1" w:themeShade="BF"/>
          <w:sz w:val="18"/>
          <w:szCs w:val="18"/>
        </w:rPr>
        <w:tab/>
      </w:r>
      <w:bookmarkStart w:id="3" w:name="_Hlk222137709"/>
      <w:r w:rsidR="00CE2D7B" w:rsidRPr="00EA09DD">
        <w:rPr>
          <w:rFonts w:asciiTheme="minorHAnsi" w:hAnsiTheme="minorHAnsi" w:cs="Calibri"/>
          <w:color w:val="365F91" w:themeColor="accent1" w:themeShade="BF"/>
          <w:sz w:val="18"/>
          <w:szCs w:val="18"/>
        </w:rPr>
        <w:tab/>
      </w:r>
      <w:r w:rsidR="00394D97" w:rsidRPr="00EA09DD">
        <w:rPr>
          <w:rFonts w:asciiTheme="minorHAnsi" w:hAnsiTheme="minorHAnsi" w:cs="Calibri"/>
          <w:color w:val="365F91" w:themeColor="accent1" w:themeShade="BF"/>
          <w:sz w:val="18"/>
          <w:szCs w:val="18"/>
        </w:rPr>
        <w:t>‘Ready’ changed to ‘connected’</w:t>
      </w:r>
      <w:bookmarkEnd w:id="3"/>
      <w:r w:rsidR="00394D97" w:rsidRPr="00EA09DD">
        <w:rPr>
          <w:rFonts w:asciiTheme="minorHAnsi" w:hAnsiTheme="minorHAnsi" w:cs="Calibri"/>
          <w:color w:val="365F91" w:themeColor="accent1" w:themeShade="BF"/>
          <w:sz w:val="18"/>
          <w:szCs w:val="18"/>
        </w:rPr>
        <w:t>.</w:t>
      </w:r>
    </w:p>
    <w:p w14:paraId="249FBF7C" w14:textId="6D7BDE51" w:rsidR="00F72FF4" w:rsidRPr="00EA09DD" w:rsidRDefault="00F72FF4" w:rsidP="00FF3B7A">
      <w:pPr>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2.</w:t>
      </w:r>
      <w:r w:rsidR="00CE2D7B" w:rsidRPr="00EA09DD">
        <w:rPr>
          <w:rFonts w:asciiTheme="minorHAnsi" w:hAnsiTheme="minorHAnsi" w:cs="Calibri"/>
          <w:color w:val="365F91" w:themeColor="accent1" w:themeShade="BF"/>
          <w:sz w:val="18"/>
          <w:szCs w:val="18"/>
        </w:rPr>
        <w:t>3.2</w:t>
      </w:r>
      <w:r w:rsidRPr="00EA09DD">
        <w:rPr>
          <w:rFonts w:asciiTheme="minorHAnsi" w:hAnsiTheme="minorHAnsi" w:cs="Calibri"/>
          <w:color w:val="365F91" w:themeColor="accent1" w:themeShade="BF"/>
          <w:sz w:val="18"/>
          <w:szCs w:val="18"/>
        </w:rPr>
        <w:t xml:space="preserve"> </w:t>
      </w:r>
      <w:r w:rsidR="00DC24FF" w:rsidRPr="00EA09DD">
        <w:rPr>
          <w:rFonts w:asciiTheme="minorHAnsi" w:hAnsiTheme="minorHAnsi" w:cs="Calibri"/>
          <w:color w:val="365F91" w:themeColor="accent1" w:themeShade="BF"/>
          <w:sz w:val="18"/>
          <w:szCs w:val="18"/>
        </w:rPr>
        <w:t>(c)</w:t>
      </w:r>
      <w:r w:rsidRPr="00EA09DD">
        <w:rPr>
          <w:rFonts w:asciiTheme="minorHAnsi" w:hAnsiTheme="minorHAnsi" w:cs="Calibri"/>
          <w:color w:val="365F91" w:themeColor="accent1" w:themeShade="BF"/>
          <w:sz w:val="18"/>
          <w:szCs w:val="18"/>
        </w:rPr>
        <w:tab/>
      </w:r>
      <w:r w:rsidRPr="00EA09DD">
        <w:rPr>
          <w:rFonts w:asciiTheme="minorHAnsi" w:hAnsiTheme="minorHAnsi" w:cs="Calibri"/>
          <w:color w:val="365F91" w:themeColor="accent1" w:themeShade="BF"/>
          <w:sz w:val="18"/>
          <w:szCs w:val="18"/>
        </w:rPr>
        <w:tab/>
      </w:r>
      <w:bookmarkStart w:id="4" w:name="_Hlk222138146"/>
      <w:r w:rsidR="00CE2D7B" w:rsidRPr="00EA09DD">
        <w:rPr>
          <w:rFonts w:asciiTheme="minorHAnsi" w:hAnsiTheme="minorHAnsi" w:cs="Calibri"/>
          <w:color w:val="365F91" w:themeColor="accent1" w:themeShade="BF"/>
          <w:sz w:val="18"/>
          <w:szCs w:val="18"/>
        </w:rPr>
        <w:t>Added ‘headquarters’ (the description of acronym HQ).</w:t>
      </w:r>
      <w:bookmarkEnd w:id="4"/>
    </w:p>
    <w:p w14:paraId="7417B367" w14:textId="7895C95F" w:rsidR="00FF3B7A" w:rsidRPr="00892E05" w:rsidRDefault="00FF3B7A" w:rsidP="00CE4419">
      <w:pPr>
        <w:ind w:left="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2.</w:t>
      </w:r>
      <w:r w:rsidR="00F4230C" w:rsidRPr="00EA09DD">
        <w:rPr>
          <w:rFonts w:asciiTheme="minorHAnsi" w:hAnsiTheme="minorHAnsi" w:cs="Calibri"/>
          <w:color w:val="365F91" w:themeColor="accent1" w:themeShade="BF"/>
          <w:sz w:val="18"/>
          <w:szCs w:val="18"/>
        </w:rPr>
        <w:t>3.3 (b)</w:t>
      </w:r>
      <w:r w:rsidRPr="00EA09DD">
        <w:rPr>
          <w:rFonts w:asciiTheme="minorHAnsi" w:hAnsiTheme="minorHAnsi" w:cs="Calibri"/>
          <w:color w:val="365F91" w:themeColor="accent1" w:themeShade="BF"/>
          <w:sz w:val="18"/>
          <w:szCs w:val="18"/>
        </w:rPr>
        <w:t xml:space="preserve"> </w:t>
      </w:r>
      <w:r w:rsidRPr="00EA09DD">
        <w:rPr>
          <w:rFonts w:asciiTheme="minorHAnsi" w:hAnsiTheme="minorHAnsi" w:cs="Calibri"/>
          <w:color w:val="365F91" w:themeColor="accent1" w:themeShade="BF"/>
          <w:sz w:val="18"/>
          <w:szCs w:val="18"/>
        </w:rPr>
        <w:tab/>
      </w:r>
      <w:r w:rsidRPr="00EA09DD">
        <w:rPr>
          <w:rFonts w:asciiTheme="minorHAnsi" w:hAnsiTheme="minorHAnsi" w:cs="Calibri"/>
          <w:color w:val="365F91" w:themeColor="accent1" w:themeShade="BF"/>
          <w:sz w:val="18"/>
          <w:szCs w:val="18"/>
        </w:rPr>
        <w:tab/>
      </w:r>
      <w:bookmarkStart w:id="5" w:name="_Hlk222138195"/>
      <w:r w:rsidR="00F4230C" w:rsidRPr="00EA09DD">
        <w:rPr>
          <w:rFonts w:asciiTheme="minorHAnsi" w:hAnsiTheme="minorHAnsi" w:cs="Calibri"/>
          <w:color w:val="365F91" w:themeColor="accent1" w:themeShade="BF"/>
          <w:sz w:val="18"/>
          <w:szCs w:val="18"/>
        </w:rPr>
        <w:t>Added ‘annexe A and supporting documentation’</w:t>
      </w:r>
      <w:bookmarkEnd w:id="5"/>
      <w:r w:rsidR="00DB244A" w:rsidRPr="00EA09DD">
        <w:rPr>
          <w:rFonts w:asciiTheme="minorHAnsi" w:hAnsiTheme="minorHAnsi" w:cs="Calibri"/>
          <w:color w:val="365F91" w:themeColor="accent1" w:themeShade="BF"/>
          <w:sz w:val="18"/>
          <w:szCs w:val="18"/>
        </w:rPr>
        <w:t>.</w:t>
      </w:r>
    </w:p>
    <w:p w14:paraId="5CFDE2CE" w14:textId="12B26D37" w:rsidR="00FF3B7A" w:rsidRPr="00892E05" w:rsidRDefault="00FF3B7A" w:rsidP="00FF3B7A">
      <w:pPr>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2.3</w:t>
      </w:r>
      <w:r w:rsidR="000D1C8F" w:rsidRPr="00EA09DD">
        <w:rPr>
          <w:rFonts w:asciiTheme="minorHAnsi" w:hAnsiTheme="minorHAnsi" w:cs="Calibri"/>
          <w:color w:val="365F91" w:themeColor="accent1" w:themeShade="BF"/>
          <w:sz w:val="18"/>
          <w:szCs w:val="18"/>
        </w:rPr>
        <w:t>.3 (c)</w:t>
      </w:r>
      <w:r w:rsidRPr="00EA09DD">
        <w:rPr>
          <w:rFonts w:asciiTheme="minorHAnsi" w:hAnsiTheme="minorHAnsi" w:cs="Calibri"/>
          <w:color w:val="365F91" w:themeColor="accent1" w:themeShade="BF"/>
          <w:sz w:val="18"/>
          <w:szCs w:val="18"/>
        </w:rPr>
        <w:tab/>
      </w:r>
      <w:r w:rsidRPr="00EA09DD">
        <w:rPr>
          <w:rFonts w:asciiTheme="minorHAnsi" w:hAnsiTheme="minorHAnsi" w:cs="Calibri"/>
          <w:color w:val="365F91" w:themeColor="accent1" w:themeShade="BF"/>
          <w:sz w:val="18"/>
          <w:szCs w:val="18"/>
        </w:rPr>
        <w:tab/>
      </w:r>
      <w:bookmarkStart w:id="6" w:name="_Hlk222138248"/>
      <w:r w:rsidR="000D1C8F" w:rsidRPr="00EA09DD">
        <w:rPr>
          <w:rFonts w:asciiTheme="minorHAnsi" w:hAnsiTheme="minorHAnsi" w:cs="Calibri"/>
          <w:color w:val="365F91" w:themeColor="accent1" w:themeShade="BF"/>
          <w:sz w:val="18"/>
          <w:szCs w:val="18"/>
        </w:rPr>
        <w:t>Added ‘sub contractors’ and changed ‘a’ to ‘any’</w:t>
      </w:r>
      <w:bookmarkEnd w:id="6"/>
      <w:r w:rsidR="000D1C8F" w:rsidRPr="00EA09DD">
        <w:rPr>
          <w:rFonts w:asciiTheme="minorHAnsi" w:hAnsiTheme="minorHAnsi" w:cs="Calibri"/>
          <w:color w:val="365F91" w:themeColor="accent1" w:themeShade="BF"/>
          <w:sz w:val="18"/>
          <w:szCs w:val="18"/>
        </w:rPr>
        <w:t>.</w:t>
      </w:r>
    </w:p>
    <w:p w14:paraId="097D5D88" w14:textId="497A469E" w:rsidR="00FF3B7A" w:rsidRPr="00892E05" w:rsidRDefault="00FF3B7A" w:rsidP="00FF3B7A">
      <w:pPr>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2.3.</w:t>
      </w:r>
      <w:r w:rsidR="00B93B91" w:rsidRPr="00EA09DD">
        <w:rPr>
          <w:rFonts w:asciiTheme="minorHAnsi" w:hAnsiTheme="minorHAnsi" w:cs="Calibri"/>
          <w:color w:val="365F91" w:themeColor="accent1" w:themeShade="BF"/>
          <w:sz w:val="18"/>
          <w:szCs w:val="18"/>
        </w:rPr>
        <w:t xml:space="preserve">4 </w:t>
      </w:r>
      <w:r w:rsidRPr="00EA09DD">
        <w:rPr>
          <w:rFonts w:asciiTheme="minorHAnsi" w:hAnsiTheme="minorHAnsi" w:cs="Calibri"/>
          <w:color w:val="365F91" w:themeColor="accent1" w:themeShade="BF"/>
          <w:sz w:val="18"/>
          <w:szCs w:val="18"/>
        </w:rPr>
        <w:t>(a)</w:t>
      </w:r>
      <w:r w:rsidRPr="00EA09DD">
        <w:rPr>
          <w:rFonts w:asciiTheme="minorHAnsi" w:hAnsiTheme="minorHAnsi" w:cs="Calibri"/>
          <w:color w:val="365F91" w:themeColor="accent1" w:themeShade="BF"/>
          <w:sz w:val="18"/>
          <w:szCs w:val="18"/>
        </w:rPr>
        <w:tab/>
      </w:r>
      <w:r w:rsidRPr="00EA09DD">
        <w:rPr>
          <w:rFonts w:asciiTheme="minorHAnsi" w:hAnsiTheme="minorHAnsi" w:cs="Calibri"/>
          <w:color w:val="365F91" w:themeColor="accent1" w:themeShade="BF"/>
          <w:sz w:val="18"/>
          <w:szCs w:val="18"/>
        </w:rPr>
        <w:tab/>
      </w:r>
      <w:r w:rsidR="00B93B91" w:rsidRPr="00EA09DD">
        <w:rPr>
          <w:rFonts w:asciiTheme="minorHAnsi" w:hAnsiTheme="minorHAnsi" w:cs="Calibri"/>
          <w:color w:val="365F91" w:themeColor="accent1" w:themeShade="BF"/>
          <w:sz w:val="18"/>
          <w:szCs w:val="18"/>
        </w:rPr>
        <w:t>Changed ‘they’ to ‘the company’.</w:t>
      </w:r>
    </w:p>
    <w:p w14:paraId="42702237" w14:textId="00836C2C" w:rsidR="00FF3B7A" w:rsidRPr="00892E05" w:rsidRDefault="00FF3B7A" w:rsidP="00FF3B7A">
      <w:pPr>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2.3.</w:t>
      </w:r>
      <w:r w:rsidR="00EB01D7" w:rsidRPr="00EA09DD">
        <w:rPr>
          <w:rFonts w:asciiTheme="minorHAnsi" w:hAnsiTheme="minorHAnsi" w:cs="Calibri"/>
          <w:color w:val="365F91" w:themeColor="accent1" w:themeShade="BF"/>
          <w:sz w:val="18"/>
          <w:szCs w:val="18"/>
        </w:rPr>
        <w:t>4</w:t>
      </w:r>
      <w:r w:rsidRPr="00EA09DD">
        <w:rPr>
          <w:rFonts w:asciiTheme="minorHAnsi" w:hAnsiTheme="minorHAnsi" w:cs="Calibri"/>
          <w:color w:val="365F91" w:themeColor="accent1" w:themeShade="BF"/>
          <w:sz w:val="18"/>
          <w:szCs w:val="18"/>
        </w:rPr>
        <w:t xml:space="preserve"> (b)</w:t>
      </w:r>
      <w:r w:rsidRPr="00EA09DD">
        <w:rPr>
          <w:rFonts w:asciiTheme="minorHAnsi" w:hAnsiTheme="minorHAnsi" w:cs="Calibri"/>
          <w:color w:val="365F91" w:themeColor="accent1" w:themeShade="BF"/>
          <w:sz w:val="18"/>
          <w:szCs w:val="18"/>
        </w:rPr>
        <w:tab/>
      </w:r>
      <w:r w:rsidRPr="00EA09DD">
        <w:rPr>
          <w:rFonts w:asciiTheme="minorHAnsi" w:hAnsiTheme="minorHAnsi" w:cs="Calibri"/>
          <w:color w:val="365F91" w:themeColor="accent1" w:themeShade="BF"/>
          <w:sz w:val="18"/>
          <w:szCs w:val="18"/>
        </w:rPr>
        <w:tab/>
      </w:r>
      <w:r w:rsidR="00EB01D7" w:rsidRPr="00EA09DD">
        <w:rPr>
          <w:rFonts w:asciiTheme="minorHAnsi" w:hAnsiTheme="minorHAnsi" w:cs="Calibri"/>
          <w:color w:val="365F91" w:themeColor="accent1" w:themeShade="BF"/>
          <w:sz w:val="18"/>
          <w:szCs w:val="18"/>
        </w:rPr>
        <w:t>Changed ‘it’s’  to ‘the company’s’</w:t>
      </w:r>
    </w:p>
    <w:p w14:paraId="636A4236" w14:textId="2E4DA36A" w:rsidR="00FF3B7A" w:rsidRPr="00892E05" w:rsidRDefault="00FF3B7A" w:rsidP="00FF3B7A">
      <w:pPr>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2.</w:t>
      </w:r>
      <w:r w:rsidR="00363034" w:rsidRPr="00EA09DD">
        <w:rPr>
          <w:rFonts w:asciiTheme="minorHAnsi" w:hAnsiTheme="minorHAnsi" w:cs="Calibri"/>
          <w:color w:val="365F91" w:themeColor="accent1" w:themeShade="BF"/>
          <w:sz w:val="18"/>
          <w:szCs w:val="18"/>
        </w:rPr>
        <w:t>5</w:t>
      </w:r>
      <w:r w:rsidRPr="00EA09DD">
        <w:rPr>
          <w:rFonts w:asciiTheme="minorHAnsi" w:hAnsiTheme="minorHAnsi" w:cs="Calibri"/>
          <w:color w:val="365F91" w:themeColor="accent1" w:themeShade="BF"/>
          <w:sz w:val="18"/>
          <w:szCs w:val="18"/>
        </w:rPr>
        <w:tab/>
      </w:r>
      <w:r w:rsidRPr="00EA09DD">
        <w:rPr>
          <w:rFonts w:asciiTheme="minorHAnsi" w:hAnsiTheme="minorHAnsi" w:cs="Calibri"/>
          <w:color w:val="365F91" w:themeColor="accent1" w:themeShade="BF"/>
          <w:sz w:val="18"/>
          <w:szCs w:val="18"/>
        </w:rPr>
        <w:tab/>
      </w:r>
      <w:r w:rsidR="00363034" w:rsidRPr="00EA09DD">
        <w:rPr>
          <w:rFonts w:asciiTheme="minorHAnsi" w:hAnsiTheme="minorHAnsi" w:cs="Calibri"/>
          <w:color w:val="365F91" w:themeColor="accent1" w:themeShade="BF"/>
          <w:sz w:val="18"/>
          <w:szCs w:val="18"/>
        </w:rPr>
        <w:t>Added ‘security’</w:t>
      </w:r>
      <w:r w:rsidR="00C9209A" w:rsidRPr="00EA09DD">
        <w:rPr>
          <w:rFonts w:asciiTheme="minorHAnsi" w:hAnsiTheme="minorHAnsi" w:cs="Calibri"/>
          <w:color w:val="365F91" w:themeColor="accent1" w:themeShade="BF"/>
          <w:sz w:val="18"/>
          <w:szCs w:val="18"/>
        </w:rPr>
        <w:t>.</w:t>
      </w:r>
    </w:p>
    <w:p w14:paraId="4E93430F" w14:textId="48F90296" w:rsidR="00FF3B7A" w:rsidRPr="00892E05" w:rsidRDefault="00FF3B7A" w:rsidP="00FF3B7A">
      <w:pPr>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2.</w:t>
      </w:r>
      <w:r w:rsidR="0056403B" w:rsidRPr="00EA09DD">
        <w:rPr>
          <w:rFonts w:asciiTheme="minorHAnsi" w:hAnsiTheme="minorHAnsi" w:cs="Calibri"/>
          <w:color w:val="365F91" w:themeColor="accent1" w:themeShade="BF"/>
          <w:sz w:val="18"/>
          <w:szCs w:val="18"/>
        </w:rPr>
        <w:t>6.1</w:t>
      </w:r>
      <w:r w:rsidRPr="00EA09DD">
        <w:rPr>
          <w:rFonts w:asciiTheme="minorHAnsi" w:hAnsiTheme="minorHAnsi" w:cs="Calibri"/>
          <w:color w:val="365F91" w:themeColor="accent1" w:themeShade="BF"/>
          <w:sz w:val="18"/>
          <w:szCs w:val="18"/>
        </w:rPr>
        <w:tab/>
      </w:r>
      <w:r w:rsidRPr="00EA09DD">
        <w:rPr>
          <w:rFonts w:asciiTheme="minorHAnsi" w:hAnsiTheme="minorHAnsi" w:cs="Calibri"/>
          <w:color w:val="365F91" w:themeColor="accent1" w:themeShade="BF"/>
          <w:sz w:val="18"/>
          <w:szCs w:val="18"/>
        </w:rPr>
        <w:tab/>
      </w:r>
      <w:r w:rsidR="0056403B" w:rsidRPr="00EA09DD">
        <w:rPr>
          <w:rFonts w:asciiTheme="minorHAnsi" w:hAnsiTheme="minorHAnsi" w:cs="Calibri"/>
          <w:color w:val="365F91" w:themeColor="accent1" w:themeShade="BF"/>
          <w:sz w:val="18"/>
          <w:szCs w:val="18"/>
        </w:rPr>
        <w:t>Changed to ‘hand-written applications may not be accepted’</w:t>
      </w:r>
      <w:r w:rsidR="00C9209A" w:rsidRPr="00EA09DD">
        <w:rPr>
          <w:rFonts w:asciiTheme="minorHAnsi" w:hAnsiTheme="minorHAnsi" w:cs="Calibri"/>
          <w:color w:val="365F91" w:themeColor="accent1" w:themeShade="BF"/>
          <w:sz w:val="18"/>
          <w:szCs w:val="18"/>
        </w:rPr>
        <w:t>.</w:t>
      </w:r>
    </w:p>
    <w:p w14:paraId="17F2AF6F" w14:textId="21DF521D" w:rsidR="00FF3B7A" w:rsidRPr="00892E05" w:rsidRDefault="00FF3B7A" w:rsidP="00FF3B7A">
      <w:pPr>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2.</w:t>
      </w:r>
      <w:r w:rsidR="00C9209A" w:rsidRPr="00EA09DD">
        <w:rPr>
          <w:rFonts w:asciiTheme="minorHAnsi" w:hAnsiTheme="minorHAnsi" w:cs="Calibri"/>
          <w:color w:val="365F91" w:themeColor="accent1" w:themeShade="BF"/>
          <w:sz w:val="18"/>
          <w:szCs w:val="18"/>
        </w:rPr>
        <w:t>6.2</w:t>
      </w:r>
      <w:r w:rsidRPr="00EA09DD">
        <w:rPr>
          <w:rFonts w:asciiTheme="minorHAnsi" w:hAnsiTheme="minorHAnsi" w:cs="Calibri"/>
          <w:color w:val="365F91" w:themeColor="accent1" w:themeShade="BF"/>
          <w:sz w:val="18"/>
          <w:szCs w:val="18"/>
        </w:rPr>
        <w:tab/>
      </w:r>
      <w:r w:rsidRPr="00EA09DD">
        <w:rPr>
          <w:rFonts w:asciiTheme="minorHAnsi" w:hAnsiTheme="minorHAnsi" w:cs="Calibri"/>
          <w:color w:val="365F91" w:themeColor="accent1" w:themeShade="BF"/>
          <w:sz w:val="18"/>
          <w:szCs w:val="18"/>
        </w:rPr>
        <w:tab/>
      </w:r>
      <w:r w:rsidR="00C9209A" w:rsidRPr="00EA09DD">
        <w:rPr>
          <w:rFonts w:asciiTheme="minorHAnsi" w:hAnsiTheme="minorHAnsi" w:cs="Calibri"/>
          <w:color w:val="365F91" w:themeColor="accent1" w:themeShade="BF"/>
          <w:sz w:val="18"/>
          <w:szCs w:val="18"/>
        </w:rPr>
        <w:t>Changed ‘this’ to ‘a successful application’.</w:t>
      </w:r>
    </w:p>
    <w:p w14:paraId="02BE5314" w14:textId="44EE48B1" w:rsidR="00FF3B7A" w:rsidRPr="00892E05" w:rsidRDefault="00FF3B7A" w:rsidP="00FF3B7A">
      <w:pPr>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2.</w:t>
      </w:r>
      <w:r w:rsidR="00AC12AD" w:rsidRPr="00EA09DD">
        <w:rPr>
          <w:rFonts w:asciiTheme="minorHAnsi" w:hAnsiTheme="minorHAnsi" w:cs="Calibri"/>
          <w:color w:val="365F91" w:themeColor="accent1" w:themeShade="BF"/>
          <w:sz w:val="18"/>
          <w:szCs w:val="18"/>
        </w:rPr>
        <w:t>6.4</w:t>
      </w:r>
      <w:r w:rsidRPr="00EA09DD">
        <w:rPr>
          <w:rFonts w:asciiTheme="minorHAnsi" w:hAnsiTheme="minorHAnsi" w:cs="Calibri"/>
          <w:color w:val="365F91" w:themeColor="accent1" w:themeShade="BF"/>
          <w:sz w:val="18"/>
          <w:szCs w:val="18"/>
        </w:rPr>
        <w:tab/>
      </w:r>
      <w:r w:rsidRPr="00EA09DD">
        <w:rPr>
          <w:rFonts w:asciiTheme="minorHAnsi" w:hAnsiTheme="minorHAnsi" w:cs="Calibri"/>
          <w:color w:val="365F91" w:themeColor="accent1" w:themeShade="BF"/>
          <w:sz w:val="18"/>
          <w:szCs w:val="18"/>
        </w:rPr>
        <w:tab/>
      </w:r>
      <w:r w:rsidR="00AC12AD" w:rsidRPr="00EA09DD">
        <w:rPr>
          <w:rFonts w:asciiTheme="minorHAnsi" w:hAnsiTheme="minorHAnsi" w:cs="Calibri"/>
          <w:color w:val="365F91" w:themeColor="accent1" w:themeShade="BF"/>
          <w:sz w:val="18"/>
          <w:szCs w:val="18"/>
        </w:rPr>
        <w:t>Changed ‘of’ to ‘for’ and changed hyperlink to full website address.</w:t>
      </w:r>
    </w:p>
    <w:p w14:paraId="5AF0EBDA" w14:textId="7020C659" w:rsidR="00FF3B7A" w:rsidRPr="00892E05" w:rsidRDefault="00FF3B7A" w:rsidP="00FF3B7A">
      <w:pPr>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2.7</w:t>
      </w:r>
      <w:r w:rsidRPr="00EA09DD">
        <w:rPr>
          <w:rFonts w:asciiTheme="minorHAnsi" w:hAnsiTheme="minorHAnsi" w:cs="Calibri"/>
          <w:color w:val="365F91" w:themeColor="accent1" w:themeShade="BF"/>
          <w:sz w:val="18"/>
          <w:szCs w:val="18"/>
        </w:rPr>
        <w:tab/>
      </w:r>
      <w:r w:rsidRPr="00EA09DD">
        <w:rPr>
          <w:rFonts w:asciiTheme="minorHAnsi" w:hAnsiTheme="minorHAnsi" w:cs="Calibri"/>
          <w:color w:val="365F91" w:themeColor="accent1" w:themeShade="BF"/>
          <w:sz w:val="18"/>
          <w:szCs w:val="18"/>
        </w:rPr>
        <w:tab/>
      </w:r>
      <w:r w:rsidR="00277AE4" w:rsidRPr="00EA09DD">
        <w:rPr>
          <w:rFonts w:asciiTheme="minorHAnsi" w:hAnsiTheme="minorHAnsi" w:cs="Calibri"/>
          <w:color w:val="365F91" w:themeColor="accent1" w:themeShade="BF"/>
          <w:sz w:val="18"/>
          <w:szCs w:val="18"/>
        </w:rPr>
        <w:t>Removed ‘transfers’.</w:t>
      </w:r>
    </w:p>
    <w:p w14:paraId="6794FE55" w14:textId="1360BB12" w:rsidR="00FF3B7A" w:rsidRPr="00EA09DD" w:rsidRDefault="00FF3B7A" w:rsidP="006724C5">
      <w:pPr>
        <w:ind w:left="1440" w:hanging="1440"/>
        <w:rPr>
          <w:rFonts w:asciiTheme="minorHAnsi" w:hAnsiTheme="minorHAnsi" w:cs="Calibri"/>
          <w:color w:val="365F91" w:themeColor="accent1" w:themeShade="BF"/>
          <w:sz w:val="18"/>
          <w:szCs w:val="18"/>
        </w:rPr>
      </w:pPr>
      <w:r w:rsidRPr="00892E05">
        <w:rPr>
          <w:rFonts w:asciiTheme="minorHAnsi" w:hAnsiTheme="minorHAnsi" w:cs="Calibri"/>
          <w:color w:val="365F91" w:themeColor="accent1" w:themeShade="BF"/>
          <w:sz w:val="18"/>
          <w:szCs w:val="18"/>
        </w:rPr>
        <w:t>2.7.1</w:t>
      </w:r>
      <w:r w:rsidRPr="00892E05">
        <w:rPr>
          <w:rFonts w:asciiTheme="minorHAnsi" w:hAnsiTheme="minorHAnsi" w:cs="Calibri"/>
          <w:color w:val="365F91" w:themeColor="accent1" w:themeShade="BF"/>
          <w:sz w:val="18"/>
          <w:szCs w:val="18"/>
        </w:rPr>
        <w:tab/>
      </w:r>
      <w:r w:rsidR="006724C5" w:rsidRPr="00EA09DD">
        <w:rPr>
          <w:rFonts w:asciiTheme="minorHAnsi" w:hAnsiTheme="minorHAnsi" w:cs="Calibri"/>
          <w:color w:val="365F91" w:themeColor="accent1" w:themeShade="BF"/>
          <w:sz w:val="18"/>
          <w:szCs w:val="18"/>
        </w:rPr>
        <w:t>Remove ‘plus a copy of the installation certificate’ and added ‘variations’ and ‘system take-over’ title.</w:t>
      </w:r>
    </w:p>
    <w:p w14:paraId="538F5EE3" w14:textId="7386AEB0" w:rsidR="0034247C" w:rsidRPr="00EA09DD" w:rsidRDefault="0034247C" w:rsidP="0034247C">
      <w:pPr>
        <w:ind w:left="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 xml:space="preserve">2.7.2 </w:t>
      </w:r>
      <w:r w:rsidRPr="00EA09DD">
        <w:rPr>
          <w:rFonts w:asciiTheme="minorHAnsi" w:hAnsiTheme="minorHAnsi" w:cs="Calibri"/>
          <w:color w:val="365F91" w:themeColor="accent1" w:themeShade="BF"/>
          <w:sz w:val="18"/>
          <w:szCs w:val="18"/>
        </w:rPr>
        <w:tab/>
      </w:r>
      <w:r w:rsidRPr="00EA09DD">
        <w:rPr>
          <w:rFonts w:asciiTheme="minorHAnsi" w:hAnsiTheme="minorHAnsi" w:cs="Calibri"/>
          <w:color w:val="365F91" w:themeColor="accent1" w:themeShade="BF"/>
          <w:sz w:val="18"/>
          <w:szCs w:val="18"/>
        </w:rPr>
        <w:tab/>
        <w:t>Changed ‘transfers’ to ‘take-overs’</w:t>
      </w:r>
    </w:p>
    <w:p w14:paraId="3E3816BD" w14:textId="10E882A9" w:rsidR="0034247C" w:rsidRPr="00EA09DD" w:rsidRDefault="0034247C" w:rsidP="0034247C">
      <w:pPr>
        <w:ind w:left="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 xml:space="preserve">2.7.3  </w:t>
      </w:r>
      <w:r w:rsidRPr="00EA09DD">
        <w:rPr>
          <w:rFonts w:asciiTheme="minorHAnsi" w:hAnsiTheme="minorHAnsi" w:cs="Calibri"/>
          <w:color w:val="365F91" w:themeColor="accent1" w:themeShade="BF"/>
          <w:sz w:val="18"/>
          <w:szCs w:val="18"/>
        </w:rPr>
        <w:tab/>
      </w:r>
      <w:r w:rsidRPr="00EA09DD">
        <w:rPr>
          <w:rFonts w:asciiTheme="minorHAnsi" w:hAnsiTheme="minorHAnsi" w:cs="Calibri"/>
          <w:color w:val="365F91" w:themeColor="accent1" w:themeShade="BF"/>
          <w:sz w:val="18"/>
          <w:szCs w:val="18"/>
        </w:rPr>
        <w:tab/>
        <w:t>Added ‘signal or message‘</w:t>
      </w:r>
    </w:p>
    <w:p w14:paraId="08CD1633" w14:textId="42E95673" w:rsidR="0034247C" w:rsidRPr="00EA09DD" w:rsidRDefault="0034247C" w:rsidP="0034247C">
      <w:pPr>
        <w:ind w:left="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 xml:space="preserve">2.8.7 </w:t>
      </w:r>
      <w:r w:rsidRPr="00EA09DD">
        <w:rPr>
          <w:rFonts w:asciiTheme="minorHAnsi" w:hAnsiTheme="minorHAnsi" w:cs="Calibri"/>
          <w:color w:val="365F91" w:themeColor="accent1" w:themeShade="BF"/>
          <w:sz w:val="18"/>
          <w:szCs w:val="18"/>
        </w:rPr>
        <w:tab/>
        <w:t xml:space="preserve"> </w:t>
      </w:r>
      <w:r w:rsidRPr="00EA09DD">
        <w:rPr>
          <w:rFonts w:asciiTheme="minorHAnsi" w:hAnsiTheme="minorHAnsi" w:cs="Calibri"/>
          <w:color w:val="365F91" w:themeColor="accent1" w:themeShade="BF"/>
          <w:sz w:val="18"/>
          <w:szCs w:val="18"/>
        </w:rPr>
        <w:tab/>
        <w:t>Paragraph separated into two points. Added ‘and cancellation of activation requests’.</w:t>
      </w:r>
    </w:p>
    <w:p w14:paraId="3ED94538" w14:textId="0CA65771" w:rsidR="0034247C" w:rsidRPr="00EA09DD" w:rsidRDefault="0034247C" w:rsidP="0034247C">
      <w:pPr>
        <w:ind w:left="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 xml:space="preserve">2.8.8 </w:t>
      </w:r>
      <w:r w:rsidRPr="00EA09DD">
        <w:rPr>
          <w:rFonts w:asciiTheme="minorHAnsi" w:hAnsiTheme="minorHAnsi" w:cs="Calibri"/>
          <w:color w:val="365F91" w:themeColor="accent1" w:themeShade="BF"/>
          <w:sz w:val="18"/>
          <w:szCs w:val="18"/>
        </w:rPr>
        <w:tab/>
      </w:r>
      <w:r w:rsidRPr="00EA09DD">
        <w:rPr>
          <w:rFonts w:asciiTheme="minorHAnsi" w:hAnsiTheme="minorHAnsi" w:cs="Calibri"/>
          <w:color w:val="365F91" w:themeColor="accent1" w:themeShade="BF"/>
          <w:sz w:val="18"/>
          <w:szCs w:val="18"/>
        </w:rPr>
        <w:tab/>
        <w:t>Paragraph separated into two points. Added ‘and cancellation of activation requests’.</w:t>
      </w:r>
    </w:p>
    <w:p w14:paraId="269F0340" w14:textId="77777777" w:rsidR="0034247C" w:rsidRPr="00EA09DD" w:rsidRDefault="0034247C" w:rsidP="0034247C">
      <w:pPr>
        <w:ind w:left="731" w:hanging="720"/>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 xml:space="preserve">2.8.8 </w:t>
      </w:r>
      <w:r w:rsidRPr="00EA09DD">
        <w:rPr>
          <w:rFonts w:asciiTheme="minorHAnsi" w:hAnsiTheme="minorHAnsi" w:cs="Calibri"/>
          <w:color w:val="365F91" w:themeColor="accent1" w:themeShade="BF"/>
          <w:sz w:val="18"/>
          <w:szCs w:val="18"/>
        </w:rPr>
        <w:tab/>
      </w:r>
      <w:r w:rsidRPr="00EA09DD">
        <w:rPr>
          <w:rFonts w:asciiTheme="minorHAnsi" w:hAnsiTheme="minorHAnsi" w:cs="Calibri"/>
          <w:color w:val="365F91" w:themeColor="accent1" w:themeShade="BF"/>
          <w:sz w:val="18"/>
          <w:szCs w:val="18"/>
        </w:rPr>
        <w:tab/>
        <w:t>New point added ‘Keyholders should not contact the police asking for their attendance unless they</w:t>
      </w:r>
    </w:p>
    <w:p w14:paraId="30415301" w14:textId="558D04A8" w:rsidR="0034247C" w:rsidRPr="00EA09DD" w:rsidRDefault="0034247C" w:rsidP="0034247C">
      <w:pPr>
        <w:ind w:left="73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 xml:space="preserve">                 have arrived at the protected premises and there is a crime in progress or a crime has been committed.’</w:t>
      </w:r>
    </w:p>
    <w:p w14:paraId="551A2926" w14:textId="1DF88570" w:rsidR="0034247C" w:rsidRPr="00EA09DD" w:rsidRDefault="0034247C" w:rsidP="0034247C">
      <w:pPr>
        <w:ind w:left="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 xml:space="preserve">2.9.2 </w:t>
      </w:r>
      <w:r w:rsidRPr="00EA09DD">
        <w:rPr>
          <w:rFonts w:asciiTheme="minorHAnsi" w:hAnsiTheme="minorHAnsi" w:cs="Calibri"/>
          <w:color w:val="365F91" w:themeColor="accent1" w:themeShade="BF"/>
          <w:sz w:val="18"/>
          <w:szCs w:val="18"/>
        </w:rPr>
        <w:tab/>
      </w:r>
      <w:r w:rsidRPr="00EA09DD">
        <w:rPr>
          <w:rFonts w:asciiTheme="minorHAnsi" w:hAnsiTheme="minorHAnsi" w:cs="Calibri"/>
          <w:color w:val="365F91" w:themeColor="accent1" w:themeShade="BF"/>
          <w:sz w:val="18"/>
          <w:szCs w:val="18"/>
        </w:rPr>
        <w:tab/>
        <w:t>Removed ‘such’</w:t>
      </w:r>
    </w:p>
    <w:p w14:paraId="67A98433" w14:textId="6223DC72" w:rsidR="0034247C" w:rsidRPr="00EA09DD" w:rsidRDefault="0034247C" w:rsidP="0034247C">
      <w:pPr>
        <w:ind w:left="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 xml:space="preserve">2.10.1 </w:t>
      </w:r>
      <w:r w:rsidRPr="00EA09DD">
        <w:rPr>
          <w:rFonts w:asciiTheme="minorHAnsi" w:hAnsiTheme="minorHAnsi" w:cs="Calibri"/>
          <w:color w:val="365F91" w:themeColor="accent1" w:themeShade="BF"/>
          <w:sz w:val="18"/>
          <w:szCs w:val="18"/>
        </w:rPr>
        <w:tab/>
      </w:r>
      <w:r w:rsidRPr="00EA09DD">
        <w:rPr>
          <w:rFonts w:asciiTheme="minorHAnsi" w:hAnsiTheme="minorHAnsi" w:cs="Calibri"/>
          <w:color w:val="365F91" w:themeColor="accent1" w:themeShade="BF"/>
          <w:sz w:val="18"/>
          <w:szCs w:val="18"/>
        </w:rPr>
        <w:tab/>
        <w:t>Changed ‘calls’ to ‘alarms and not pass these to the police’</w:t>
      </w:r>
    </w:p>
    <w:p w14:paraId="6D4179DB" w14:textId="19865344" w:rsidR="0034247C" w:rsidRPr="00EA09DD" w:rsidRDefault="0034247C" w:rsidP="0034247C">
      <w:pPr>
        <w:ind w:left="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 xml:space="preserve">2.10.2 (a) </w:t>
      </w:r>
      <w:r w:rsidRPr="00EA09DD">
        <w:rPr>
          <w:rFonts w:asciiTheme="minorHAnsi" w:hAnsiTheme="minorHAnsi" w:cs="Calibri"/>
          <w:color w:val="365F91" w:themeColor="accent1" w:themeShade="BF"/>
          <w:sz w:val="18"/>
          <w:szCs w:val="18"/>
        </w:rPr>
        <w:tab/>
        <w:t>Changed ‘line carrying the alarm signal’ to ‘the alarm signal path’</w:t>
      </w:r>
    </w:p>
    <w:p w14:paraId="03ECC4E4" w14:textId="51350DE0" w:rsidR="0034247C" w:rsidRPr="00EA09DD" w:rsidRDefault="0034247C" w:rsidP="0034247C">
      <w:pPr>
        <w:ind w:left="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 xml:space="preserve">2.10.3 </w:t>
      </w:r>
      <w:r w:rsidRPr="00EA09DD">
        <w:rPr>
          <w:rFonts w:asciiTheme="minorHAnsi" w:hAnsiTheme="minorHAnsi" w:cs="Calibri"/>
          <w:color w:val="365F91" w:themeColor="accent1" w:themeShade="BF"/>
          <w:sz w:val="18"/>
          <w:szCs w:val="18"/>
        </w:rPr>
        <w:tab/>
      </w:r>
      <w:r w:rsidRPr="00EA09DD">
        <w:rPr>
          <w:rFonts w:asciiTheme="minorHAnsi" w:hAnsiTheme="minorHAnsi" w:cs="Calibri"/>
          <w:color w:val="365F91" w:themeColor="accent1" w:themeShade="BF"/>
          <w:sz w:val="18"/>
          <w:szCs w:val="18"/>
        </w:rPr>
        <w:tab/>
        <w:t>Added ‘is in progress’</w:t>
      </w:r>
    </w:p>
    <w:p w14:paraId="2D4A1BE5" w14:textId="30CC3189" w:rsidR="0034247C" w:rsidRPr="00EA09DD" w:rsidRDefault="0034247C" w:rsidP="0034247C">
      <w:pPr>
        <w:ind w:left="1560" w:hanging="1549"/>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2.10.5                        Added ‘signal or message‘</w:t>
      </w:r>
    </w:p>
    <w:p w14:paraId="0F1CFB75" w14:textId="24951F40" w:rsidR="0034247C" w:rsidRPr="00EA09DD" w:rsidRDefault="0034247C" w:rsidP="0034247C">
      <w:pPr>
        <w:ind w:left="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 xml:space="preserve">2.10.6 </w:t>
      </w:r>
      <w:r w:rsidRPr="00EA09DD">
        <w:rPr>
          <w:rFonts w:asciiTheme="minorHAnsi" w:hAnsiTheme="minorHAnsi" w:cs="Calibri"/>
          <w:color w:val="365F91" w:themeColor="accent1" w:themeShade="BF"/>
          <w:sz w:val="18"/>
          <w:szCs w:val="18"/>
        </w:rPr>
        <w:tab/>
      </w:r>
      <w:r w:rsidRPr="00EA09DD">
        <w:rPr>
          <w:rFonts w:asciiTheme="minorHAnsi" w:hAnsiTheme="minorHAnsi" w:cs="Calibri"/>
          <w:color w:val="365F91" w:themeColor="accent1" w:themeShade="BF"/>
          <w:sz w:val="18"/>
          <w:szCs w:val="18"/>
        </w:rPr>
        <w:tab/>
        <w:t>Added ‘signal or message‘</w:t>
      </w:r>
    </w:p>
    <w:p w14:paraId="65E7741E" w14:textId="07DCA2DC" w:rsidR="0034247C" w:rsidRPr="00EA09DD" w:rsidRDefault="0034247C" w:rsidP="0034247C">
      <w:pPr>
        <w:ind w:left="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2.10.7</w:t>
      </w:r>
      <w:r w:rsidRPr="00EA09DD">
        <w:rPr>
          <w:rFonts w:asciiTheme="minorHAnsi" w:hAnsiTheme="minorHAnsi" w:cs="Calibri"/>
          <w:color w:val="365F91" w:themeColor="accent1" w:themeShade="BF"/>
          <w:sz w:val="18"/>
          <w:szCs w:val="18"/>
        </w:rPr>
        <w:tab/>
      </w:r>
      <w:r w:rsidRPr="00EA09DD">
        <w:rPr>
          <w:rFonts w:asciiTheme="minorHAnsi" w:hAnsiTheme="minorHAnsi" w:cs="Calibri"/>
          <w:color w:val="365F91" w:themeColor="accent1" w:themeShade="BF"/>
          <w:sz w:val="18"/>
          <w:szCs w:val="18"/>
        </w:rPr>
        <w:tab/>
        <w:t>Added ‘signal or message‘</w:t>
      </w:r>
    </w:p>
    <w:p w14:paraId="7B5EA113" w14:textId="366085C6" w:rsidR="0034247C" w:rsidRPr="00EA09DD" w:rsidRDefault="0034247C" w:rsidP="0034247C">
      <w:pPr>
        <w:ind w:left="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 xml:space="preserve">2.10.6  </w:t>
      </w:r>
      <w:r w:rsidRPr="00EA09DD">
        <w:rPr>
          <w:rFonts w:asciiTheme="minorHAnsi" w:hAnsiTheme="minorHAnsi" w:cs="Calibri"/>
          <w:color w:val="365F91" w:themeColor="accent1" w:themeShade="BF"/>
          <w:sz w:val="18"/>
          <w:szCs w:val="18"/>
        </w:rPr>
        <w:tab/>
      </w:r>
      <w:r w:rsidRPr="00EA09DD">
        <w:rPr>
          <w:rFonts w:asciiTheme="minorHAnsi" w:hAnsiTheme="minorHAnsi" w:cs="Calibri"/>
          <w:color w:val="365F91" w:themeColor="accent1" w:themeShade="BF"/>
          <w:sz w:val="18"/>
          <w:szCs w:val="18"/>
        </w:rPr>
        <w:tab/>
        <w:t>Added ‘or longer’</w:t>
      </w:r>
    </w:p>
    <w:p w14:paraId="7856519B" w14:textId="2FF8CB15" w:rsidR="0034247C" w:rsidRPr="00EA09DD" w:rsidRDefault="0034247C" w:rsidP="0034247C">
      <w:pPr>
        <w:ind w:left="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 xml:space="preserve">2.11.1  </w:t>
      </w:r>
      <w:r w:rsidRPr="00EA09DD">
        <w:rPr>
          <w:rFonts w:asciiTheme="minorHAnsi" w:hAnsiTheme="minorHAnsi" w:cs="Calibri"/>
          <w:color w:val="365F91" w:themeColor="accent1" w:themeShade="BF"/>
          <w:sz w:val="18"/>
          <w:szCs w:val="18"/>
        </w:rPr>
        <w:tab/>
      </w:r>
      <w:r w:rsidRPr="00EA09DD">
        <w:rPr>
          <w:rFonts w:asciiTheme="minorHAnsi" w:hAnsiTheme="minorHAnsi" w:cs="Calibri"/>
          <w:color w:val="365F91" w:themeColor="accent1" w:themeShade="BF"/>
          <w:sz w:val="18"/>
          <w:szCs w:val="18"/>
        </w:rPr>
        <w:tab/>
        <w:t>Removed:</w:t>
      </w:r>
    </w:p>
    <w:p w14:paraId="2285A351" w14:textId="77777777" w:rsidR="0034247C" w:rsidRPr="00EA09DD" w:rsidRDefault="0034247C" w:rsidP="0034247C">
      <w:pPr>
        <w:ind w:left="720" w:firstLine="720"/>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URN fee</w:t>
      </w:r>
    </w:p>
    <w:p w14:paraId="7BD72593" w14:textId="77777777" w:rsidR="0034247C" w:rsidRPr="00EA09DD" w:rsidRDefault="0034247C" w:rsidP="0034247C">
      <w:pPr>
        <w:ind w:left="720" w:firstLine="720"/>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‘Acceptable methods of payment vary between forces’</w:t>
      </w:r>
    </w:p>
    <w:p w14:paraId="07C97FBA" w14:textId="77777777" w:rsidR="0034247C" w:rsidRPr="00EA09DD" w:rsidRDefault="0034247C" w:rsidP="0034247C">
      <w:pPr>
        <w:ind w:left="720" w:firstLine="720"/>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Where to find the fees</w:t>
      </w:r>
    </w:p>
    <w:p w14:paraId="5835B7D8" w14:textId="77777777" w:rsidR="0034247C" w:rsidRPr="00EA09DD" w:rsidRDefault="0034247C" w:rsidP="0034247C">
      <w:pPr>
        <w:ind w:left="720" w:firstLine="720"/>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‘Companies shall not misrepresent the cost of a URN to clients’</w:t>
      </w:r>
    </w:p>
    <w:p w14:paraId="1FDAB8EE" w14:textId="77777777" w:rsidR="0034247C" w:rsidRPr="00EA09DD" w:rsidRDefault="0034247C" w:rsidP="0034247C">
      <w:pPr>
        <w:ind w:left="720" w:firstLine="720"/>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Added hyperlink to locate the policy on charging.</w:t>
      </w:r>
    </w:p>
    <w:p w14:paraId="24F545AC" w14:textId="7693A969" w:rsidR="0034247C" w:rsidRPr="00EA09DD" w:rsidRDefault="0034247C" w:rsidP="0034247C">
      <w:pPr>
        <w:ind w:left="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3.1.3</w:t>
      </w:r>
      <w:r w:rsidRPr="00EA09DD">
        <w:rPr>
          <w:rFonts w:asciiTheme="minorHAnsi" w:hAnsiTheme="minorHAnsi" w:cs="Calibri"/>
          <w:color w:val="365F91" w:themeColor="accent1" w:themeShade="BF"/>
          <w:sz w:val="18"/>
          <w:szCs w:val="18"/>
        </w:rPr>
        <w:tab/>
      </w:r>
      <w:r w:rsidRPr="00EA09DD">
        <w:rPr>
          <w:rFonts w:asciiTheme="minorHAnsi" w:hAnsiTheme="minorHAnsi" w:cs="Calibri"/>
          <w:color w:val="365F91" w:themeColor="accent1" w:themeShade="BF"/>
          <w:sz w:val="18"/>
          <w:szCs w:val="18"/>
        </w:rPr>
        <w:tab/>
        <w:t>Added ‘via ECHO’</w:t>
      </w:r>
    </w:p>
    <w:p w14:paraId="707EAEB3" w14:textId="658B1DD8" w:rsidR="0034247C" w:rsidRPr="00EA09DD" w:rsidRDefault="0034247C" w:rsidP="0034247C">
      <w:pPr>
        <w:ind w:left="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3.2.4 (c)</w:t>
      </w:r>
      <w:r w:rsidRPr="00EA09DD">
        <w:rPr>
          <w:rFonts w:asciiTheme="minorHAnsi" w:hAnsiTheme="minorHAnsi" w:cs="Calibri"/>
          <w:color w:val="365F91" w:themeColor="accent1" w:themeShade="BF"/>
          <w:sz w:val="18"/>
          <w:szCs w:val="18"/>
        </w:rPr>
        <w:tab/>
      </w:r>
      <w:r w:rsidRPr="00EA09DD">
        <w:rPr>
          <w:rFonts w:asciiTheme="minorHAnsi" w:hAnsiTheme="minorHAnsi" w:cs="Calibri"/>
          <w:color w:val="365F91" w:themeColor="accent1" w:themeShade="BF"/>
          <w:sz w:val="18"/>
          <w:szCs w:val="18"/>
        </w:rPr>
        <w:tab/>
        <w:t>Added ‘with supporting documentation’</w:t>
      </w:r>
    </w:p>
    <w:p w14:paraId="334DA1B7" w14:textId="77777777" w:rsidR="0034247C" w:rsidRPr="00EA09DD" w:rsidRDefault="0034247C" w:rsidP="0034247C">
      <w:pPr>
        <w:ind w:left="731" w:hanging="720"/>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3.3.2</w:t>
      </w:r>
      <w:r w:rsidRPr="00EA09DD">
        <w:rPr>
          <w:rFonts w:asciiTheme="minorHAnsi" w:hAnsiTheme="minorHAnsi" w:cs="Calibri"/>
          <w:color w:val="365F91" w:themeColor="accent1" w:themeShade="BF"/>
          <w:sz w:val="18"/>
          <w:szCs w:val="18"/>
        </w:rPr>
        <w:tab/>
      </w:r>
      <w:r w:rsidRPr="00EA09DD">
        <w:rPr>
          <w:rFonts w:asciiTheme="minorHAnsi" w:hAnsiTheme="minorHAnsi" w:cs="Calibri"/>
          <w:color w:val="365F91" w:themeColor="accent1" w:themeShade="BF"/>
          <w:sz w:val="18"/>
          <w:szCs w:val="18"/>
        </w:rPr>
        <w:tab/>
        <w:t>Added new point ‘- To enable Portable Video Surveillance Systems (PVSS) to gain a URN for police</w:t>
      </w:r>
    </w:p>
    <w:p w14:paraId="4700F35A" w14:textId="0CEA15DA" w:rsidR="0034247C" w:rsidRPr="00EA09DD" w:rsidRDefault="0034247C" w:rsidP="0034247C">
      <w:pPr>
        <w:ind w:left="1440"/>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response, systems are to be installed to IA 2401: 202</w:t>
      </w:r>
      <w:r w:rsidR="00B9213F">
        <w:rPr>
          <w:rFonts w:asciiTheme="minorHAnsi" w:hAnsiTheme="minorHAnsi" w:cs="Calibri"/>
          <w:color w:val="365F91" w:themeColor="accent1" w:themeShade="BF"/>
          <w:sz w:val="18"/>
          <w:szCs w:val="18"/>
        </w:rPr>
        <w:t>6</w:t>
      </w:r>
      <w:r w:rsidRPr="00EA09DD">
        <w:rPr>
          <w:rFonts w:asciiTheme="minorHAnsi" w:hAnsiTheme="minorHAnsi" w:cs="Calibri"/>
          <w:color w:val="365F91" w:themeColor="accent1" w:themeShade="BF"/>
          <w:sz w:val="18"/>
          <w:szCs w:val="18"/>
        </w:rPr>
        <w:t xml:space="preserve"> (as per industry agreement on interim update of BS 8418: 2021 as identified in APPENDIX S). False alarm withdrawal thresholds for PVSS systems are the same as IAS.’</w:t>
      </w:r>
    </w:p>
    <w:p w14:paraId="0A8493F2" w14:textId="4441BA41" w:rsidR="0034247C" w:rsidRPr="00EA09DD" w:rsidRDefault="0034247C" w:rsidP="0034247C">
      <w:pPr>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3.4.1</w:t>
      </w:r>
      <w:r w:rsidRPr="00EA09DD">
        <w:rPr>
          <w:rFonts w:asciiTheme="minorHAnsi" w:hAnsiTheme="minorHAnsi" w:cs="Calibri"/>
          <w:color w:val="365F91" w:themeColor="accent1" w:themeShade="BF"/>
          <w:sz w:val="18"/>
          <w:szCs w:val="18"/>
        </w:rPr>
        <w:tab/>
      </w:r>
      <w:r w:rsidRPr="00EA09DD">
        <w:rPr>
          <w:rFonts w:asciiTheme="minorHAnsi" w:hAnsiTheme="minorHAnsi" w:cs="Calibri"/>
          <w:color w:val="365F91" w:themeColor="accent1" w:themeShade="BF"/>
          <w:sz w:val="18"/>
          <w:szCs w:val="18"/>
        </w:rPr>
        <w:tab/>
        <w:t>Removed ‘deliberately operated device, known as a’.</w:t>
      </w:r>
    </w:p>
    <w:p w14:paraId="70D4F6FE" w14:textId="77777777" w:rsidR="0034247C" w:rsidRPr="00EA09DD" w:rsidRDefault="0034247C" w:rsidP="0034247C">
      <w:pPr>
        <w:spacing w:line="240" w:lineRule="atLeast"/>
        <w:ind w:left="731" w:hanging="720"/>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3.4.2</w:t>
      </w:r>
      <w:r w:rsidRPr="00EA09DD">
        <w:rPr>
          <w:rFonts w:asciiTheme="minorHAnsi" w:hAnsiTheme="minorHAnsi" w:cs="Calibri"/>
          <w:color w:val="365F91" w:themeColor="accent1" w:themeShade="BF"/>
          <w:sz w:val="18"/>
          <w:szCs w:val="18"/>
        </w:rPr>
        <w:tab/>
      </w:r>
      <w:r w:rsidRPr="00EA09DD">
        <w:rPr>
          <w:rFonts w:asciiTheme="minorHAnsi" w:hAnsiTheme="minorHAnsi" w:cs="Calibri"/>
          <w:color w:val="365F91" w:themeColor="accent1" w:themeShade="BF"/>
          <w:sz w:val="18"/>
          <w:szCs w:val="18"/>
        </w:rPr>
        <w:tab/>
        <w:t>Removed point ‘If the device is portable it will not require any additional information concerning its</w:t>
      </w:r>
    </w:p>
    <w:p w14:paraId="1B2C72FF" w14:textId="519233AB" w:rsidR="0034247C" w:rsidRPr="00EA09DD" w:rsidRDefault="0034247C" w:rsidP="0034247C">
      <w:pPr>
        <w:spacing w:line="240" w:lineRule="atLeast"/>
        <w:ind w:left="731" w:firstLine="709"/>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location, other than the address of the premises’.</w:t>
      </w:r>
    </w:p>
    <w:p w14:paraId="13447070" w14:textId="3514603E" w:rsidR="0034247C" w:rsidRPr="00EA09DD" w:rsidRDefault="0034247C" w:rsidP="0034247C">
      <w:pPr>
        <w:spacing w:line="240" w:lineRule="atLeast"/>
        <w:ind w:left="731" w:hanging="720"/>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 xml:space="preserve">3.4.6 </w:t>
      </w:r>
      <w:r w:rsidRPr="00EA09DD">
        <w:rPr>
          <w:rFonts w:asciiTheme="minorHAnsi" w:hAnsiTheme="minorHAnsi" w:cs="Calibri"/>
          <w:color w:val="365F91" w:themeColor="accent1" w:themeShade="BF"/>
          <w:sz w:val="18"/>
          <w:szCs w:val="18"/>
        </w:rPr>
        <w:tab/>
      </w:r>
      <w:r w:rsidRPr="00EA09DD">
        <w:rPr>
          <w:rFonts w:asciiTheme="minorHAnsi" w:hAnsiTheme="minorHAnsi" w:cs="Calibri"/>
          <w:color w:val="365F91" w:themeColor="accent1" w:themeShade="BF"/>
          <w:sz w:val="18"/>
          <w:szCs w:val="18"/>
        </w:rPr>
        <w:tab/>
        <w:t>Changed ‘force’ to ‘place’.</w:t>
      </w:r>
    </w:p>
    <w:p w14:paraId="439A3D52" w14:textId="69BCE8A3" w:rsidR="0034247C" w:rsidRPr="00EA09DD" w:rsidRDefault="0034247C" w:rsidP="0034247C">
      <w:pPr>
        <w:spacing w:line="240" w:lineRule="atLeast"/>
        <w:ind w:left="731" w:hanging="720"/>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3.6.1</w:t>
      </w:r>
      <w:r w:rsidRPr="00EA09DD">
        <w:rPr>
          <w:rFonts w:asciiTheme="minorHAnsi" w:hAnsiTheme="minorHAnsi" w:cs="Calibri"/>
          <w:color w:val="365F91" w:themeColor="accent1" w:themeShade="BF"/>
          <w:sz w:val="18"/>
          <w:szCs w:val="18"/>
        </w:rPr>
        <w:tab/>
      </w:r>
      <w:r w:rsidRPr="00EA09DD">
        <w:rPr>
          <w:rFonts w:asciiTheme="minorHAnsi" w:hAnsiTheme="minorHAnsi" w:cs="Calibri"/>
          <w:color w:val="365F91" w:themeColor="accent1" w:themeShade="BF"/>
          <w:sz w:val="18"/>
          <w:szCs w:val="18"/>
        </w:rPr>
        <w:tab/>
        <w:t>Removed digit 6.</w:t>
      </w:r>
    </w:p>
    <w:p w14:paraId="5E0F0318" w14:textId="615E7094" w:rsidR="0034247C" w:rsidRPr="00EA09DD" w:rsidRDefault="0034247C" w:rsidP="000C14B6">
      <w:pPr>
        <w:pStyle w:val="ListParagraph"/>
        <w:numPr>
          <w:ilvl w:val="1"/>
          <w:numId w:val="56"/>
        </w:numPr>
        <w:spacing w:line="240" w:lineRule="atLeast"/>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ab/>
      </w:r>
      <w:r w:rsidR="00A46FDB" w:rsidRPr="00EA09DD">
        <w:rPr>
          <w:rFonts w:asciiTheme="minorHAnsi" w:hAnsiTheme="minorHAnsi" w:cs="Calibri"/>
          <w:color w:val="365F91" w:themeColor="accent1" w:themeShade="BF"/>
          <w:sz w:val="18"/>
          <w:szCs w:val="18"/>
        </w:rPr>
        <w:tab/>
      </w:r>
      <w:r w:rsidRPr="00EA09DD">
        <w:rPr>
          <w:rFonts w:asciiTheme="minorHAnsi" w:hAnsiTheme="minorHAnsi" w:cs="Calibri"/>
          <w:color w:val="365F91" w:themeColor="accent1" w:themeShade="BF"/>
          <w:sz w:val="18"/>
          <w:szCs w:val="18"/>
        </w:rPr>
        <w:t>Added ‘Type B systems are security systems which do not comply with the NPCC requirements. For</w:t>
      </w:r>
    </w:p>
    <w:p w14:paraId="01D88D1A" w14:textId="77777777" w:rsidR="000C14B6" w:rsidRPr="00EA09DD" w:rsidRDefault="0034247C" w:rsidP="000C14B6">
      <w:pPr>
        <w:spacing w:line="240" w:lineRule="atLeast"/>
        <w:ind w:left="731" w:hanging="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 xml:space="preserve">                  example:</w:t>
      </w:r>
    </w:p>
    <w:p w14:paraId="006687B2" w14:textId="77777777" w:rsidR="00222992" w:rsidRPr="00EA09DD" w:rsidRDefault="0034247C" w:rsidP="00222992">
      <w:pPr>
        <w:pStyle w:val="ListParagraph"/>
        <w:numPr>
          <w:ilvl w:val="0"/>
          <w:numId w:val="57"/>
        </w:numPr>
        <w:spacing w:line="240" w:lineRule="atLeast"/>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The system and or equipment may not comply with British or European standards.</w:t>
      </w:r>
    </w:p>
    <w:p w14:paraId="4492F3A7" w14:textId="6F8092C9" w:rsidR="00030782" w:rsidRPr="00EA09DD" w:rsidRDefault="00030782" w:rsidP="00030782">
      <w:pPr>
        <w:pStyle w:val="ListParagraph"/>
        <w:numPr>
          <w:ilvl w:val="0"/>
          <w:numId w:val="57"/>
        </w:numPr>
        <w:spacing w:line="240" w:lineRule="atLeast"/>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The security company personnel will not have been vetted for criminal convictions by the police.</w:t>
      </w:r>
    </w:p>
    <w:p w14:paraId="5D5E4CDF" w14:textId="77777777" w:rsidR="00222992" w:rsidRPr="00EA09DD" w:rsidRDefault="0034247C" w:rsidP="00222992">
      <w:pPr>
        <w:pStyle w:val="ListParagraph"/>
        <w:numPr>
          <w:ilvl w:val="0"/>
          <w:numId w:val="57"/>
        </w:numPr>
        <w:spacing w:line="240" w:lineRule="atLeast"/>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lastRenderedPageBreak/>
        <w:t>The install and monitoring company may not be certificated by a United Kingdom Accreditation Service (UKAS) accredited certification body in accordance with the Requirements and Response to Security Systems.</w:t>
      </w:r>
    </w:p>
    <w:p w14:paraId="50F82B33" w14:textId="77777777" w:rsidR="00B27C3B" w:rsidRPr="00EA09DD" w:rsidRDefault="0034247C" w:rsidP="00B27C3B">
      <w:pPr>
        <w:pStyle w:val="ListParagraph"/>
        <w:numPr>
          <w:ilvl w:val="0"/>
          <w:numId w:val="57"/>
        </w:numPr>
        <w:spacing w:line="240" w:lineRule="atLeast"/>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The company will not be on a police compliant list.</w:t>
      </w:r>
    </w:p>
    <w:p w14:paraId="0D255BB9" w14:textId="5FC984CA" w:rsidR="0034247C" w:rsidRPr="00EA09DD" w:rsidRDefault="0034247C" w:rsidP="00B27C3B">
      <w:pPr>
        <w:pStyle w:val="ListParagraph"/>
        <w:numPr>
          <w:ilvl w:val="0"/>
          <w:numId w:val="57"/>
        </w:numPr>
        <w:spacing w:line="240" w:lineRule="atLeast"/>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Type B systems do not meet the NPCC requirements:</w:t>
      </w:r>
    </w:p>
    <w:p w14:paraId="6D3C723D" w14:textId="77777777" w:rsidR="0034247C" w:rsidRPr="00EA09DD" w:rsidRDefault="0034247C" w:rsidP="0034247C">
      <w:pPr>
        <w:pStyle w:val="ListParagraph"/>
        <w:numPr>
          <w:ilvl w:val="0"/>
          <w:numId w:val="51"/>
        </w:numPr>
        <w:spacing w:line="240" w:lineRule="atLeast"/>
        <w:ind w:left="179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For a police issued URN.</w:t>
      </w:r>
    </w:p>
    <w:p w14:paraId="42F78A8B" w14:textId="77777777" w:rsidR="0034247C" w:rsidRPr="00EA09DD" w:rsidRDefault="0034247C" w:rsidP="0034247C">
      <w:pPr>
        <w:pStyle w:val="ListParagraph"/>
        <w:numPr>
          <w:ilvl w:val="0"/>
          <w:numId w:val="51"/>
        </w:numPr>
        <w:spacing w:line="240" w:lineRule="atLeast"/>
        <w:ind w:left="179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For an immediate police response’.</w:t>
      </w:r>
    </w:p>
    <w:p w14:paraId="69EB9022" w14:textId="77777777" w:rsidR="00110D0E" w:rsidRPr="00EA09DD" w:rsidRDefault="00110D0E" w:rsidP="00110D0E">
      <w:pPr>
        <w:pStyle w:val="ListParagraph"/>
        <w:numPr>
          <w:ilvl w:val="3"/>
          <w:numId w:val="56"/>
        </w:numPr>
        <w:spacing w:line="240" w:lineRule="atLeast"/>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 xml:space="preserve">                 </w:t>
      </w:r>
      <w:r w:rsidR="0034247C" w:rsidRPr="00EA09DD">
        <w:rPr>
          <w:rFonts w:asciiTheme="minorHAnsi" w:hAnsiTheme="minorHAnsi" w:cs="Calibri"/>
          <w:color w:val="365F91" w:themeColor="accent1" w:themeShade="BF"/>
          <w:sz w:val="18"/>
          <w:szCs w:val="18"/>
        </w:rPr>
        <w:t>Changed ‘increase in the availability’ to ‘a rise in the use’.</w:t>
      </w:r>
    </w:p>
    <w:p w14:paraId="3EA9E478" w14:textId="7A79E2EB" w:rsidR="0034247C" w:rsidRPr="00EA09DD" w:rsidRDefault="0034247C" w:rsidP="00110D0E">
      <w:pPr>
        <w:pStyle w:val="ListParagraph"/>
        <w:spacing w:line="240" w:lineRule="atLeast"/>
        <w:ind w:left="753" w:firstLine="687"/>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Changed ‘These are being sold’ to ‘which are often sold’.</w:t>
      </w:r>
    </w:p>
    <w:p w14:paraId="16AEB114" w14:textId="77777777" w:rsidR="0034247C" w:rsidRPr="00EA09DD" w:rsidRDefault="0034247C" w:rsidP="00110D0E">
      <w:pPr>
        <w:spacing w:line="240" w:lineRule="atLeast"/>
        <w:ind w:left="1440" w:firstLine="22"/>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Changed ‘Whilst not wishing to preclude the ability to provide a prompt response to crimes in action, observations as to the development of this technology has led to significant amounts of false calls and additional demands and higher expectations of police attendance than would be appropriate.’ to ‘Whilst we do not wish to remove the option of a rapid response where a crime is in progress,  the development and increased use of this technology has created additional demand on policing resources and raised expectations of police attendance beyond what is appropriate.</w:t>
      </w:r>
    </w:p>
    <w:p w14:paraId="46CC0BCE" w14:textId="31035253" w:rsidR="0034247C" w:rsidRPr="00EA09DD" w:rsidRDefault="0034247C" w:rsidP="0034247C">
      <w:pPr>
        <w:spacing w:line="240" w:lineRule="atLeast"/>
        <w:ind w:left="731" w:hanging="720"/>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3.7.3</w:t>
      </w:r>
      <w:r w:rsidRPr="00EA09DD">
        <w:rPr>
          <w:rFonts w:asciiTheme="minorHAnsi" w:hAnsiTheme="minorHAnsi" w:cs="Calibri"/>
          <w:color w:val="365F91" w:themeColor="accent1" w:themeShade="BF"/>
          <w:sz w:val="18"/>
          <w:szCs w:val="18"/>
        </w:rPr>
        <w:tab/>
      </w:r>
      <w:r w:rsidR="00110D0E" w:rsidRPr="00EA09DD">
        <w:rPr>
          <w:rFonts w:asciiTheme="minorHAnsi" w:hAnsiTheme="minorHAnsi" w:cs="Calibri"/>
          <w:color w:val="365F91" w:themeColor="accent1" w:themeShade="BF"/>
          <w:sz w:val="18"/>
          <w:szCs w:val="18"/>
        </w:rPr>
        <w:tab/>
      </w:r>
      <w:r w:rsidRPr="00EA09DD">
        <w:rPr>
          <w:rFonts w:asciiTheme="minorHAnsi" w:hAnsiTheme="minorHAnsi" w:cs="Calibri"/>
          <w:color w:val="365F91" w:themeColor="accent1" w:themeShade="BF"/>
          <w:sz w:val="18"/>
          <w:szCs w:val="18"/>
        </w:rPr>
        <w:t>Added ‘(e.g. CCTV)’.</w:t>
      </w:r>
    </w:p>
    <w:p w14:paraId="1CEDB8E0" w14:textId="677A04DB" w:rsidR="0034247C" w:rsidRPr="00EA09DD" w:rsidRDefault="0034247C" w:rsidP="0034247C">
      <w:pPr>
        <w:spacing w:line="240" w:lineRule="atLeast"/>
        <w:ind w:left="731" w:hanging="720"/>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4.4.1</w:t>
      </w:r>
      <w:r w:rsidRPr="00EA09DD">
        <w:rPr>
          <w:rFonts w:asciiTheme="minorHAnsi" w:hAnsiTheme="minorHAnsi" w:cs="Calibri"/>
          <w:color w:val="365F91" w:themeColor="accent1" w:themeShade="BF"/>
          <w:sz w:val="18"/>
          <w:szCs w:val="18"/>
        </w:rPr>
        <w:tab/>
      </w:r>
      <w:r w:rsidR="00110D0E" w:rsidRPr="00EA09DD">
        <w:rPr>
          <w:rFonts w:asciiTheme="minorHAnsi" w:hAnsiTheme="minorHAnsi" w:cs="Calibri"/>
          <w:color w:val="365F91" w:themeColor="accent1" w:themeShade="BF"/>
          <w:sz w:val="18"/>
          <w:szCs w:val="18"/>
        </w:rPr>
        <w:tab/>
      </w:r>
      <w:r w:rsidRPr="00EA09DD">
        <w:rPr>
          <w:rFonts w:asciiTheme="minorHAnsi" w:hAnsiTheme="minorHAnsi" w:cs="Calibri"/>
          <w:color w:val="365F91" w:themeColor="accent1" w:themeShade="BF"/>
          <w:sz w:val="18"/>
          <w:szCs w:val="18"/>
        </w:rPr>
        <w:t>Added ‘including police responders’.</w:t>
      </w:r>
    </w:p>
    <w:p w14:paraId="66DA3773" w14:textId="4F192312" w:rsidR="0034247C" w:rsidRPr="00EA09DD" w:rsidRDefault="0034247C" w:rsidP="0034247C">
      <w:pPr>
        <w:spacing w:line="240" w:lineRule="atLeast"/>
        <w:ind w:left="731" w:hanging="720"/>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4.5.1</w:t>
      </w:r>
      <w:r w:rsidRPr="00EA09DD">
        <w:rPr>
          <w:rFonts w:asciiTheme="minorHAnsi" w:hAnsiTheme="minorHAnsi" w:cs="Calibri"/>
          <w:color w:val="365F91" w:themeColor="accent1" w:themeShade="BF"/>
          <w:sz w:val="18"/>
          <w:szCs w:val="18"/>
        </w:rPr>
        <w:tab/>
      </w:r>
      <w:r w:rsidR="00110D0E" w:rsidRPr="00EA09DD">
        <w:rPr>
          <w:rFonts w:asciiTheme="minorHAnsi" w:hAnsiTheme="minorHAnsi" w:cs="Calibri"/>
          <w:color w:val="365F91" w:themeColor="accent1" w:themeShade="BF"/>
          <w:sz w:val="18"/>
          <w:szCs w:val="18"/>
        </w:rPr>
        <w:tab/>
      </w:r>
      <w:r w:rsidRPr="00EA09DD">
        <w:rPr>
          <w:rFonts w:asciiTheme="minorHAnsi" w:hAnsiTheme="minorHAnsi" w:cs="Calibri"/>
          <w:color w:val="365F91" w:themeColor="accent1" w:themeShade="BF"/>
          <w:sz w:val="18"/>
          <w:szCs w:val="18"/>
        </w:rPr>
        <w:t>Removed ‘in the mind of the customer, a guaranteed or’ and ‘unduly’.</w:t>
      </w:r>
    </w:p>
    <w:p w14:paraId="5C8E1AF4" w14:textId="77777777" w:rsidR="0034247C" w:rsidRPr="00EA09DD" w:rsidRDefault="0034247C" w:rsidP="00110D0E">
      <w:pPr>
        <w:spacing w:line="240" w:lineRule="atLeast"/>
        <w:ind w:left="731" w:firstLine="709"/>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Added ‘a disproportionate’.</w:t>
      </w:r>
    </w:p>
    <w:p w14:paraId="52ACFD39" w14:textId="12633765" w:rsidR="0034247C" w:rsidRPr="00EA09DD" w:rsidRDefault="0034247C" w:rsidP="0034247C">
      <w:pPr>
        <w:spacing w:line="240" w:lineRule="atLeast"/>
        <w:ind w:left="731" w:hanging="720"/>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4.5.5</w:t>
      </w:r>
      <w:r w:rsidRPr="00EA09DD">
        <w:rPr>
          <w:rFonts w:asciiTheme="minorHAnsi" w:hAnsiTheme="minorHAnsi" w:cs="Calibri"/>
          <w:color w:val="365F91" w:themeColor="accent1" w:themeShade="BF"/>
          <w:sz w:val="18"/>
          <w:szCs w:val="18"/>
        </w:rPr>
        <w:tab/>
      </w:r>
      <w:r w:rsidR="00110D0E" w:rsidRPr="00EA09DD">
        <w:rPr>
          <w:rFonts w:asciiTheme="minorHAnsi" w:hAnsiTheme="minorHAnsi" w:cs="Calibri"/>
          <w:color w:val="365F91" w:themeColor="accent1" w:themeShade="BF"/>
          <w:sz w:val="18"/>
          <w:szCs w:val="18"/>
        </w:rPr>
        <w:tab/>
      </w:r>
      <w:r w:rsidRPr="00EA09DD">
        <w:rPr>
          <w:rFonts w:asciiTheme="minorHAnsi" w:hAnsiTheme="minorHAnsi" w:cs="Calibri"/>
          <w:color w:val="365F91" w:themeColor="accent1" w:themeShade="BF"/>
          <w:sz w:val="18"/>
          <w:szCs w:val="18"/>
        </w:rPr>
        <w:t>Added ‘automatic and immediate’.</w:t>
      </w:r>
    </w:p>
    <w:p w14:paraId="034C3AAC" w14:textId="45D5D030" w:rsidR="0034247C" w:rsidRPr="00EA09DD" w:rsidRDefault="0034247C" w:rsidP="002F2416">
      <w:pPr>
        <w:spacing w:line="240" w:lineRule="atLeast"/>
        <w:ind w:left="731" w:hanging="720"/>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4.6.3</w:t>
      </w:r>
      <w:r w:rsidRPr="00EA09DD">
        <w:rPr>
          <w:rFonts w:asciiTheme="minorHAnsi" w:hAnsiTheme="minorHAnsi" w:cs="Calibri"/>
          <w:color w:val="365F91" w:themeColor="accent1" w:themeShade="BF"/>
          <w:sz w:val="18"/>
          <w:szCs w:val="18"/>
        </w:rPr>
        <w:tab/>
      </w:r>
      <w:r w:rsidR="00110D0E" w:rsidRPr="00EA09DD">
        <w:rPr>
          <w:rFonts w:asciiTheme="minorHAnsi" w:hAnsiTheme="minorHAnsi" w:cs="Calibri"/>
          <w:color w:val="365F91" w:themeColor="accent1" w:themeShade="BF"/>
          <w:sz w:val="18"/>
          <w:szCs w:val="18"/>
        </w:rPr>
        <w:tab/>
      </w:r>
      <w:r w:rsidRPr="00EA09DD">
        <w:rPr>
          <w:rFonts w:asciiTheme="minorHAnsi" w:hAnsiTheme="minorHAnsi" w:cs="Calibri"/>
          <w:color w:val="365F91" w:themeColor="accent1" w:themeShade="BF"/>
          <w:sz w:val="18"/>
          <w:szCs w:val="18"/>
        </w:rPr>
        <w:t>Added ‘Security Systems Group’ (the description of acronym SSG).</w:t>
      </w:r>
    </w:p>
    <w:p w14:paraId="61CB1E61" w14:textId="34D70E21" w:rsidR="006F3081" w:rsidRDefault="0034247C" w:rsidP="0034247C">
      <w:pPr>
        <w:spacing w:line="240" w:lineRule="atLeast"/>
        <w:ind w:left="731" w:hanging="720"/>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Appendix B</w:t>
      </w:r>
      <w:r w:rsidRPr="00EA09DD">
        <w:rPr>
          <w:rFonts w:asciiTheme="minorHAnsi" w:hAnsiTheme="minorHAnsi" w:cs="Calibri"/>
          <w:color w:val="365F91" w:themeColor="accent1" w:themeShade="BF"/>
          <w:sz w:val="18"/>
          <w:szCs w:val="18"/>
        </w:rPr>
        <w:tab/>
      </w:r>
      <w:r w:rsidR="006F3081">
        <w:rPr>
          <w:rFonts w:asciiTheme="minorHAnsi" w:hAnsiTheme="minorHAnsi" w:cs="Calibri"/>
          <w:color w:val="365F91" w:themeColor="accent1" w:themeShade="BF"/>
          <w:sz w:val="18"/>
          <w:szCs w:val="18"/>
        </w:rPr>
        <w:t xml:space="preserve">Reformatted </w:t>
      </w:r>
      <w:r w:rsidR="002063FE">
        <w:rPr>
          <w:rFonts w:asciiTheme="minorHAnsi" w:hAnsiTheme="minorHAnsi" w:cs="Calibri"/>
          <w:color w:val="365F91" w:themeColor="accent1" w:themeShade="BF"/>
          <w:sz w:val="18"/>
          <w:szCs w:val="18"/>
        </w:rPr>
        <w:t>d</w:t>
      </w:r>
      <w:r w:rsidR="006F3081">
        <w:rPr>
          <w:rFonts w:asciiTheme="minorHAnsi" w:hAnsiTheme="minorHAnsi" w:cs="Calibri"/>
          <w:color w:val="365F91" w:themeColor="accent1" w:themeShade="BF"/>
          <w:sz w:val="18"/>
          <w:szCs w:val="18"/>
        </w:rPr>
        <w:t>ocument.</w:t>
      </w:r>
    </w:p>
    <w:p w14:paraId="1E738A9D" w14:textId="1D625E5F" w:rsidR="0034247C" w:rsidRPr="00EA09DD" w:rsidRDefault="0034247C" w:rsidP="006F3081">
      <w:pPr>
        <w:spacing w:line="240" w:lineRule="atLeast"/>
        <w:ind w:left="731" w:firstLine="709"/>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Changed ‘….Constabulary Security Systems Requirements’ to ‘the NPCC Security Systems’.</w:t>
      </w:r>
    </w:p>
    <w:p w14:paraId="5199705E" w14:textId="77777777" w:rsidR="0034247C" w:rsidRDefault="0034247C" w:rsidP="0034247C">
      <w:pPr>
        <w:spacing w:line="240" w:lineRule="atLeast"/>
        <w:ind w:left="731" w:firstLine="709"/>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Changed ‘trading address’ to ‘operational address’.</w:t>
      </w:r>
    </w:p>
    <w:p w14:paraId="43C06E67" w14:textId="325F091E" w:rsidR="00EB431A" w:rsidRPr="00EB431A" w:rsidRDefault="00EB431A" w:rsidP="0034247C">
      <w:pPr>
        <w:spacing w:line="240" w:lineRule="atLeast"/>
        <w:ind w:left="731" w:firstLine="709"/>
        <w:rPr>
          <w:rFonts w:asciiTheme="minorHAnsi" w:hAnsiTheme="minorHAnsi" w:cs="Calibri"/>
          <w:color w:val="365F91" w:themeColor="accent1" w:themeShade="BF"/>
          <w:sz w:val="18"/>
          <w:szCs w:val="18"/>
        </w:rPr>
      </w:pPr>
      <w:r w:rsidRPr="00EB431A">
        <w:rPr>
          <w:rFonts w:asciiTheme="minorHAnsi" w:hAnsiTheme="minorHAnsi" w:cs="Calibri"/>
          <w:color w:val="365F91" w:themeColor="accent1" w:themeShade="BF"/>
          <w:sz w:val="18"/>
          <w:szCs w:val="18"/>
        </w:rPr>
        <w:t>Removed ‘</w:t>
      </w:r>
      <w:r w:rsidRPr="00EB431A">
        <w:rPr>
          <w:rFonts w:asciiTheme="minorHAnsi" w:hAnsiTheme="minorHAnsi" w:cstheme="minorHAnsi"/>
          <w:color w:val="365F91" w:themeColor="accent1" w:themeShade="BF"/>
          <w:sz w:val="16"/>
          <w:szCs w:val="16"/>
        </w:rPr>
        <w:t>as it appears on the Inspectorate Certificate’.</w:t>
      </w:r>
    </w:p>
    <w:p w14:paraId="0678B3FF" w14:textId="64B51B48" w:rsidR="0034247C" w:rsidRDefault="0034247C" w:rsidP="0034247C">
      <w:pPr>
        <w:spacing w:line="240" w:lineRule="atLeast"/>
        <w:ind w:left="731" w:hanging="720"/>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APP B, ANN A</w:t>
      </w:r>
      <w:r w:rsidRPr="00EA09DD">
        <w:rPr>
          <w:rFonts w:asciiTheme="minorHAnsi" w:hAnsiTheme="minorHAnsi" w:cs="Calibri"/>
          <w:color w:val="365F91" w:themeColor="accent1" w:themeShade="BF"/>
          <w:sz w:val="18"/>
          <w:szCs w:val="18"/>
        </w:rPr>
        <w:tab/>
        <w:t>Changed ‘trading address’ to ‘operational address’.</w:t>
      </w:r>
    </w:p>
    <w:p w14:paraId="24FD4D67" w14:textId="6531F356" w:rsidR="00EB431A" w:rsidRPr="00EB431A" w:rsidRDefault="00EB431A" w:rsidP="00EB431A">
      <w:pPr>
        <w:spacing w:line="240" w:lineRule="atLeast"/>
        <w:ind w:left="731" w:firstLine="709"/>
        <w:rPr>
          <w:rFonts w:asciiTheme="minorHAnsi" w:hAnsiTheme="minorHAnsi" w:cs="Calibri"/>
          <w:color w:val="365F91" w:themeColor="accent1" w:themeShade="BF"/>
          <w:sz w:val="18"/>
          <w:szCs w:val="18"/>
        </w:rPr>
      </w:pPr>
      <w:r w:rsidRPr="00EB431A">
        <w:rPr>
          <w:rFonts w:asciiTheme="minorHAnsi" w:hAnsiTheme="minorHAnsi" w:cs="Calibri"/>
          <w:color w:val="365F91" w:themeColor="accent1" w:themeShade="BF"/>
          <w:sz w:val="18"/>
          <w:szCs w:val="18"/>
        </w:rPr>
        <w:t>Removed ‘</w:t>
      </w:r>
      <w:r w:rsidRPr="00EB431A">
        <w:rPr>
          <w:rFonts w:asciiTheme="minorHAnsi" w:hAnsiTheme="minorHAnsi" w:cstheme="minorHAnsi"/>
          <w:color w:val="365F91" w:themeColor="accent1" w:themeShade="BF"/>
          <w:sz w:val="16"/>
          <w:szCs w:val="16"/>
        </w:rPr>
        <w:t>as it appears on the Inspectorate Certificate’.</w:t>
      </w:r>
    </w:p>
    <w:p w14:paraId="5F9DFC0D" w14:textId="77777777" w:rsidR="0034247C" w:rsidRPr="00EA09DD" w:rsidRDefault="0034247C" w:rsidP="0034247C">
      <w:pPr>
        <w:spacing w:line="240" w:lineRule="atLeast"/>
        <w:ind w:left="731" w:hanging="720"/>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 xml:space="preserve">Appendix C </w:t>
      </w:r>
      <w:r w:rsidRPr="00EA09DD">
        <w:rPr>
          <w:rFonts w:asciiTheme="minorHAnsi" w:hAnsiTheme="minorHAnsi" w:cs="Calibri"/>
          <w:color w:val="365F91" w:themeColor="accent1" w:themeShade="BF"/>
          <w:sz w:val="18"/>
          <w:szCs w:val="18"/>
        </w:rPr>
        <w:tab/>
        <w:t>Removed ‘bona fide’.</w:t>
      </w:r>
    </w:p>
    <w:p w14:paraId="4ADB6453" w14:textId="77777777" w:rsidR="0034247C" w:rsidRPr="00EA09DD" w:rsidRDefault="0034247C" w:rsidP="0034247C">
      <w:pPr>
        <w:spacing w:line="240" w:lineRule="atLeast"/>
        <w:ind w:left="731" w:firstLine="709"/>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Added ‘Each application will be reviewed on a case-by-case basis.’</w:t>
      </w:r>
    </w:p>
    <w:p w14:paraId="5DA4A9AE" w14:textId="77777777" w:rsidR="0034247C" w:rsidRPr="00EA09DD" w:rsidRDefault="0034247C" w:rsidP="0034247C">
      <w:pPr>
        <w:spacing w:line="240" w:lineRule="atLeast"/>
        <w:ind w:left="731" w:firstLine="709"/>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Changed from Roman numerals to digits.</w:t>
      </w:r>
    </w:p>
    <w:p w14:paraId="110E56C6" w14:textId="797AF148" w:rsidR="0034247C" w:rsidRPr="00EA09DD" w:rsidRDefault="004E451B" w:rsidP="0034247C">
      <w:pPr>
        <w:spacing w:line="240" w:lineRule="atLeast"/>
        <w:ind w:left="731" w:hanging="720"/>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w:t>
      </w:r>
      <w:r w:rsidR="0034247C" w:rsidRPr="00EA09DD">
        <w:rPr>
          <w:rFonts w:asciiTheme="minorHAnsi" w:hAnsiTheme="minorHAnsi" w:cs="Calibri"/>
          <w:color w:val="365F91" w:themeColor="accent1" w:themeShade="BF"/>
          <w:sz w:val="18"/>
          <w:szCs w:val="18"/>
        </w:rPr>
        <w:t>iii</w:t>
      </w:r>
      <w:r w:rsidRPr="00EA09DD">
        <w:rPr>
          <w:rFonts w:asciiTheme="minorHAnsi" w:hAnsiTheme="minorHAnsi" w:cs="Calibri"/>
          <w:color w:val="365F91" w:themeColor="accent1" w:themeShade="BF"/>
          <w:sz w:val="18"/>
          <w:szCs w:val="18"/>
        </w:rPr>
        <w:t>)</w:t>
      </w:r>
      <w:r w:rsidR="0034247C" w:rsidRPr="00EA09DD">
        <w:rPr>
          <w:rFonts w:asciiTheme="minorHAnsi" w:hAnsiTheme="minorHAnsi" w:cs="Calibri"/>
          <w:color w:val="365F91" w:themeColor="accent1" w:themeShade="BF"/>
          <w:sz w:val="18"/>
          <w:szCs w:val="18"/>
        </w:rPr>
        <w:tab/>
      </w:r>
      <w:r w:rsidR="0034247C" w:rsidRPr="00EA09DD">
        <w:rPr>
          <w:rFonts w:asciiTheme="minorHAnsi" w:hAnsiTheme="minorHAnsi" w:cs="Calibri"/>
          <w:color w:val="365F91" w:themeColor="accent1" w:themeShade="BF"/>
          <w:sz w:val="18"/>
          <w:szCs w:val="18"/>
        </w:rPr>
        <w:tab/>
        <w:t>Added to (ii)</w:t>
      </w:r>
    </w:p>
    <w:p w14:paraId="6E23A63F" w14:textId="77777777" w:rsidR="0034247C" w:rsidRPr="00EA09DD" w:rsidRDefault="0034247C" w:rsidP="0034247C">
      <w:pPr>
        <w:spacing w:line="240" w:lineRule="atLeast"/>
        <w:ind w:left="731" w:firstLine="720"/>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Changed to bullet points</w:t>
      </w:r>
    </w:p>
    <w:p w14:paraId="68ADA131" w14:textId="77777777" w:rsidR="0034247C" w:rsidRPr="00EA09DD" w:rsidRDefault="0034247C" w:rsidP="0034247C">
      <w:pPr>
        <w:spacing w:line="240" w:lineRule="atLeast"/>
        <w:ind w:left="731" w:firstLine="709"/>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Removed ‘(not fire systems) in accordance with BS 7858’.</w:t>
      </w:r>
    </w:p>
    <w:p w14:paraId="680DBAA0" w14:textId="77777777" w:rsidR="0034247C" w:rsidRPr="00EA09DD" w:rsidRDefault="0034247C" w:rsidP="002F2416">
      <w:pPr>
        <w:spacing w:line="240" w:lineRule="atLeast"/>
        <w:ind w:left="1418"/>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Added ‘should submit Form A (Appendix C). Applications submitted for non-security staff e.g. fire related employees, will be rejected or returned unprocessed’.</w:t>
      </w:r>
    </w:p>
    <w:p w14:paraId="71BD868E" w14:textId="77777777" w:rsidR="0034247C" w:rsidRPr="00EA09DD" w:rsidRDefault="0034247C" w:rsidP="0034247C">
      <w:pPr>
        <w:spacing w:line="240" w:lineRule="atLeast"/>
        <w:ind w:left="731" w:firstLine="709"/>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Removed ‘The form will be consistent with the model layout as shown at Form A.’</w:t>
      </w:r>
    </w:p>
    <w:p w14:paraId="0EDFEE26" w14:textId="77777777" w:rsidR="0034247C" w:rsidRPr="00EA09DD" w:rsidRDefault="0034247C" w:rsidP="0034247C">
      <w:pPr>
        <w:spacing w:line="240" w:lineRule="atLeast"/>
        <w:ind w:left="731" w:firstLine="709"/>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Changed ‘with a company on a force's list of “Compliant Security Companies”, or a prospective</w:t>
      </w:r>
    </w:p>
    <w:p w14:paraId="3FBFE552" w14:textId="77777777" w:rsidR="0034247C" w:rsidRPr="00EA09DD" w:rsidRDefault="0034247C" w:rsidP="0034247C">
      <w:pPr>
        <w:spacing w:line="240" w:lineRule="atLeast"/>
        <w:ind w:left="1440"/>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company wishing to go on the list, will be required to complete a form.’ to ‘This requirement applies to all companies included on the Force list of Compliant Security Companies, and prospective companies wishing to go on the list’.</w:t>
      </w:r>
    </w:p>
    <w:p w14:paraId="3FCD5980" w14:textId="006C9E26" w:rsidR="0034247C" w:rsidRPr="00EA09DD" w:rsidRDefault="004E451B" w:rsidP="0034247C">
      <w:pPr>
        <w:tabs>
          <w:tab w:val="left" w:pos="3840"/>
        </w:tabs>
        <w:spacing w:line="240" w:lineRule="atLeast"/>
        <w:ind w:left="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(x)</w:t>
      </w:r>
      <w:r w:rsidR="0034247C" w:rsidRPr="00EA09DD">
        <w:rPr>
          <w:rFonts w:asciiTheme="minorHAnsi" w:hAnsiTheme="minorHAnsi" w:cs="Calibri"/>
          <w:color w:val="365F91" w:themeColor="accent1" w:themeShade="BF"/>
          <w:sz w:val="18"/>
          <w:szCs w:val="18"/>
        </w:rPr>
        <w:t xml:space="preserve">                               Changed to point 9.</w:t>
      </w:r>
    </w:p>
    <w:p w14:paraId="43EF4DC1" w14:textId="77777777" w:rsidR="0034247C" w:rsidRPr="00EA09DD" w:rsidRDefault="0034247C" w:rsidP="0034247C">
      <w:pPr>
        <w:tabs>
          <w:tab w:val="left" w:pos="3840"/>
        </w:tabs>
        <w:spacing w:line="240" w:lineRule="atLeast"/>
        <w:ind w:left="1440"/>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Added acronym LEDS and the descriptions of acronyms (Police National Computer / Law Enforcement     Data Service</w:t>
      </w:r>
    </w:p>
    <w:p w14:paraId="4E86BF2D" w14:textId="77777777" w:rsidR="0034247C" w:rsidRPr="00EA09DD" w:rsidRDefault="0034247C" w:rsidP="0034247C">
      <w:pPr>
        <w:tabs>
          <w:tab w:val="left" w:pos="3840"/>
        </w:tabs>
        <w:spacing w:line="240" w:lineRule="atLeast"/>
        <w:ind w:left="1440"/>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Removed ‘/does not meet’.</w:t>
      </w:r>
    </w:p>
    <w:p w14:paraId="226107ED" w14:textId="77777777" w:rsidR="0034247C" w:rsidRPr="00EA09DD" w:rsidRDefault="0034247C" w:rsidP="0034247C">
      <w:pPr>
        <w:tabs>
          <w:tab w:val="left" w:pos="3840"/>
        </w:tabs>
        <w:spacing w:line="240" w:lineRule="atLeast"/>
        <w:ind w:left="1440"/>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Added new point 10 - ‘The police will reply using standard letter APPENDIX C ANNEXE B stating the person does not meet the criteria of these requirements.’</w:t>
      </w:r>
    </w:p>
    <w:p w14:paraId="7F79DC1F" w14:textId="77777777" w:rsidR="0034247C" w:rsidRPr="00EA09DD" w:rsidRDefault="0034247C" w:rsidP="0034247C">
      <w:pPr>
        <w:tabs>
          <w:tab w:val="left" w:pos="3840"/>
        </w:tabs>
        <w:spacing w:line="240" w:lineRule="atLeast"/>
        <w:ind w:left="1440"/>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Moved to point 10 ‘Details of convictions will not be passed on to the employer’.</w:t>
      </w:r>
    </w:p>
    <w:p w14:paraId="00FE86FA" w14:textId="7E3D40E5" w:rsidR="0034247C" w:rsidRPr="00EA09DD" w:rsidRDefault="004E451B" w:rsidP="0034247C">
      <w:pPr>
        <w:tabs>
          <w:tab w:val="left" w:pos="1134"/>
          <w:tab w:val="left" w:pos="3840"/>
          <w:tab w:val="left" w:pos="4395"/>
        </w:tabs>
        <w:spacing w:line="240" w:lineRule="atLeast"/>
        <w:ind w:left="1091" w:hanging="1080"/>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(x</w:t>
      </w:r>
      <w:r w:rsidR="0034247C" w:rsidRPr="00EA09DD">
        <w:rPr>
          <w:rFonts w:asciiTheme="minorHAnsi" w:hAnsiTheme="minorHAnsi" w:cs="Calibri"/>
          <w:color w:val="365F91" w:themeColor="accent1" w:themeShade="BF"/>
          <w:sz w:val="18"/>
          <w:szCs w:val="18"/>
        </w:rPr>
        <w:t>i</w:t>
      </w:r>
      <w:r w:rsidRPr="00EA09DD">
        <w:rPr>
          <w:rFonts w:asciiTheme="minorHAnsi" w:hAnsiTheme="minorHAnsi" w:cs="Calibri"/>
          <w:color w:val="365F91" w:themeColor="accent1" w:themeShade="BF"/>
          <w:sz w:val="18"/>
          <w:szCs w:val="18"/>
        </w:rPr>
        <w:t>)</w:t>
      </w:r>
      <w:r w:rsidR="0034247C" w:rsidRPr="00EA09DD">
        <w:rPr>
          <w:rFonts w:asciiTheme="minorHAnsi" w:hAnsiTheme="minorHAnsi" w:cs="Calibri"/>
          <w:color w:val="365F91" w:themeColor="accent1" w:themeShade="BF"/>
          <w:sz w:val="18"/>
          <w:szCs w:val="18"/>
        </w:rPr>
        <w:tab/>
        <w:t xml:space="preserve">         Changed ‘annexe B’ to ‘annexe C’</w:t>
      </w:r>
    </w:p>
    <w:p w14:paraId="3F8CE615" w14:textId="5998B879" w:rsidR="0034247C" w:rsidRPr="00EA09DD" w:rsidRDefault="004E451B" w:rsidP="0034247C">
      <w:pPr>
        <w:tabs>
          <w:tab w:val="left" w:pos="1134"/>
          <w:tab w:val="left" w:pos="3840"/>
          <w:tab w:val="left" w:pos="4395"/>
        </w:tabs>
        <w:spacing w:line="240" w:lineRule="atLeast"/>
        <w:ind w:left="1091" w:hanging="1080"/>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(x</w:t>
      </w:r>
      <w:r w:rsidR="0034247C" w:rsidRPr="00EA09DD">
        <w:rPr>
          <w:rFonts w:asciiTheme="minorHAnsi" w:hAnsiTheme="minorHAnsi" w:cs="Calibri"/>
          <w:color w:val="365F91" w:themeColor="accent1" w:themeShade="BF"/>
          <w:sz w:val="18"/>
          <w:szCs w:val="18"/>
        </w:rPr>
        <w:t>vii</w:t>
      </w:r>
      <w:r w:rsidRPr="00EA09DD">
        <w:rPr>
          <w:rFonts w:asciiTheme="minorHAnsi" w:hAnsiTheme="minorHAnsi" w:cs="Calibri"/>
          <w:color w:val="365F91" w:themeColor="accent1" w:themeShade="BF"/>
          <w:sz w:val="18"/>
          <w:szCs w:val="18"/>
        </w:rPr>
        <w:t>)</w:t>
      </w:r>
      <w:r w:rsidR="0034247C" w:rsidRPr="00EA09DD">
        <w:rPr>
          <w:rFonts w:asciiTheme="minorHAnsi" w:hAnsiTheme="minorHAnsi" w:cs="Calibri"/>
          <w:color w:val="365F91" w:themeColor="accent1" w:themeShade="BF"/>
          <w:sz w:val="18"/>
          <w:szCs w:val="18"/>
        </w:rPr>
        <w:tab/>
        <w:t xml:space="preserve"> </w:t>
      </w:r>
      <w:r w:rsidR="0034247C" w:rsidRPr="00EA09DD">
        <w:rPr>
          <w:rFonts w:asciiTheme="minorHAnsi" w:hAnsiTheme="minorHAnsi" w:cs="Calibri"/>
          <w:color w:val="365F91" w:themeColor="accent1" w:themeShade="BF"/>
          <w:sz w:val="18"/>
          <w:szCs w:val="18"/>
        </w:rPr>
        <w:tab/>
        <w:t xml:space="preserve">        Changed ‘alarms industry’ to ‘security systems industry’.</w:t>
      </w:r>
    </w:p>
    <w:p w14:paraId="1B63957D" w14:textId="56582F61" w:rsidR="0034247C" w:rsidRPr="00EA09DD" w:rsidRDefault="004E451B" w:rsidP="0034247C">
      <w:pPr>
        <w:tabs>
          <w:tab w:val="left" w:pos="1134"/>
          <w:tab w:val="left" w:pos="3840"/>
          <w:tab w:val="left" w:pos="4395"/>
        </w:tabs>
        <w:spacing w:line="240" w:lineRule="atLeast"/>
        <w:ind w:left="1091" w:hanging="1080"/>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(x</w:t>
      </w:r>
      <w:r w:rsidR="0034247C" w:rsidRPr="00EA09DD">
        <w:rPr>
          <w:rFonts w:asciiTheme="minorHAnsi" w:hAnsiTheme="minorHAnsi" w:cs="Calibri"/>
          <w:color w:val="365F91" w:themeColor="accent1" w:themeShade="BF"/>
          <w:sz w:val="18"/>
          <w:szCs w:val="18"/>
        </w:rPr>
        <w:t>viii</w:t>
      </w:r>
      <w:r w:rsidRPr="00EA09DD">
        <w:rPr>
          <w:rFonts w:asciiTheme="minorHAnsi" w:hAnsiTheme="minorHAnsi" w:cs="Calibri"/>
          <w:color w:val="365F91" w:themeColor="accent1" w:themeShade="BF"/>
          <w:sz w:val="18"/>
          <w:szCs w:val="18"/>
        </w:rPr>
        <w:t>)</w:t>
      </w:r>
      <w:r w:rsidR="0034247C" w:rsidRPr="00EA09DD">
        <w:rPr>
          <w:rFonts w:asciiTheme="minorHAnsi" w:hAnsiTheme="minorHAnsi" w:cs="Calibri"/>
          <w:color w:val="365F91" w:themeColor="accent1" w:themeShade="BF"/>
          <w:sz w:val="18"/>
          <w:szCs w:val="18"/>
        </w:rPr>
        <w:tab/>
        <w:t xml:space="preserve">         Changed ‘alarms industry’ to ‘security systems industry’.</w:t>
      </w:r>
    </w:p>
    <w:p w14:paraId="566AA3E4" w14:textId="77777777" w:rsidR="0034247C" w:rsidRPr="00EA09DD" w:rsidRDefault="0034247C" w:rsidP="0034247C">
      <w:pPr>
        <w:tabs>
          <w:tab w:val="left" w:pos="1134"/>
          <w:tab w:val="left" w:pos="3840"/>
          <w:tab w:val="left" w:pos="4395"/>
        </w:tabs>
        <w:spacing w:line="240" w:lineRule="atLeast"/>
        <w:ind w:left="1091" w:hanging="1080"/>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ab/>
      </w:r>
      <w:r w:rsidRPr="00EA09DD">
        <w:rPr>
          <w:rFonts w:asciiTheme="minorHAnsi" w:hAnsiTheme="minorHAnsi" w:cs="Calibri"/>
          <w:color w:val="365F91" w:themeColor="accent1" w:themeShade="BF"/>
          <w:sz w:val="18"/>
          <w:szCs w:val="18"/>
        </w:rPr>
        <w:tab/>
        <w:t xml:space="preserve">        Conviction check process</w:t>
      </w:r>
    </w:p>
    <w:p w14:paraId="541E469B" w14:textId="7CE6A073" w:rsidR="0034247C" w:rsidRPr="00EA09DD" w:rsidRDefault="004E451B" w:rsidP="0034247C">
      <w:pPr>
        <w:tabs>
          <w:tab w:val="left" w:pos="1134"/>
          <w:tab w:val="left" w:pos="3840"/>
          <w:tab w:val="left" w:pos="4395"/>
        </w:tabs>
        <w:spacing w:line="240" w:lineRule="atLeast"/>
        <w:ind w:left="1091" w:hanging="1080"/>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w:t>
      </w:r>
      <w:r w:rsidR="0034247C" w:rsidRPr="00EA09DD">
        <w:rPr>
          <w:rFonts w:asciiTheme="minorHAnsi" w:hAnsiTheme="minorHAnsi" w:cs="Calibri"/>
          <w:color w:val="365F91" w:themeColor="accent1" w:themeShade="BF"/>
          <w:sz w:val="18"/>
          <w:szCs w:val="18"/>
        </w:rPr>
        <w:t>2</w:t>
      </w:r>
      <w:r w:rsidRPr="00EA09DD">
        <w:rPr>
          <w:rFonts w:asciiTheme="minorHAnsi" w:hAnsiTheme="minorHAnsi" w:cs="Calibri"/>
          <w:color w:val="365F91" w:themeColor="accent1" w:themeShade="BF"/>
          <w:sz w:val="18"/>
          <w:szCs w:val="18"/>
        </w:rPr>
        <w:t>)</w:t>
      </w:r>
      <w:r w:rsidR="0034247C" w:rsidRPr="00EA09DD">
        <w:rPr>
          <w:rFonts w:asciiTheme="minorHAnsi" w:hAnsiTheme="minorHAnsi" w:cs="Calibri"/>
          <w:color w:val="365F91" w:themeColor="accent1" w:themeShade="BF"/>
          <w:sz w:val="18"/>
          <w:szCs w:val="18"/>
        </w:rPr>
        <w:t>.</w:t>
      </w:r>
      <w:r w:rsidR="0034247C" w:rsidRPr="00EA09DD">
        <w:rPr>
          <w:rFonts w:asciiTheme="minorHAnsi" w:hAnsiTheme="minorHAnsi" w:cs="Calibri"/>
          <w:color w:val="365F91" w:themeColor="accent1" w:themeShade="BF"/>
          <w:sz w:val="18"/>
          <w:szCs w:val="18"/>
        </w:rPr>
        <w:tab/>
        <w:t xml:space="preserve">         Removed ‘as at (iii) above.</w:t>
      </w:r>
    </w:p>
    <w:p w14:paraId="28878DEA" w14:textId="77777777" w:rsidR="0034247C" w:rsidRPr="00EA09DD" w:rsidRDefault="0034247C" w:rsidP="0034247C">
      <w:pPr>
        <w:ind w:left="1440"/>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 xml:space="preserve">Removed ‘If employees of a compliant company are </w:t>
      </w:r>
      <w:proofErr w:type="spellStart"/>
      <w:r w:rsidRPr="00EA09DD">
        <w:rPr>
          <w:rFonts w:asciiTheme="minorHAnsi" w:hAnsiTheme="minorHAnsi" w:cs="Calibri"/>
          <w:color w:val="365F91" w:themeColor="accent1" w:themeShade="BF"/>
          <w:sz w:val="18"/>
          <w:szCs w:val="18"/>
        </w:rPr>
        <w:t>predominantely</w:t>
      </w:r>
      <w:proofErr w:type="spellEnd"/>
      <w:r w:rsidRPr="00EA09DD">
        <w:rPr>
          <w:rFonts w:asciiTheme="minorHAnsi" w:hAnsiTheme="minorHAnsi" w:cs="Calibri"/>
          <w:color w:val="365F91" w:themeColor="accent1" w:themeShade="BF"/>
          <w:sz w:val="18"/>
          <w:szCs w:val="18"/>
        </w:rPr>
        <w:t xml:space="preserve"> home-based, then APPENDIX C checks may be processed by the force where the employee is based’.</w:t>
      </w:r>
    </w:p>
    <w:p w14:paraId="735C092B" w14:textId="77777777" w:rsidR="0034247C" w:rsidRPr="00EA09DD" w:rsidRDefault="0034247C" w:rsidP="0034247C">
      <w:pPr>
        <w:ind w:left="731" w:firstLine="709"/>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Removed ‘Or’</w:t>
      </w:r>
    </w:p>
    <w:p w14:paraId="2CD8BB8C" w14:textId="77777777" w:rsidR="0034247C" w:rsidRDefault="0034247C" w:rsidP="0034247C">
      <w:pPr>
        <w:tabs>
          <w:tab w:val="left" w:pos="1134"/>
          <w:tab w:val="left" w:pos="3840"/>
          <w:tab w:val="left" w:pos="4395"/>
        </w:tabs>
        <w:spacing w:line="240" w:lineRule="atLeast"/>
        <w:ind w:left="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APP C (</w:t>
      </w:r>
      <w:proofErr w:type="spellStart"/>
      <w:r w:rsidRPr="00EA09DD">
        <w:rPr>
          <w:rFonts w:asciiTheme="minorHAnsi" w:hAnsiTheme="minorHAnsi" w:cs="Calibri"/>
          <w:color w:val="365F91" w:themeColor="accent1" w:themeShade="BF"/>
          <w:sz w:val="18"/>
          <w:szCs w:val="18"/>
        </w:rPr>
        <w:t>contd</w:t>
      </w:r>
      <w:proofErr w:type="spellEnd"/>
      <w:r w:rsidRPr="00EA09DD">
        <w:rPr>
          <w:rFonts w:asciiTheme="minorHAnsi" w:hAnsiTheme="minorHAnsi" w:cs="Calibri"/>
          <w:color w:val="365F91" w:themeColor="accent1" w:themeShade="BF"/>
          <w:sz w:val="18"/>
          <w:szCs w:val="18"/>
        </w:rPr>
        <w:t>)           Added ‘from date’</w:t>
      </w:r>
    </w:p>
    <w:p w14:paraId="41023ADC" w14:textId="19135600" w:rsidR="000B2B2F" w:rsidRDefault="000E40B0" w:rsidP="0034247C">
      <w:pPr>
        <w:tabs>
          <w:tab w:val="left" w:pos="1134"/>
          <w:tab w:val="left" w:pos="3840"/>
          <w:tab w:val="left" w:pos="4395"/>
        </w:tabs>
        <w:spacing w:line="240" w:lineRule="atLeast"/>
        <w:ind w:left="11"/>
        <w:rPr>
          <w:rFonts w:asciiTheme="minorHAnsi" w:hAnsiTheme="minorHAnsi" w:cstheme="minorHAnsi"/>
          <w:bCs/>
          <w:color w:val="365F91" w:themeColor="accent1" w:themeShade="BF"/>
          <w:sz w:val="18"/>
          <w:szCs w:val="18"/>
        </w:rPr>
      </w:pPr>
      <w:r w:rsidRPr="00BC1589">
        <w:rPr>
          <w:rFonts w:asciiTheme="minorHAnsi" w:hAnsiTheme="minorHAnsi" w:cstheme="minorHAnsi"/>
          <w:bCs/>
          <w:color w:val="365F91" w:themeColor="accent1" w:themeShade="BF"/>
          <w:sz w:val="18"/>
          <w:szCs w:val="18"/>
        </w:rPr>
        <w:t xml:space="preserve">APP </w:t>
      </w:r>
      <w:r w:rsidR="00286E35">
        <w:rPr>
          <w:rFonts w:asciiTheme="minorHAnsi" w:hAnsiTheme="minorHAnsi" w:cstheme="minorHAnsi"/>
          <w:bCs/>
          <w:color w:val="365F91" w:themeColor="accent1" w:themeShade="BF"/>
          <w:sz w:val="18"/>
          <w:szCs w:val="18"/>
        </w:rPr>
        <w:t>C</w:t>
      </w:r>
      <w:r w:rsidRPr="00BC1589">
        <w:rPr>
          <w:rFonts w:asciiTheme="minorHAnsi" w:hAnsiTheme="minorHAnsi" w:cstheme="minorHAnsi"/>
          <w:bCs/>
          <w:color w:val="365F91" w:themeColor="accent1" w:themeShade="BF"/>
          <w:sz w:val="18"/>
          <w:szCs w:val="18"/>
        </w:rPr>
        <w:t>, Form A</w:t>
      </w:r>
      <w:r w:rsidR="00BC1589">
        <w:rPr>
          <w:rFonts w:asciiTheme="minorHAnsi" w:hAnsiTheme="minorHAnsi" w:cstheme="minorHAnsi"/>
          <w:bCs/>
          <w:color w:val="365F91" w:themeColor="accent1" w:themeShade="BF"/>
          <w:sz w:val="18"/>
          <w:szCs w:val="18"/>
        </w:rPr>
        <w:tab/>
        <w:t xml:space="preserve">        Added </w:t>
      </w:r>
      <w:r w:rsidR="00286E35">
        <w:rPr>
          <w:rFonts w:asciiTheme="minorHAnsi" w:hAnsiTheme="minorHAnsi" w:cstheme="minorHAnsi"/>
          <w:bCs/>
          <w:color w:val="365F91" w:themeColor="accent1" w:themeShade="BF"/>
          <w:sz w:val="18"/>
          <w:szCs w:val="18"/>
        </w:rPr>
        <w:t>‘Operational’ to Company Address.</w:t>
      </w:r>
    </w:p>
    <w:p w14:paraId="6A11D9CD" w14:textId="00F3FA39" w:rsidR="00286E35" w:rsidRPr="00BC1589" w:rsidRDefault="00286E35" w:rsidP="00286E35">
      <w:pPr>
        <w:tabs>
          <w:tab w:val="left" w:pos="1134"/>
          <w:tab w:val="left" w:pos="3840"/>
          <w:tab w:val="left" w:pos="4395"/>
        </w:tabs>
        <w:spacing w:line="240" w:lineRule="atLeast"/>
        <w:ind w:left="11"/>
        <w:rPr>
          <w:rFonts w:asciiTheme="minorHAnsi" w:hAnsiTheme="minorHAnsi" w:cs="Calibri"/>
          <w:bCs/>
          <w:color w:val="365F91" w:themeColor="accent1" w:themeShade="BF"/>
          <w:sz w:val="18"/>
          <w:szCs w:val="18"/>
        </w:rPr>
      </w:pPr>
      <w:r w:rsidRPr="00BC1589">
        <w:rPr>
          <w:rFonts w:asciiTheme="minorHAnsi" w:hAnsiTheme="minorHAnsi" w:cstheme="minorHAnsi"/>
          <w:bCs/>
          <w:color w:val="365F91" w:themeColor="accent1" w:themeShade="BF"/>
          <w:sz w:val="18"/>
          <w:szCs w:val="18"/>
        </w:rPr>
        <w:t xml:space="preserve">APP </w:t>
      </w:r>
      <w:r>
        <w:rPr>
          <w:rFonts w:asciiTheme="minorHAnsi" w:hAnsiTheme="minorHAnsi" w:cstheme="minorHAnsi"/>
          <w:bCs/>
          <w:color w:val="365F91" w:themeColor="accent1" w:themeShade="BF"/>
          <w:sz w:val="18"/>
          <w:szCs w:val="18"/>
        </w:rPr>
        <w:t>C</w:t>
      </w:r>
      <w:r w:rsidRPr="00BC1589">
        <w:rPr>
          <w:rFonts w:asciiTheme="minorHAnsi" w:hAnsiTheme="minorHAnsi" w:cstheme="minorHAnsi"/>
          <w:bCs/>
          <w:color w:val="365F91" w:themeColor="accent1" w:themeShade="BF"/>
          <w:sz w:val="18"/>
          <w:szCs w:val="18"/>
        </w:rPr>
        <w:t xml:space="preserve">, Form </w:t>
      </w:r>
      <w:r>
        <w:rPr>
          <w:rFonts w:asciiTheme="minorHAnsi" w:hAnsiTheme="minorHAnsi" w:cstheme="minorHAnsi"/>
          <w:bCs/>
          <w:color w:val="365F91" w:themeColor="accent1" w:themeShade="BF"/>
          <w:sz w:val="18"/>
          <w:szCs w:val="18"/>
        </w:rPr>
        <w:t>B</w:t>
      </w:r>
      <w:r>
        <w:rPr>
          <w:rFonts w:asciiTheme="minorHAnsi" w:hAnsiTheme="minorHAnsi" w:cstheme="minorHAnsi"/>
          <w:bCs/>
          <w:color w:val="365F91" w:themeColor="accent1" w:themeShade="BF"/>
          <w:sz w:val="18"/>
          <w:szCs w:val="18"/>
        </w:rPr>
        <w:tab/>
        <w:t xml:space="preserve">        Added ‘Operational’ to Company Address.</w:t>
      </w:r>
    </w:p>
    <w:p w14:paraId="119FA654" w14:textId="77777777" w:rsidR="0034247C" w:rsidRPr="00EA09DD" w:rsidRDefault="0034247C" w:rsidP="0034247C">
      <w:pPr>
        <w:spacing w:line="276" w:lineRule="auto"/>
        <w:ind w:left="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lastRenderedPageBreak/>
        <w:t>APP C, ANN A           Changed ‘Dear Sir/Madam ’to ‘To whom it may concern’.</w:t>
      </w:r>
    </w:p>
    <w:p w14:paraId="34BCAE65" w14:textId="7D32E2E0" w:rsidR="0034247C" w:rsidRDefault="0034247C" w:rsidP="0034247C">
      <w:pPr>
        <w:spacing w:line="276" w:lineRule="auto"/>
        <w:ind w:left="731" w:firstLine="709"/>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Added ‘/Law Enforcement Data Service’</w:t>
      </w:r>
      <w:r w:rsidR="00A20E71">
        <w:rPr>
          <w:rFonts w:asciiTheme="minorHAnsi" w:hAnsiTheme="minorHAnsi" w:cs="Calibri"/>
          <w:color w:val="365F91" w:themeColor="accent1" w:themeShade="BF"/>
          <w:sz w:val="18"/>
          <w:szCs w:val="18"/>
        </w:rPr>
        <w:t>.</w:t>
      </w:r>
    </w:p>
    <w:p w14:paraId="562310A0" w14:textId="34398CE3" w:rsidR="00D96122" w:rsidRDefault="00B36116" w:rsidP="0034247C">
      <w:pPr>
        <w:spacing w:line="276" w:lineRule="auto"/>
        <w:ind w:left="731" w:firstLine="709"/>
        <w:rPr>
          <w:rFonts w:asciiTheme="minorHAnsi" w:hAnsiTheme="minorHAnsi" w:cs="Calibri"/>
          <w:color w:val="365F91" w:themeColor="accent1" w:themeShade="BF"/>
          <w:sz w:val="18"/>
          <w:szCs w:val="18"/>
        </w:rPr>
      </w:pPr>
      <w:r>
        <w:rPr>
          <w:rFonts w:asciiTheme="minorHAnsi" w:hAnsiTheme="minorHAnsi" w:cs="Calibri"/>
          <w:color w:val="365F91" w:themeColor="accent1" w:themeShade="BF"/>
          <w:sz w:val="18"/>
          <w:szCs w:val="18"/>
        </w:rPr>
        <w:t xml:space="preserve">Removed ‘It should not replace the need </w:t>
      </w:r>
      <w:r w:rsidR="00B86CD1">
        <w:rPr>
          <w:rFonts w:asciiTheme="minorHAnsi" w:hAnsiTheme="minorHAnsi" w:cs="Calibri"/>
          <w:color w:val="365F91" w:themeColor="accent1" w:themeShade="BF"/>
          <w:sz w:val="18"/>
          <w:szCs w:val="18"/>
        </w:rPr>
        <w:t xml:space="preserve">for a </w:t>
      </w:r>
      <w:proofErr w:type="spellStart"/>
      <w:r w:rsidR="00B86CD1">
        <w:rPr>
          <w:rFonts w:asciiTheme="minorHAnsi" w:hAnsiTheme="minorHAnsi" w:cs="Calibri"/>
          <w:color w:val="365F91" w:themeColor="accent1" w:themeShade="BF"/>
          <w:sz w:val="18"/>
          <w:szCs w:val="18"/>
        </w:rPr>
        <w:t>dislo</w:t>
      </w:r>
      <w:r w:rsidR="00F145E1">
        <w:rPr>
          <w:rFonts w:asciiTheme="minorHAnsi" w:hAnsiTheme="minorHAnsi" w:cs="Calibri"/>
          <w:color w:val="365F91" w:themeColor="accent1" w:themeShade="BF"/>
          <w:sz w:val="18"/>
          <w:szCs w:val="18"/>
        </w:rPr>
        <w:t>s</w:t>
      </w:r>
      <w:r w:rsidR="00B86CD1">
        <w:rPr>
          <w:rFonts w:asciiTheme="minorHAnsi" w:hAnsiTheme="minorHAnsi" w:cs="Calibri"/>
          <w:color w:val="365F91" w:themeColor="accent1" w:themeShade="BF"/>
          <w:sz w:val="18"/>
          <w:szCs w:val="18"/>
        </w:rPr>
        <w:t>ure</w:t>
      </w:r>
      <w:proofErr w:type="spellEnd"/>
      <w:r w:rsidR="00B86CD1">
        <w:rPr>
          <w:rFonts w:asciiTheme="minorHAnsi" w:hAnsiTheme="minorHAnsi" w:cs="Calibri"/>
          <w:color w:val="365F91" w:themeColor="accent1" w:themeShade="BF"/>
          <w:sz w:val="18"/>
          <w:szCs w:val="18"/>
        </w:rPr>
        <w:t xml:space="preserve"> and barring service check’</w:t>
      </w:r>
    </w:p>
    <w:p w14:paraId="71C8A832" w14:textId="45C8D54E" w:rsidR="00B86CD1" w:rsidRPr="00EA09DD" w:rsidRDefault="00B86CD1" w:rsidP="00A20E71">
      <w:pPr>
        <w:spacing w:line="276" w:lineRule="auto"/>
        <w:ind w:left="1440"/>
        <w:rPr>
          <w:rFonts w:asciiTheme="minorHAnsi" w:hAnsiTheme="minorHAnsi" w:cs="Calibri"/>
          <w:color w:val="365F91" w:themeColor="accent1" w:themeShade="BF"/>
          <w:sz w:val="18"/>
          <w:szCs w:val="18"/>
        </w:rPr>
      </w:pPr>
      <w:r>
        <w:rPr>
          <w:rFonts w:asciiTheme="minorHAnsi" w:hAnsiTheme="minorHAnsi" w:cs="Calibri"/>
          <w:color w:val="365F91" w:themeColor="accent1" w:themeShade="BF"/>
          <w:sz w:val="18"/>
          <w:szCs w:val="18"/>
        </w:rPr>
        <w:t>Added ‘</w:t>
      </w:r>
      <w:r w:rsidR="00887C29">
        <w:rPr>
          <w:rFonts w:asciiTheme="minorHAnsi" w:hAnsiTheme="minorHAnsi" w:cs="Calibri"/>
          <w:color w:val="365F91" w:themeColor="accent1" w:themeShade="BF"/>
          <w:sz w:val="18"/>
          <w:szCs w:val="18"/>
        </w:rPr>
        <w:t xml:space="preserve">It should not replace the need for non police </w:t>
      </w:r>
      <w:proofErr w:type="spellStart"/>
      <w:r w:rsidR="00887C29">
        <w:rPr>
          <w:rFonts w:asciiTheme="minorHAnsi" w:hAnsiTheme="minorHAnsi" w:cs="Calibri"/>
          <w:color w:val="365F91" w:themeColor="accent1" w:themeShade="BF"/>
          <w:sz w:val="18"/>
          <w:szCs w:val="18"/>
        </w:rPr>
        <w:t>personel</w:t>
      </w:r>
      <w:proofErr w:type="spellEnd"/>
      <w:r w:rsidR="00887C29">
        <w:rPr>
          <w:rFonts w:asciiTheme="minorHAnsi" w:hAnsiTheme="minorHAnsi" w:cs="Calibri"/>
          <w:color w:val="365F91" w:themeColor="accent1" w:themeShade="BF"/>
          <w:sz w:val="18"/>
          <w:szCs w:val="18"/>
        </w:rPr>
        <w:t xml:space="preserve"> vetting (</w:t>
      </w:r>
      <w:proofErr w:type="spellStart"/>
      <w:r w:rsidR="00887C29">
        <w:rPr>
          <w:rFonts w:asciiTheme="minorHAnsi" w:hAnsiTheme="minorHAnsi" w:cs="Calibri"/>
          <w:color w:val="365F91" w:themeColor="accent1" w:themeShade="BF"/>
          <w:sz w:val="18"/>
          <w:szCs w:val="18"/>
        </w:rPr>
        <w:t>eg</w:t>
      </w:r>
      <w:proofErr w:type="spellEnd"/>
      <w:r w:rsidR="006E7E67">
        <w:rPr>
          <w:rFonts w:asciiTheme="minorHAnsi" w:hAnsiTheme="minorHAnsi" w:cs="Calibri"/>
          <w:color w:val="365F91" w:themeColor="accent1" w:themeShade="BF"/>
          <w:sz w:val="18"/>
          <w:szCs w:val="18"/>
        </w:rPr>
        <w:t>;</w:t>
      </w:r>
      <w:r w:rsidR="00887C29">
        <w:rPr>
          <w:rFonts w:asciiTheme="minorHAnsi" w:hAnsiTheme="minorHAnsi" w:cs="Calibri"/>
          <w:color w:val="365F91" w:themeColor="accent1" w:themeShade="BF"/>
          <w:sz w:val="18"/>
          <w:szCs w:val="18"/>
        </w:rPr>
        <w:t xml:space="preserve"> </w:t>
      </w:r>
      <w:r w:rsidR="00A20E71">
        <w:rPr>
          <w:rFonts w:asciiTheme="minorHAnsi" w:hAnsiTheme="minorHAnsi" w:cs="Calibri"/>
          <w:color w:val="365F91" w:themeColor="accent1" w:themeShade="BF"/>
          <w:sz w:val="18"/>
          <w:szCs w:val="18"/>
        </w:rPr>
        <w:t>contractors with access to police premises’.</w:t>
      </w:r>
    </w:p>
    <w:p w14:paraId="457B3647" w14:textId="77777777" w:rsidR="0034247C" w:rsidRPr="00EA09DD" w:rsidRDefault="0034247C" w:rsidP="0034247C">
      <w:pPr>
        <w:spacing w:line="276" w:lineRule="auto"/>
        <w:ind w:left="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APP C, ANN B           Changed ‘Dear Sir/Madam ’to ‘To whom it may concern’.</w:t>
      </w:r>
    </w:p>
    <w:p w14:paraId="22DE169D" w14:textId="1FC62290" w:rsidR="0034247C" w:rsidRDefault="0034247C" w:rsidP="0034247C">
      <w:pPr>
        <w:spacing w:line="276" w:lineRule="auto"/>
        <w:ind w:left="731" w:firstLine="720"/>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Added ‘/Law Enforcement Data Service’</w:t>
      </w:r>
      <w:r w:rsidR="00A20E71">
        <w:rPr>
          <w:rFonts w:asciiTheme="minorHAnsi" w:hAnsiTheme="minorHAnsi" w:cs="Calibri"/>
          <w:color w:val="365F91" w:themeColor="accent1" w:themeShade="BF"/>
          <w:sz w:val="18"/>
          <w:szCs w:val="18"/>
        </w:rPr>
        <w:t>.</w:t>
      </w:r>
    </w:p>
    <w:p w14:paraId="0D49C91A" w14:textId="77777777" w:rsidR="00A20E71" w:rsidRDefault="00A20E71" w:rsidP="00A20E71">
      <w:pPr>
        <w:spacing w:line="276" w:lineRule="auto"/>
        <w:ind w:left="731" w:firstLine="709"/>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Added ‘/Law Enforcement Data Service’</w:t>
      </w:r>
      <w:r>
        <w:rPr>
          <w:rFonts w:asciiTheme="minorHAnsi" w:hAnsiTheme="minorHAnsi" w:cs="Calibri"/>
          <w:color w:val="365F91" w:themeColor="accent1" w:themeShade="BF"/>
          <w:sz w:val="18"/>
          <w:szCs w:val="18"/>
        </w:rPr>
        <w:t>.</w:t>
      </w:r>
    </w:p>
    <w:p w14:paraId="62B4AFAD" w14:textId="5EF7B287" w:rsidR="00A20E71" w:rsidRDefault="00A20E71" w:rsidP="00A20E71">
      <w:pPr>
        <w:spacing w:line="276" w:lineRule="auto"/>
        <w:ind w:left="731" w:firstLine="709"/>
        <w:rPr>
          <w:rFonts w:asciiTheme="minorHAnsi" w:hAnsiTheme="minorHAnsi" w:cs="Calibri"/>
          <w:color w:val="365F91" w:themeColor="accent1" w:themeShade="BF"/>
          <w:sz w:val="18"/>
          <w:szCs w:val="18"/>
        </w:rPr>
      </w:pPr>
      <w:r>
        <w:rPr>
          <w:rFonts w:asciiTheme="minorHAnsi" w:hAnsiTheme="minorHAnsi" w:cs="Calibri"/>
          <w:color w:val="365F91" w:themeColor="accent1" w:themeShade="BF"/>
          <w:sz w:val="18"/>
          <w:szCs w:val="18"/>
        </w:rPr>
        <w:t xml:space="preserve">Removed ‘It should not replace the need for a </w:t>
      </w:r>
      <w:proofErr w:type="spellStart"/>
      <w:r>
        <w:rPr>
          <w:rFonts w:asciiTheme="minorHAnsi" w:hAnsiTheme="minorHAnsi" w:cs="Calibri"/>
          <w:color w:val="365F91" w:themeColor="accent1" w:themeShade="BF"/>
          <w:sz w:val="18"/>
          <w:szCs w:val="18"/>
        </w:rPr>
        <w:t>dislo</w:t>
      </w:r>
      <w:r w:rsidR="00F145E1">
        <w:rPr>
          <w:rFonts w:asciiTheme="minorHAnsi" w:hAnsiTheme="minorHAnsi" w:cs="Calibri"/>
          <w:color w:val="365F91" w:themeColor="accent1" w:themeShade="BF"/>
          <w:sz w:val="18"/>
          <w:szCs w:val="18"/>
        </w:rPr>
        <w:t>s</w:t>
      </w:r>
      <w:r>
        <w:rPr>
          <w:rFonts w:asciiTheme="minorHAnsi" w:hAnsiTheme="minorHAnsi" w:cs="Calibri"/>
          <w:color w:val="365F91" w:themeColor="accent1" w:themeShade="BF"/>
          <w:sz w:val="18"/>
          <w:szCs w:val="18"/>
        </w:rPr>
        <w:t>ure</w:t>
      </w:r>
      <w:proofErr w:type="spellEnd"/>
      <w:r>
        <w:rPr>
          <w:rFonts w:asciiTheme="minorHAnsi" w:hAnsiTheme="minorHAnsi" w:cs="Calibri"/>
          <w:color w:val="365F91" w:themeColor="accent1" w:themeShade="BF"/>
          <w:sz w:val="18"/>
          <w:szCs w:val="18"/>
        </w:rPr>
        <w:t xml:space="preserve"> and barring service check’</w:t>
      </w:r>
    </w:p>
    <w:p w14:paraId="248E9729" w14:textId="0F9E44FA" w:rsidR="00A20E71" w:rsidRPr="00EA09DD" w:rsidRDefault="00A20E71" w:rsidP="00A20E71">
      <w:pPr>
        <w:spacing w:line="276" w:lineRule="auto"/>
        <w:ind w:left="1440"/>
        <w:rPr>
          <w:rFonts w:asciiTheme="minorHAnsi" w:hAnsiTheme="minorHAnsi" w:cs="Calibri"/>
          <w:color w:val="365F91" w:themeColor="accent1" w:themeShade="BF"/>
          <w:sz w:val="18"/>
          <w:szCs w:val="18"/>
        </w:rPr>
      </w:pPr>
      <w:r>
        <w:rPr>
          <w:rFonts w:asciiTheme="minorHAnsi" w:hAnsiTheme="minorHAnsi" w:cs="Calibri"/>
          <w:color w:val="365F91" w:themeColor="accent1" w:themeShade="BF"/>
          <w:sz w:val="18"/>
          <w:szCs w:val="18"/>
        </w:rPr>
        <w:t xml:space="preserve">Added ‘It should not replace the need for non police </w:t>
      </w:r>
      <w:proofErr w:type="spellStart"/>
      <w:r>
        <w:rPr>
          <w:rFonts w:asciiTheme="minorHAnsi" w:hAnsiTheme="minorHAnsi" w:cs="Calibri"/>
          <w:color w:val="365F91" w:themeColor="accent1" w:themeShade="BF"/>
          <w:sz w:val="18"/>
          <w:szCs w:val="18"/>
        </w:rPr>
        <w:t>personel</w:t>
      </w:r>
      <w:proofErr w:type="spellEnd"/>
      <w:r>
        <w:rPr>
          <w:rFonts w:asciiTheme="minorHAnsi" w:hAnsiTheme="minorHAnsi" w:cs="Calibri"/>
          <w:color w:val="365F91" w:themeColor="accent1" w:themeShade="BF"/>
          <w:sz w:val="18"/>
          <w:szCs w:val="18"/>
        </w:rPr>
        <w:t xml:space="preserve"> vetting (</w:t>
      </w:r>
      <w:proofErr w:type="spellStart"/>
      <w:r>
        <w:rPr>
          <w:rFonts w:asciiTheme="minorHAnsi" w:hAnsiTheme="minorHAnsi" w:cs="Calibri"/>
          <w:color w:val="365F91" w:themeColor="accent1" w:themeShade="BF"/>
          <w:sz w:val="18"/>
          <w:szCs w:val="18"/>
        </w:rPr>
        <w:t>eg</w:t>
      </w:r>
      <w:proofErr w:type="spellEnd"/>
      <w:r w:rsidR="006E7E67">
        <w:rPr>
          <w:rFonts w:asciiTheme="minorHAnsi" w:hAnsiTheme="minorHAnsi" w:cs="Calibri"/>
          <w:color w:val="365F91" w:themeColor="accent1" w:themeShade="BF"/>
          <w:sz w:val="18"/>
          <w:szCs w:val="18"/>
        </w:rPr>
        <w:t>;</w:t>
      </w:r>
      <w:r>
        <w:rPr>
          <w:rFonts w:asciiTheme="minorHAnsi" w:hAnsiTheme="minorHAnsi" w:cs="Calibri"/>
          <w:color w:val="365F91" w:themeColor="accent1" w:themeShade="BF"/>
          <w:sz w:val="18"/>
          <w:szCs w:val="18"/>
        </w:rPr>
        <w:t xml:space="preserve"> contractors with access to police premises’.</w:t>
      </w:r>
    </w:p>
    <w:p w14:paraId="3D165030" w14:textId="77777777" w:rsidR="0034247C" w:rsidRPr="00EA09DD" w:rsidRDefault="0034247C" w:rsidP="0034247C">
      <w:pPr>
        <w:spacing w:line="276" w:lineRule="auto"/>
        <w:ind w:left="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APP C, ANN C           Changed ‘Dear Sir/Madam ’to ‘To whom it may concern’.</w:t>
      </w:r>
    </w:p>
    <w:p w14:paraId="1C0F2266" w14:textId="77777777" w:rsidR="0034247C" w:rsidRPr="00EA09DD" w:rsidRDefault="0034247C" w:rsidP="0034247C">
      <w:pPr>
        <w:spacing w:line="276" w:lineRule="auto"/>
        <w:ind w:left="731" w:firstLine="709"/>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Removed ‘positive’ and ‘3 and/or 4’ and ‘at this time.’</w:t>
      </w:r>
    </w:p>
    <w:p w14:paraId="0BA7582F" w14:textId="77777777" w:rsidR="0034247C" w:rsidRPr="00EA09DD" w:rsidRDefault="0034247C" w:rsidP="0034247C">
      <w:pPr>
        <w:spacing w:line="276" w:lineRule="auto"/>
        <w:ind w:left="731" w:firstLine="709"/>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Added ‘At this present time, the applicant does not meet the NPCC requirements. Due to Data</w:t>
      </w:r>
    </w:p>
    <w:p w14:paraId="2DEEAE3C" w14:textId="77777777" w:rsidR="0034247C" w:rsidRPr="00EA09DD" w:rsidRDefault="0034247C" w:rsidP="0034247C">
      <w:pPr>
        <w:spacing w:line="276" w:lineRule="auto"/>
        <w:ind w:left="731" w:firstLine="709"/>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Protection I am only able to discuss the matter with the applicant directly.’</w:t>
      </w:r>
    </w:p>
    <w:p w14:paraId="389EFF40" w14:textId="77777777" w:rsidR="0034247C" w:rsidRPr="00EA09DD" w:rsidRDefault="0034247C" w:rsidP="0034247C">
      <w:pPr>
        <w:ind w:left="1451" w:hanging="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Put sentence into new paragraph – ‘Please re-submit the application should the circumstances    change. And changed ‘once’ to ‘should’</w:t>
      </w:r>
    </w:p>
    <w:p w14:paraId="46B310B8" w14:textId="77777777" w:rsidR="0034247C" w:rsidRPr="00EA09DD" w:rsidRDefault="0034247C" w:rsidP="0034247C">
      <w:pPr>
        <w:ind w:left="1451" w:hanging="1440"/>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Appendix D</w:t>
      </w:r>
      <w:r w:rsidRPr="00EA09DD">
        <w:rPr>
          <w:rFonts w:asciiTheme="minorHAnsi" w:hAnsiTheme="minorHAnsi" w:cs="Calibri"/>
          <w:color w:val="365F91" w:themeColor="accent1" w:themeShade="BF"/>
          <w:sz w:val="18"/>
          <w:szCs w:val="18"/>
        </w:rPr>
        <w:tab/>
        <w:t>Added ‘Non-Police Personnel Vetting (the description of acronym NPPV).</w:t>
      </w:r>
    </w:p>
    <w:p w14:paraId="5E952DD8" w14:textId="77777777" w:rsidR="0034247C" w:rsidRPr="00EA09DD" w:rsidRDefault="0034247C" w:rsidP="004E451B">
      <w:pPr>
        <w:ind w:left="1451" w:hanging="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Changed ‘for example’ to ‘This may include, but is not limited to;’</w:t>
      </w:r>
    </w:p>
    <w:p w14:paraId="1C0CB0DB" w14:textId="77777777" w:rsidR="0034247C" w:rsidRPr="00EA09DD" w:rsidRDefault="0034247C" w:rsidP="004E451B">
      <w:pPr>
        <w:ind w:left="1451" w:hanging="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Added ‘and driving while disqualified’.</w:t>
      </w:r>
    </w:p>
    <w:p w14:paraId="2DE97EED" w14:textId="77777777" w:rsidR="0034247C" w:rsidRPr="00EA09DD" w:rsidRDefault="0034247C" w:rsidP="004E451B">
      <w:pPr>
        <w:ind w:left="1451" w:hanging="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Changed ‘drink/drive convictions’ to ‘some driving convictions’.</w:t>
      </w:r>
    </w:p>
    <w:p w14:paraId="71B71ADE" w14:textId="77777777" w:rsidR="0034247C" w:rsidRPr="00EA09DD" w:rsidRDefault="0034247C" w:rsidP="004E451B">
      <w:pPr>
        <w:ind w:left="1451" w:hanging="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Changed ‘of assault would not’ to ‘assault may not’.</w:t>
      </w:r>
    </w:p>
    <w:p w14:paraId="188EAF83" w14:textId="10B68F63" w:rsidR="0034247C" w:rsidRPr="00EA09DD" w:rsidRDefault="0034247C" w:rsidP="0034247C">
      <w:pPr>
        <w:ind w:left="1451" w:hanging="1440"/>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Appendix E (1)</w:t>
      </w:r>
      <w:r w:rsidR="004E451B" w:rsidRPr="00EA09DD">
        <w:rPr>
          <w:rFonts w:asciiTheme="minorHAnsi" w:hAnsiTheme="minorHAnsi" w:cs="Calibri"/>
          <w:color w:val="365F91" w:themeColor="accent1" w:themeShade="BF"/>
          <w:sz w:val="18"/>
          <w:szCs w:val="18"/>
        </w:rPr>
        <w:t xml:space="preserve"> </w:t>
      </w:r>
      <w:r w:rsidR="004E451B" w:rsidRPr="00EA09DD">
        <w:rPr>
          <w:rFonts w:asciiTheme="minorHAnsi" w:hAnsiTheme="minorHAnsi" w:cs="Calibri"/>
          <w:color w:val="365F91" w:themeColor="accent1" w:themeShade="BF"/>
          <w:sz w:val="18"/>
          <w:szCs w:val="18"/>
        </w:rPr>
        <w:tab/>
      </w:r>
      <w:r w:rsidRPr="00EA09DD">
        <w:rPr>
          <w:rFonts w:asciiTheme="minorHAnsi" w:hAnsiTheme="minorHAnsi" w:cs="Calibri"/>
          <w:color w:val="365F91" w:themeColor="accent1" w:themeShade="BF"/>
          <w:sz w:val="18"/>
          <w:szCs w:val="18"/>
        </w:rPr>
        <w:t>Removed URN fee.</w:t>
      </w:r>
    </w:p>
    <w:p w14:paraId="34EFE79E" w14:textId="4A2863DB" w:rsidR="0034247C" w:rsidRPr="00EA09DD" w:rsidRDefault="0034247C" w:rsidP="0034247C">
      <w:pPr>
        <w:ind w:left="1451" w:hanging="1440"/>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Appendix E (3)</w:t>
      </w:r>
      <w:r w:rsidRPr="00EA09DD">
        <w:rPr>
          <w:rFonts w:asciiTheme="minorHAnsi" w:hAnsiTheme="minorHAnsi" w:cs="Calibri"/>
          <w:color w:val="365F91" w:themeColor="accent1" w:themeShade="BF"/>
          <w:sz w:val="18"/>
          <w:szCs w:val="18"/>
        </w:rPr>
        <w:tab/>
        <w:t>Changed ‘system’ to ‘a security installation’.</w:t>
      </w:r>
    </w:p>
    <w:p w14:paraId="7295669F" w14:textId="3C2336F5" w:rsidR="0034247C" w:rsidRPr="00EA09DD" w:rsidRDefault="0034247C" w:rsidP="0034247C">
      <w:pPr>
        <w:ind w:left="1451" w:hanging="1440"/>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Appendix E (a)</w:t>
      </w:r>
      <w:r w:rsidRPr="00EA09DD">
        <w:rPr>
          <w:rFonts w:asciiTheme="minorHAnsi" w:hAnsiTheme="minorHAnsi" w:cs="Calibri"/>
          <w:color w:val="365F91" w:themeColor="accent1" w:themeShade="BF"/>
          <w:sz w:val="18"/>
          <w:szCs w:val="18"/>
        </w:rPr>
        <w:tab/>
        <w:t>Changed ‘£56.70 plus VAT’ to ‘£58.90 plus VAT (£70.68)’.</w:t>
      </w:r>
    </w:p>
    <w:p w14:paraId="688ED3E0" w14:textId="7B787462" w:rsidR="0034247C" w:rsidRPr="00EA09DD" w:rsidRDefault="0034247C" w:rsidP="0034247C">
      <w:pPr>
        <w:ind w:left="1451" w:hanging="1440"/>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 xml:space="preserve">Appendix E (b) </w:t>
      </w:r>
      <w:r w:rsidRPr="00EA09DD">
        <w:rPr>
          <w:rFonts w:asciiTheme="minorHAnsi" w:hAnsiTheme="minorHAnsi" w:cs="Calibri"/>
          <w:color w:val="365F91" w:themeColor="accent1" w:themeShade="BF"/>
          <w:sz w:val="18"/>
          <w:szCs w:val="18"/>
        </w:rPr>
        <w:tab/>
        <w:t>Changed ‘£55.60 plus VAT’ to ‘£57.70 plus VAT (£69.24)’.</w:t>
      </w:r>
    </w:p>
    <w:p w14:paraId="4A632ACA" w14:textId="0ECB9581" w:rsidR="0034247C" w:rsidRPr="00EA09DD" w:rsidRDefault="0034247C" w:rsidP="0034247C">
      <w:pPr>
        <w:ind w:left="1451" w:hanging="1440"/>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 xml:space="preserve">Appendix E (c) </w:t>
      </w:r>
      <w:r w:rsidRPr="00EA09DD">
        <w:rPr>
          <w:rFonts w:asciiTheme="minorHAnsi" w:hAnsiTheme="minorHAnsi" w:cs="Calibri"/>
          <w:color w:val="365F91" w:themeColor="accent1" w:themeShade="BF"/>
          <w:sz w:val="18"/>
          <w:szCs w:val="18"/>
        </w:rPr>
        <w:tab/>
        <w:t xml:space="preserve"> Changed ‘£79.60 plus VAT’ to ‘£82.60 plus VAT (£99.12)’.</w:t>
      </w:r>
    </w:p>
    <w:p w14:paraId="37116ADB" w14:textId="3A4AA0CF" w:rsidR="006321C3" w:rsidRDefault="0034247C" w:rsidP="0034247C">
      <w:pPr>
        <w:ind w:left="1451" w:hanging="1440"/>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Appendix F (lists)</w:t>
      </w:r>
      <w:r w:rsidRPr="00EA09DD">
        <w:rPr>
          <w:rFonts w:asciiTheme="minorHAnsi" w:hAnsiTheme="minorHAnsi" w:cs="Calibri"/>
          <w:color w:val="365F91" w:themeColor="accent1" w:themeShade="BF"/>
          <w:sz w:val="18"/>
          <w:szCs w:val="18"/>
        </w:rPr>
        <w:tab/>
      </w:r>
      <w:r w:rsidR="006321C3">
        <w:rPr>
          <w:rFonts w:asciiTheme="minorHAnsi" w:hAnsiTheme="minorHAnsi" w:cs="Calibri"/>
          <w:color w:val="365F91" w:themeColor="accent1" w:themeShade="BF"/>
          <w:sz w:val="18"/>
          <w:szCs w:val="18"/>
        </w:rPr>
        <w:t>Reformatted document.</w:t>
      </w:r>
    </w:p>
    <w:p w14:paraId="01F24E68" w14:textId="00E6F353" w:rsidR="00597165" w:rsidRDefault="00071002" w:rsidP="006321C3">
      <w:pPr>
        <w:ind w:left="1451" w:hanging="11"/>
        <w:rPr>
          <w:rFonts w:asciiTheme="minorHAnsi" w:hAnsiTheme="minorHAnsi" w:cs="Calibri"/>
          <w:color w:val="365F91" w:themeColor="accent1" w:themeShade="BF"/>
          <w:sz w:val="18"/>
          <w:szCs w:val="18"/>
        </w:rPr>
      </w:pPr>
      <w:r>
        <w:rPr>
          <w:rFonts w:asciiTheme="minorHAnsi" w:hAnsiTheme="minorHAnsi" w:cs="Calibri"/>
          <w:color w:val="365F91" w:themeColor="accent1" w:themeShade="BF"/>
          <w:sz w:val="18"/>
          <w:szCs w:val="18"/>
        </w:rPr>
        <w:t xml:space="preserve">Added requirement to identify </w:t>
      </w:r>
      <w:r w:rsidR="00A6156C">
        <w:rPr>
          <w:rFonts w:asciiTheme="minorHAnsi" w:hAnsiTheme="minorHAnsi" w:cs="Calibri"/>
          <w:color w:val="365F91" w:themeColor="accent1" w:themeShade="BF"/>
          <w:sz w:val="18"/>
          <w:szCs w:val="18"/>
        </w:rPr>
        <w:t>confirmation type for individual URN requirements.</w:t>
      </w:r>
    </w:p>
    <w:p w14:paraId="2A1A31E1" w14:textId="7AFA3F8F" w:rsidR="00A6156C" w:rsidRDefault="00A6156C" w:rsidP="0034247C">
      <w:pPr>
        <w:ind w:left="1451" w:hanging="1440"/>
        <w:rPr>
          <w:rFonts w:asciiTheme="minorHAnsi" w:hAnsiTheme="minorHAnsi" w:cs="Calibri"/>
          <w:color w:val="365F91" w:themeColor="accent1" w:themeShade="BF"/>
          <w:sz w:val="18"/>
          <w:szCs w:val="18"/>
        </w:rPr>
      </w:pPr>
      <w:r>
        <w:rPr>
          <w:rFonts w:asciiTheme="minorHAnsi" w:hAnsiTheme="minorHAnsi" w:cs="Calibri"/>
          <w:color w:val="365F91" w:themeColor="accent1" w:themeShade="BF"/>
          <w:sz w:val="18"/>
          <w:szCs w:val="18"/>
        </w:rPr>
        <w:tab/>
        <w:t>Added list of confirmation types to HUA</w:t>
      </w:r>
      <w:r w:rsidR="00DB1CB9">
        <w:rPr>
          <w:rFonts w:asciiTheme="minorHAnsi" w:hAnsiTheme="minorHAnsi" w:cs="Calibri"/>
          <w:color w:val="365F91" w:themeColor="accent1" w:themeShade="BF"/>
          <w:sz w:val="18"/>
          <w:szCs w:val="18"/>
        </w:rPr>
        <w:t>, including option of ‘None’.</w:t>
      </w:r>
    </w:p>
    <w:p w14:paraId="6023F6BA" w14:textId="46EE5DCB" w:rsidR="00B61A08" w:rsidRDefault="00B61A08" w:rsidP="0034247C">
      <w:pPr>
        <w:ind w:left="1451" w:hanging="1440"/>
        <w:rPr>
          <w:rFonts w:asciiTheme="minorHAnsi" w:hAnsiTheme="minorHAnsi" w:cs="Calibri"/>
          <w:color w:val="365F91" w:themeColor="accent1" w:themeShade="BF"/>
          <w:sz w:val="18"/>
          <w:szCs w:val="18"/>
        </w:rPr>
      </w:pPr>
      <w:r>
        <w:rPr>
          <w:rFonts w:asciiTheme="minorHAnsi" w:hAnsiTheme="minorHAnsi" w:cs="Calibri"/>
          <w:color w:val="365F91" w:themeColor="accent1" w:themeShade="BF"/>
          <w:sz w:val="18"/>
          <w:szCs w:val="18"/>
        </w:rPr>
        <w:tab/>
        <w:t xml:space="preserve">Added </w:t>
      </w:r>
      <w:r w:rsidR="004A0CB9">
        <w:rPr>
          <w:rFonts w:asciiTheme="minorHAnsi" w:hAnsiTheme="minorHAnsi" w:cs="Calibri"/>
          <w:color w:val="365F91" w:themeColor="accent1" w:themeShade="BF"/>
          <w:sz w:val="18"/>
          <w:szCs w:val="18"/>
        </w:rPr>
        <w:t>‘Operational to Installer Address.</w:t>
      </w:r>
    </w:p>
    <w:p w14:paraId="6FCCBDAE" w14:textId="741EFF9D" w:rsidR="004A0CB9" w:rsidRDefault="004A0CB9" w:rsidP="0034247C">
      <w:pPr>
        <w:ind w:left="1451" w:hanging="1440"/>
        <w:rPr>
          <w:rFonts w:asciiTheme="minorHAnsi" w:hAnsiTheme="minorHAnsi" w:cs="Calibri"/>
          <w:color w:val="365F91" w:themeColor="accent1" w:themeShade="BF"/>
          <w:sz w:val="18"/>
          <w:szCs w:val="18"/>
        </w:rPr>
      </w:pPr>
      <w:r>
        <w:rPr>
          <w:rFonts w:asciiTheme="minorHAnsi" w:hAnsiTheme="minorHAnsi" w:cs="Calibri"/>
          <w:color w:val="365F91" w:themeColor="accent1" w:themeShade="BF"/>
          <w:sz w:val="18"/>
          <w:szCs w:val="18"/>
        </w:rPr>
        <w:tab/>
        <w:t>Added ‘Operational to Maintainer Address.</w:t>
      </w:r>
    </w:p>
    <w:p w14:paraId="596D6F3B" w14:textId="2397645F" w:rsidR="0034247C" w:rsidRPr="00EA09DD" w:rsidRDefault="0034247C" w:rsidP="00071002">
      <w:pPr>
        <w:ind w:left="1451" w:hanging="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Removed ‘ADDITIONAL FEATURES (1 2 3) None</w:t>
      </w:r>
    </w:p>
    <w:p w14:paraId="56512132" w14:textId="77777777" w:rsidR="0034247C" w:rsidRPr="00EA09DD" w:rsidRDefault="0034247C" w:rsidP="008847F0">
      <w:pPr>
        <w:ind w:left="1451" w:hanging="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Fog (Intruder), CCTV Lighting, Chemical Trace, Access Control and Fog (HUA)</w:t>
      </w:r>
    </w:p>
    <w:p w14:paraId="01735130" w14:textId="705EDE04" w:rsidR="0034247C" w:rsidRPr="00EA09DD" w:rsidRDefault="0034247C" w:rsidP="008847F0">
      <w:pPr>
        <w:ind w:left="1451" w:hanging="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Added to standards to which installed ‘IA 2401: 202</w:t>
      </w:r>
      <w:r w:rsidR="00463B28">
        <w:rPr>
          <w:rFonts w:asciiTheme="minorHAnsi" w:hAnsiTheme="minorHAnsi" w:cs="Calibri"/>
          <w:color w:val="365F91" w:themeColor="accent1" w:themeShade="BF"/>
          <w:sz w:val="18"/>
          <w:szCs w:val="18"/>
        </w:rPr>
        <w:t>6</w:t>
      </w:r>
      <w:r w:rsidRPr="00EA09DD">
        <w:rPr>
          <w:rFonts w:asciiTheme="minorHAnsi" w:hAnsiTheme="minorHAnsi" w:cs="Calibri"/>
          <w:color w:val="365F91" w:themeColor="accent1" w:themeShade="BF"/>
          <w:sz w:val="18"/>
          <w:szCs w:val="18"/>
        </w:rPr>
        <w:t>’.</w:t>
      </w:r>
    </w:p>
    <w:p w14:paraId="3FFE3FA2" w14:textId="5D685740" w:rsidR="0034247C" w:rsidRPr="00EA09DD" w:rsidRDefault="0034247C" w:rsidP="0034247C">
      <w:pPr>
        <w:ind w:left="1451" w:hanging="1440"/>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 xml:space="preserve">APP F, ANN A     </w:t>
      </w:r>
      <w:r w:rsidR="008847F0" w:rsidRPr="00EA09DD">
        <w:rPr>
          <w:rFonts w:asciiTheme="minorHAnsi" w:hAnsiTheme="minorHAnsi" w:cs="Calibri"/>
          <w:color w:val="365F91" w:themeColor="accent1" w:themeShade="BF"/>
          <w:sz w:val="18"/>
          <w:szCs w:val="18"/>
        </w:rPr>
        <w:tab/>
      </w:r>
      <w:r w:rsidRPr="00EA09DD">
        <w:rPr>
          <w:rFonts w:asciiTheme="minorHAnsi" w:hAnsiTheme="minorHAnsi" w:cs="Calibri"/>
          <w:color w:val="365F91" w:themeColor="accent1" w:themeShade="BF"/>
          <w:sz w:val="18"/>
          <w:szCs w:val="18"/>
        </w:rPr>
        <w:t>Moved ‘There is no requirement to upgrade to PD6662 to regain police response’ from table to next to note.</w:t>
      </w:r>
    </w:p>
    <w:p w14:paraId="17DBEF3D" w14:textId="77777777" w:rsidR="0034247C" w:rsidRPr="00EA09DD" w:rsidRDefault="0034247C" w:rsidP="008847F0">
      <w:pPr>
        <w:ind w:left="1451" w:hanging="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Added ‘Please evidence one of the below:’.</w:t>
      </w:r>
    </w:p>
    <w:p w14:paraId="6B75BDBE" w14:textId="77777777" w:rsidR="0034247C" w:rsidRPr="00EA09DD" w:rsidRDefault="0034247C" w:rsidP="008847F0">
      <w:pPr>
        <w:ind w:left="1451" w:hanging="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Added additional rows to the table:</w:t>
      </w:r>
    </w:p>
    <w:p w14:paraId="1EFCFFE9" w14:textId="77777777" w:rsidR="0034247C" w:rsidRPr="00EA09DD" w:rsidRDefault="0034247C" w:rsidP="008847F0">
      <w:pPr>
        <w:ind w:left="1451" w:hanging="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 xml:space="preserve">Changed ‘90 days clear of </w:t>
      </w:r>
      <w:bookmarkStart w:id="7" w:name="_Hlk222133005"/>
      <w:r w:rsidRPr="00EA09DD">
        <w:rPr>
          <w:rFonts w:asciiTheme="minorHAnsi" w:hAnsiTheme="minorHAnsi" w:cs="Calibri"/>
          <w:color w:val="365F91" w:themeColor="accent1" w:themeShade="BF"/>
          <w:sz w:val="18"/>
          <w:szCs w:val="18"/>
        </w:rPr>
        <w:t xml:space="preserve">confirmed </w:t>
      </w:r>
      <w:bookmarkEnd w:id="7"/>
      <w:r w:rsidRPr="00EA09DD">
        <w:rPr>
          <w:rFonts w:asciiTheme="minorHAnsi" w:hAnsiTheme="minorHAnsi" w:cs="Calibri"/>
          <w:color w:val="365F91" w:themeColor="accent1" w:themeShade="BF"/>
          <w:sz w:val="18"/>
          <w:szCs w:val="18"/>
        </w:rPr>
        <w:t>false alarms from the date of the last false activation will be</w:t>
      </w:r>
    </w:p>
    <w:p w14:paraId="6AF2580C" w14:textId="77777777" w:rsidR="0034247C" w:rsidRPr="00EA09DD" w:rsidRDefault="0034247C" w:rsidP="008847F0">
      <w:pPr>
        <w:ind w:left="1451" w:hanging="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required unless an additional method of confirmation is installed’ to ‘ARC report showing 90 days                       clear of false alarms prior to the date of the reinstatement application’.</w:t>
      </w:r>
    </w:p>
    <w:p w14:paraId="6E28AC5B" w14:textId="77777777" w:rsidR="0034247C" w:rsidRPr="00EA09DD" w:rsidRDefault="0034247C" w:rsidP="008847F0">
      <w:pPr>
        <w:ind w:left="1451" w:hanging="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Added ‘Communication from the Alarm Receiving Centre verifying that the premises has been 90    days clear of confirmed false activations prior to the date of the reinstatement application’.</w:t>
      </w:r>
    </w:p>
    <w:p w14:paraId="418D9754" w14:textId="624ABA73" w:rsidR="0034247C" w:rsidRPr="00EA09DD" w:rsidRDefault="0034247C" w:rsidP="002F2416">
      <w:pPr>
        <w:ind w:left="1451" w:hanging="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Added ‘Additional method of confirmation installed’.</w:t>
      </w:r>
    </w:p>
    <w:p w14:paraId="6FF340CA" w14:textId="67DFC656" w:rsidR="0034247C" w:rsidRPr="00EA09DD" w:rsidRDefault="0034247C" w:rsidP="0034247C">
      <w:pPr>
        <w:ind w:left="1451" w:hanging="1440"/>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 xml:space="preserve">APP F, ANN B  </w:t>
      </w:r>
      <w:r w:rsidR="008847F0" w:rsidRPr="00EA09DD">
        <w:rPr>
          <w:rFonts w:asciiTheme="minorHAnsi" w:hAnsiTheme="minorHAnsi" w:cs="Calibri"/>
          <w:color w:val="365F91" w:themeColor="accent1" w:themeShade="BF"/>
          <w:sz w:val="18"/>
          <w:szCs w:val="18"/>
        </w:rPr>
        <w:tab/>
      </w:r>
      <w:r w:rsidRPr="00EA09DD">
        <w:rPr>
          <w:rFonts w:asciiTheme="minorHAnsi" w:hAnsiTheme="minorHAnsi" w:cs="Calibri"/>
          <w:color w:val="365F91" w:themeColor="accent1" w:themeShade="BF"/>
          <w:sz w:val="18"/>
          <w:szCs w:val="18"/>
        </w:rPr>
        <w:t>Removed ‘NB: Please note that if this situation has not been satisfactorily resolved within 6 months, the URN allocated to the HUA will be deleted. It is therefore essential that you give this matter your urgent attention’.</w:t>
      </w:r>
    </w:p>
    <w:p w14:paraId="1D9993D1" w14:textId="014623F3" w:rsidR="0034247C" w:rsidRPr="00EA09DD" w:rsidRDefault="0034247C" w:rsidP="008847F0">
      <w:pPr>
        <w:ind w:left="1451" w:hanging="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Removed:</w:t>
      </w:r>
    </w:p>
    <w:p w14:paraId="27C87FA9" w14:textId="77777777" w:rsidR="0034247C" w:rsidRPr="00EA09DD" w:rsidRDefault="0034247C" w:rsidP="008847F0">
      <w:pPr>
        <w:ind w:left="1451" w:hanging="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1 ‘Is this response still required?’</w:t>
      </w:r>
    </w:p>
    <w:p w14:paraId="51D63BDA" w14:textId="77777777" w:rsidR="0034247C" w:rsidRPr="00EA09DD" w:rsidRDefault="0034247C" w:rsidP="008847F0">
      <w:pPr>
        <w:ind w:left="1451" w:hanging="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2 ‘If the answer to the above question is no, have appropriate measures been put in place to ensure that signals are not passed to the police? (The user may need to consult with their insurance company if the device has been removed)’.</w:t>
      </w:r>
    </w:p>
    <w:p w14:paraId="22C302A6" w14:textId="77777777" w:rsidR="0034247C" w:rsidRPr="00EA09DD" w:rsidRDefault="0034247C" w:rsidP="008847F0">
      <w:pPr>
        <w:ind w:left="1451" w:hanging="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5 ‘Are all the HUA devices dual action?</w:t>
      </w:r>
    </w:p>
    <w:p w14:paraId="2E4955B9" w14:textId="77777777" w:rsidR="0034247C" w:rsidRPr="00EA09DD" w:rsidRDefault="0034247C" w:rsidP="008847F0">
      <w:pPr>
        <w:ind w:left="1451" w:hanging="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6 ‘Has the Duress facility been removed?***’</w:t>
      </w:r>
    </w:p>
    <w:p w14:paraId="4E6A759E" w14:textId="77777777" w:rsidR="0034247C" w:rsidRPr="00EA09DD" w:rsidRDefault="0034247C" w:rsidP="008847F0">
      <w:pPr>
        <w:ind w:left="1451" w:hanging="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 Only BS EN 50131-1 Grade 4 (Grade 3 in exceptional circumstances) &amp; BS 7042 systems are exempt from this requirement</w:t>
      </w:r>
    </w:p>
    <w:p w14:paraId="652F1F50" w14:textId="77777777" w:rsidR="0034247C" w:rsidRPr="00EA09DD" w:rsidRDefault="0034247C" w:rsidP="008847F0">
      <w:pPr>
        <w:ind w:left="1451" w:hanging="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Added 4 new rows to the table:</w:t>
      </w:r>
    </w:p>
    <w:p w14:paraId="5BD13600" w14:textId="77777777" w:rsidR="0034247C" w:rsidRPr="00EA09DD" w:rsidRDefault="0034247C" w:rsidP="008847F0">
      <w:pPr>
        <w:ind w:left="1451" w:hanging="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If confirmation was in place prior to withdrawal, the system will require evidence of one of the below:</w:t>
      </w:r>
    </w:p>
    <w:p w14:paraId="04117419" w14:textId="77777777" w:rsidR="0034247C" w:rsidRPr="00EA09DD" w:rsidRDefault="0034247C" w:rsidP="008847F0">
      <w:pPr>
        <w:ind w:left="1451" w:hanging="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ARC report showing 90 days clear of false alarms prior to the date of the reinstatement application.</w:t>
      </w:r>
    </w:p>
    <w:p w14:paraId="2C9F8B3F" w14:textId="77777777" w:rsidR="0034247C" w:rsidRPr="00EA09DD" w:rsidRDefault="0034247C" w:rsidP="008847F0">
      <w:pPr>
        <w:ind w:left="1451" w:hanging="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lastRenderedPageBreak/>
        <w:t>Communication from the Alarm Receiving Centre verifying that the premises has been 90 days clear of confirmed false activations prior to the date of the reinstatement application.</w:t>
      </w:r>
    </w:p>
    <w:p w14:paraId="7FADB125" w14:textId="77777777" w:rsidR="0034247C" w:rsidRPr="00EA09DD" w:rsidRDefault="0034247C" w:rsidP="008847F0">
      <w:pPr>
        <w:ind w:left="1451" w:hanging="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Additional or alternative method of confirmation installed (please detail below)</w:t>
      </w:r>
    </w:p>
    <w:p w14:paraId="4571E0A9" w14:textId="77777777" w:rsidR="0034247C" w:rsidRPr="00EA09DD" w:rsidRDefault="0034247C" w:rsidP="008847F0">
      <w:pPr>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Appendix G</w:t>
      </w:r>
      <w:r w:rsidRPr="00EA09DD">
        <w:rPr>
          <w:rFonts w:asciiTheme="minorHAnsi" w:hAnsiTheme="minorHAnsi" w:cs="Calibri"/>
          <w:color w:val="365F91" w:themeColor="accent1" w:themeShade="BF"/>
          <w:sz w:val="18"/>
          <w:szCs w:val="18"/>
        </w:rPr>
        <w:tab/>
        <w:t>Changed ‘£56.70’ to ‘£58.90’, ‘</w:t>
      </w:r>
      <w:bookmarkStart w:id="8" w:name="_Hlk222133662"/>
      <w:r w:rsidRPr="00EA09DD">
        <w:rPr>
          <w:rFonts w:asciiTheme="minorHAnsi" w:hAnsiTheme="minorHAnsi" w:cs="Calibri"/>
          <w:color w:val="365F91" w:themeColor="accent1" w:themeShade="BF"/>
          <w:sz w:val="18"/>
          <w:szCs w:val="18"/>
        </w:rPr>
        <w:t>£55.60</w:t>
      </w:r>
      <w:bookmarkEnd w:id="8"/>
      <w:r w:rsidRPr="00EA09DD">
        <w:rPr>
          <w:rFonts w:asciiTheme="minorHAnsi" w:hAnsiTheme="minorHAnsi" w:cs="Calibri"/>
          <w:color w:val="365F91" w:themeColor="accent1" w:themeShade="BF"/>
          <w:sz w:val="18"/>
          <w:szCs w:val="18"/>
        </w:rPr>
        <w:t>’ to ‘£57.70’ and ‘£79.60’ to ‘£82.60’.</w:t>
      </w:r>
    </w:p>
    <w:p w14:paraId="3CC495ED" w14:textId="3169C9AC" w:rsidR="0034247C" w:rsidRPr="00EA09DD" w:rsidRDefault="0034247C" w:rsidP="0034247C">
      <w:pPr>
        <w:ind w:left="1451" w:hanging="1440"/>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Appendix R</w:t>
      </w:r>
      <w:r w:rsidRPr="00EA09DD">
        <w:rPr>
          <w:rFonts w:asciiTheme="minorHAnsi" w:hAnsiTheme="minorHAnsi" w:cs="Calibri"/>
          <w:color w:val="365F91" w:themeColor="accent1" w:themeShade="BF"/>
          <w:sz w:val="18"/>
          <w:szCs w:val="18"/>
        </w:rPr>
        <w:tab/>
        <w:t>Added ‘IA 2041:202</w:t>
      </w:r>
      <w:r w:rsidR="00DE74AD">
        <w:rPr>
          <w:rFonts w:asciiTheme="minorHAnsi" w:hAnsiTheme="minorHAnsi" w:cs="Calibri"/>
          <w:color w:val="365F91" w:themeColor="accent1" w:themeShade="BF"/>
          <w:sz w:val="18"/>
          <w:szCs w:val="18"/>
        </w:rPr>
        <w:t>6</w:t>
      </w:r>
      <w:r w:rsidRPr="00EA09DD">
        <w:rPr>
          <w:rFonts w:asciiTheme="minorHAnsi" w:hAnsiTheme="minorHAnsi" w:cs="Calibri"/>
          <w:color w:val="365F91" w:themeColor="accent1" w:themeShade="BF"/>
          <w:sz w:val="18"/>
          <w:szCs w:val="18"/>
        </w:rPr>
        <w:t xml:space="preserve"> (portable video surveillance systems - PVSS)’</w:t>
      </w:r>
    </w:p>
    <w:p w14:paraId="5CB87977" w14:textId="77777777" w:rsidR="0034247C" w:rsidRPr="00EA09DD" w:rsidRDefault="0034247C" w:rsidP="008847F0">
      <w:pPr>
        <w:ind w:left="1451" w:hanging="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Changed ‘Installation of Safety and Security Systems – Cybersecurity Code of Practice (Form 342 published by BSIA)’ to ‘</w:t>
      </w:r>
      <w:proofErr w:type="spellStart"/>
      <w:r w:rsidRPr="00EA09DD">
        <w:rPr>
          <w:rFonts w:asciiTheme="minorHAnsi" w:hAnsiTheme="minorHAnsi" w:cs="Calibri"/>
          <w:color w:val="365F91" w:themeColor="accent1" w:themeShade="BF"/>
          <w:sz w:val="18"/>
          <w:szCs w:val="18"/>
        </w:rPr>
        <w:t>CySPAG</w:t>
      </w:r>
      <w:proofErr w:type="spellEnd"/>
      <w:r w:rsidRPr="00EA09DD">
        <w:rPr>
          <w:rFonts w:asciiTheme="minorHAnsi" w:hAnsiTheme="minorHAnsi" w:cs="Calibri"/>
          <w:color w:val="365F91" w:themeColor="accent1" w:themeShade="BF"/>
          <w:sz w:val="18"/>
          <w:szCs w:val="18"/>
        </w:rPr>
        <w:t xml:space="preserve"> (Cyber Security Product Assurance Group) - Registered installer scheme (form 369 published by BSIA)’.</w:t>
      </w:r>
    </w:p>
    <w:p w14:paraId="4B63354B" w14:textId="6AEA86FF" w:rsidR="0034247C" w:rsidRPr="00EA09DD" w:rsidRDefault="00D449A5" w:rsidP="007F6F21">
      <w:pPr>
        <w:ind w:left="1451" w:hanging="1440"/>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APP S ANN</w:t>
      </w:r>
      <w:r w:rsidR="0034247C" w:rsidRPr="00EA09DD">
        <w:rPr>
          <w:rFonts w:asciiTheme="minorHAnsi" w:hAnsiTheme="minorHAnsi" w:cs="Calibri"/>
          <w:color w:val="365F91" w:themeColor="accent1" w:themeShade="BF"/>
          <w:sz w:val="18"/>
          <w:szCs w:val="18"/>
        </w:rPr>
        <w:t xml:space="preserve"> A </w:t>
      </w:r>
      <w:r w:rsidRPr="00EA09DD">
        <w:rPr>
          <w:rFonts w:asciiTheme="minorHAnsi" w:hAnsiTheme="minorHAnsi" w:cs="Calibri"/>
          <w:color w:val="365F91" w:themeColor="accent1" w:themeShade="BF"/>
          <w:sz w:val="18"/>
          <w:szCs w:val="18"/>
        </w:rPr>
        <w:t xml:space="preserve"> </w:t>
      </w:r>
      <w:r w:rsidRPr="00EA09DD">
        <w:rPr>
          <w:rFonts w:asciiTheme="minorHAnsi" w:hAnsiTheme="minorHAnsi" w:cs="Calibri"/>
          <w:color w:val="365F91" w:themeColor="accent1" w:themeShade="BF"/>
          <w:sz w:val="18"/>
          <w:szCs w:val="18"/>
        </w:rPr>
        <w:tab/>
      </w:r>
      <w:r w:rsidR="0034247C" w:rsidRPr="00EA09DD">
        <w:rPr>
          <w:rFonts w:asciiTheme="minorHAnsi" w:hAnsiTheme="minorHAnsi" w:cs="Calibri"/>
          <w:color w:val="365F91" w:themeColor="accent1" w:themeShade="BF"/>
          <w:sz w:val="18"/>
          <w:szCs w:val="18"/>
        </w:rPr>
        <w:t>Added ‘BS 8418</w:t>
      </w:r>
      <w:r w:rsidR="00EA09DD" w:rsidRPr="00EA09DD">
        <w:rPr>
          <w:rFonts w:asciiTheme="minorHAnsi" w:hAnsiTheme="minorHAnsi" w:cs="Calibri"/>
          <w:color w:val="365F91" w:themeColor="accent1" w:themeShade="BF"/>
          <w:sz w:val="18"/>
          <w:szCs w:val="18"/>
        </w:rPr>
        <w:t xml:space="preserve"> </w:t>
      </w:r>
      <w:r w:rsidR="0034247C" w:rsidRPr="00EA09DD">
        <w:rPr>
          <w:rFonts w:asciiTheme="minorHAnsi" w:hAnsiTheme="minorHAnsi" w:cs="Calibri"/>
          <w:color w:val="365F91" w:themeColor="accent1" w:themeShade="BF"/>
          <w:sz w:val="18"/>
          <w:szCs w:val="18"/>
        </w:rPr>
        <w:t>Remotely monitored detector activated CCTV Systems</w:t>
      </w:r>
      <w:r w:rsidR="00610FF8">
        <w:rPr>
          <w:rFonts w:asciiTheme="minorHAnsi" w:hAnsiTheme="minorHAnsi" w:cs="Calibri"/>
          <w:color w:val="365F91" w:themeColor="accent1" w:themeShade="BF"/>
          <w:sz w:val="18"/>
          <w:szCs w:val="18"/>
        </w:rPr>
        <w:t>’</w:t>
      </w:r>
    </w:p>
    <w:p w14:paraId="002916B4" w14:textId="65366C03" w:rsidR="0034247C" w:rsidRDefault="0034247C" w:rsidP="004E3372">
      <w:pPr>
        <w:ind w:left="1451" w:hanging="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Industry stakeholders and the NPCC SSG recognises the need to provide an interim update to BS 8418:2021 to reflect the practical and technological developments in portable Video Surveillance Systems (PVSS). As crime patterns, detection technologies and deployment environments have evolved, additional clarity is required to ensure these portable, and rapidly deployable systems continue to meet the performance expectations necessary to support police response and eligibility for a Unique Reference Number (URN).</w:t>
      </w:r>
    </w:p>
    <w:p w14:paraId="513DBAA7" w14:textId="77777777" w:rsidR="00CE4419" w:rsidRPr="00EA09DD" w:rsidRDefault="00CE4419" w:rsidP="004E3372">
      <w:pPr>
        <w:ind w:left="1451" w:hanging="11"/>
        <w:rPr>
          <w:rFonts w:asciiTheme="minorHAnsi" w:hAnsiTheme="minorHAnsi" w:cs="Calibri"/>
          <w:color w:val="365F91" w:themeColor="accent1" w:themeShade="BF"/>
          <w:sz w:val="18"/>
          <w:szCs w:val="18"/>
        </w:rPr>
      </w:pPr>
    </w:p>
    <w:p w14:paraId="3ABFA269" w14:textId="38D21D8C" w:rsidR="0034247C" w:rsidRDefault="0034247C" w:rsidP="004E3372">
      <w:pPr>
        <w:ind w:left="1451" w:hanging="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The Industry Agreement sets out concise supplementary recommendations covering system planning, risk assessment, system design, deployment, and monitoring of PVSS.</w:t>
      </w:r>
    </w:p>
    <w:p w14:paraId="4E853A6D" w14:textId="77777777" w:rsidR="00DE3498" w:rsidRPr="00EA09DD" w:rsidRDefault="00DE3498" w:rsidP="004E3372">
      <w:pPr>
        <w:ind w:left="1451" w:hanging="11"/>
        <w:rPr>
          <w:rFonts w:asciiTheme="minorHAnsi" w:hAnsiTheme="minorHAnsi" w:cs="Calibri"/>
          <w:color w:val="365F91" w:themeColor="accent1" w:themeShade="BF"/>
          <w:sz w:val="18"/>
          <w:szCs w:val="18"/>
        </w:rPr>
      </w:pPr>
    </w:p>
    <w:p w14:paraId="64C66617" w14:textId="77777777" w:rsidR="0034247C" w:rsidRDefault="0034247C" w:rsidP="00EA09DD">
      <w:pPr>
        <w:ind w:left="1451" w:hanging="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It is to be read in conjunction with BS 8418:2021, and serves as best</w:t>
      </w:r>
      <w:r w:rsidRPr="00EA09DD">
        <w:rPr>
          <w:rFonts w:ascii="Cambria Math" w:hAnsi="Cambria Math" w:cs="Cambria Math"/>
          <w:color w:val="365F91" w:themeColor="accent1" w:themeShade="BF"/>
          <w:sz w:val="18"/>
          <w:szCs w:val="18"/>
        </w:rPr>
        <w:t>‑</w:t>
      </w:r>
      <w:r w:rsidRPr="00EA09DD">
        <w:rPr>
          <w:rFonts w:asciiTheme="minorHAnsi" w:hAnsiTheme="minorHAnsi" w:cs="Calibri"/>
          <w:color w:val="365F91" w:themeColor="accent1" w:themeShade="BF"/>
          <w:sz w:val="18"/>
          <w:szCs w:val="18"/>
        </w:rPr>
        <w:t>practice guidance for organisations deploying portable systems who seek to obtain or maintain a Police URN’.</w:t>
      </w:r>
    </w:p>
    <w:p w14:paraId="129F918B" w14:textId="77777777" w:rsidR="00DE3498" w:rsidRPr="00EA09DD" w:rsidRDefault="00DE3498" w:rsidP="00EA09DD">
      <w:pPr>
        <w:ind w:left="1451" w:hanging="11"/>
        <w:rPr>
          <w:rFonts w:asciiTheme="minorHAnsi" w:hAnsiTheme="minorHAnsi" w:cs="Calibri"/>
          <w:color w:val="365F91" w:themeColor="accent1" w:themeShade="BF"/>
          <w:sz w:val="18"/>
          <w:szCs w:val="18"/>
        </w:rPr>
      </w:pPr>
    </w:p>
    <w:p w14:paraId="73D7E24E" w14:textId="5429FC2A" w:rsidR="00EE3437" w:rsidRDefault="0034247C" w:rsidP="004E3372">
      <w:pPr>
        <w:ind w:left="1451" w:hanging="11"/>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Cyber security guidance  Changed ‘</w:t>
      </w:r>
      <w:bookmarkStart w:id="9" w:name="_Hlk222134046"/>
      <w:r w:rsidRPr="00EA09DD">
        <w:rPr>
          <w:rFonts w:asciiTheme="minorHAnsi" w:hAnsiTheme="minorHAnsi" w:cs="Calibri"/>
          <w:color w:val="365F91" w:themeColor="accent1" w:themeShade="BF"/>
          <w:sz w:val="18"/>
          <w:szCs w:val="18"/>
        </w:rPr>
        <w:t>Installation of Safety and Security Systems – Cybersecurity Code of Practice (Form 342 published by BSIA) to ‘</w:t>
      </w:r>
      <w:proofErr w:type="spellStart"/>
      <w:r w:rsidRPr="00EA09DD">
        <w:rPr>
          <w:rFonts w:asciiTheme="minorHAnsi" w:hAnsiTheme="minorHAnsi" w:cs="Calibri"/>
          <w:color w:val="365F91" w:themeColor="accent1" w:themeShade="BF"/>
          <w:sz w:val="18"/>
          <w:szCs w:val="18"/>
        </w:rPr>
        <w:t>CySPAG</w:t>
      </w:r>
      <w:proofErr w:type="spellEnd"/>
      <w:r w:rsidRPr="00EA09DD">
        <w:rPr>
          <w:rFonts w:asciiTheme="minorHAnsi" w:hAnsiTheme="minorHAnsi" w:cs="Calibri"/>
          <w:color w:val="365F91" w:themeColor="accent1" w:themeShade="BF"/>
          <w:sz w:val="18"/>
          <w:szCs w:val="18"/>
        </w:rPr>
        <w:t xml:space="preserve"> (Cyber Security Product Assurance Group) - Registered installer scheme (form 369 published by BSIA)’.</w:t>
      </w:r>
    </w:p>
    <w:p w14:paraId="0DA31BEA" w14:textId="77777777" w:rsidR="00DE3498" w:rsidRDefault="00DE3498" w:rsidP="004E3372">
      <w:pPr>
        <w:ind w:left="1451" w:hanging="11"/>
        <w:rPr>
          <w:rFonts w:asciiTheme="minorHAnsi" w:hAnsiTheme="minorHAnsi" w:cs="Calibri"/>
          <w:color w:val="365F91" w:themeColor="accent1" w:themeShade="BF"/>
          <w:sz w:val="18"/>
          <w:szCs w:val="18"/>
        </w:rPr>
      </w:pPr>
    </w:p>
    <w:p w14:paraId="50FAEB2D" w14:textId="39D72DD1" w:rsidR="00610FF8" w:rsidRDefault="00EE3437" w:rsidP="004E3372">
      <w:pPr>
        <w:ind w:left="1451" w:hanging="11"/>
        <w:rPr>
          <w:rFonts w:asciiTheme="minorHAnsi" w:hAnsiTheme="minorHAnsi" w:cstheme="minorHAnsi"/>
          <w:color w:val="365F91" w:themeColor="accent1" w:themeShade="BF"/>
          <w:sz w:val="18"/>
          <w:szCs w:val="18"/>
        </w:rPr>
      </w:pPr>
      <w:r w:rsidRPr="00397844">
        <w:rPr>
          <w:rFonts w:asciiTheme="minorHAnsi" w:hAnsiTheme="minorHAnsi" w:cstheme="minorHAnsi"/>
          <w:color w:val="365F91" w:themeColor="accent1" w:themeShade="BF"/>
          <w:sz w:val="18"/>
          <w:szCs w:val="18"/>
        </w:rPr>
        <w:t xml:space="preserve">Added </w:t>
      </w:r>
      <w:r w:rsidR="00B007AC">
        <w:rPr>
          <w:rFonts w:asciiTheme="minorHAnsi" w:hAnsiTheme="minorHAnsi" w:cstheme="minorHAnsi"/>
          <w:color w:val="365F91" w:themeColor="accent1" w:themeShade="BF"/>
          <w:sz w:val="18"/>
          <w:szCs w:val="18"/>
        </w:rPr>
        <w:t>‘</w:t>
      </w:r>
      <w:r w:rsidR="0029389E">
        <w:rPr>
          <w:rFonts w:asciiTheme="minorHAnsi" w:hAnsiTheme="minorHAnsi" w:cstheme="minorHAnsi"/>
          <w:color w:val="365F91" w:themeColor="accent1" w:themeShade="BF"/>
          <w:sz w:val="18"/>
          <w:szCs w:val="18"/>
        </w:rPr>
        <w:t xml:space="preserve">BSIA manufacturer </w:t>
      </w:r>
      <w:proofErr w:type="spellStart"/>
      <w:r w:rsidR="0029389E">
        <w:rPr>
          <w:rFonts w:asciiTheme="minorHAnsi" w:hAnsiTheme="minorHAnsi" w:cstheme="minorHAnsi"/>
          <w:color w:val="365F91" w:themeColor="accent1" w:themeShade="BF"/>
          <w:sz w:val="18"/>
          <w:szCs w:val="18"/>
        </w:rPr>
        <w:t>schemefo</w:t>
      </w:r>
      <w:proofErr w:type="spellEnd"/>
      <w:r w:rsidR="0029389E">
        <w:rPr>
          <w:rFonts w:asciiTheme="minorHAnsi" w:hAnsiTheme="minorHAnsi" w:cstheme="minorHAnsi"/>
          <w:color w:val="365F91" w:themeColor="accent1" w:themeShade="BF"/>
          <w:sz w:val="18"/>
          <w:szCs w:val="18"/>
        </w:rPr>
        <w:t xml:space="preserve"> UK </w:t>
      </w:r>
      <w:r w:rsidR="0018567D">
        <w:rPr>
          <w:rFonts w:asciiTheme="minorHAnsi" w:hAnsiTheme="minorHAnsi" w:cstheme="minorHAnsi"/>
          <w:color w:val="365F91" w:themeColor="accent1" w:themeShade="BF"/>
          <w:sz w:val="18"/>
          <w:szCs w:val="18"/>
        </w:rPr>
        <w:t>standards 3</w:t>
      </w:r>
      <w:r w:rsidR="0018567D" w:rsidRPr="0018567D">
        <w:rPr>
          <w:rFonts w:asciiTheme="minorHAnsi" w:hAnsiTheme="minorHAnsi" w:cstheme="minorHAnsi"/>
          <w:color w:val="365F91" w:themeColor="accent1" w:themeShade="BF"/>
          <w:sz w:val="18"/>
          <w:szCs w:val="18"/>
          <w:vertAlign w:val="superscript"/>
        </w:rPr>
        <w:t>rd</w:t>
      </w:r>
      <w:r w:rsidR="0018567D">
        <w:rPr>
          <w:rFonts w:asciiTheme="minorHAnsi" w:hAnsiTheme="minorHAnsi" w:cstheme="minorHAnsi"/>
          <w:color w:val="365F91" w:themeColor="accent1" w:themeShade="BF"/>
          <w:sz w:val="18"/>
          <w:szCs w:val="18"/>
        </w:rPr>
        <w:t xml:space="preserve"> party compliance </w:t>
      </w:r>
      <w:r w:rsidR="00B007AC">
        <w:rPr>
          <w:rFonts w:asciiTheme="minorHAnsi" w:hAnsiTheme="minorHAnsi" w:cstheme="minorHAnsi"/>
          <w:color w:val="365F91" w:themeColor="accent1" w:themeShade="BF"/>
          <w:sz w:val="18"/>
          <w:szCs w:val="18"/>
        </w:rPr>
        <w:t xml:space="preserve">for control equipment used on </w:t>
      </w:r>
      <w:r w:rsidR="00397844" w:rsidRPr="00397844">
        <w:rPr>
          <w:rFonts w:asciiTheme="minorHAnsi" w:hAnsiTheme="minorHAnsi" w:cstheme="minorHAnsi"/>
          <w:color w:val="365F91" w:themeColor="accent1" w:themeShade="BF"/>
          <w:sz w:val="18"/>
          <w:szCs w:val="18"/>
        </w:rPr>
        <w:t xml:space="preserve"> Intruder &amp; Hold-up alarm systems</w:t>
      </w:r>
      <w:r w:rsidR="00610FF8">
        <w:rPr>
          <w:rFonts w:asciiTheme="minorHAnsi" w:hAnsiTheme="minorHAnsi" w:cstheme="minorHAnsi"/>
          <w:color w:val="365F91" w:themeColor="accent1" w:themeShade="BF"/>
          <w:sz w:val="18"/>
          <w:szCs w:val="18"/>
        </w:rPr>
        <w:t>’</w:t>
      </w:r>
      <w:r w:rsidR="00397844" w:rsidRPr="00397844">
        <w:rPr>
          <w:rFonts w:asciiTheme="minorHAnsi" w:hAnsiTheme="minorHAnsi" w:cstheme="minorHAnsi"/>
          <w:color w:val="365F91" w:themeColor="accent1" w:themeShade="BF"/>
          <w:sz w:val="18"/>
          <w:szCs w:val="18"/>
        </w:rPr>
        <w:t> </w:t>
      </w:r>
    </w:p>
    <w:p w14:paraId="5A738C7B" w14:textId="77777777" w:rsidR="00DE3498" w:rsidRDefault="00DE3498" w:rsidP="004E3372">
      <w:pPr>
        <w:ind w:left="1451" w:hanging="11"/>
        <w:rPr>
          <w:rFonts w:asciiTheme="minorHAnsi" w:hAnsiTheme="minorHAnsi" w:cstheme="minorHAnsi"/>
          <w:color w:val="365F91" w:themeColor="accent1" w:themeShade="BF"/>
          <w:sz w:val="18"/>
          <w:szCs w:val="18"/>
        </w:rPr>
      </w:pPr>
    </w:p>
    <w:p w14:paraId="7AFEA7BA" w14:textId="03389E9D" w:rsidR="00C63BA8" w:rsidRDefault="00C63BA8" w:rsidP="004E3372">
      <w:pPr>
        <w:ind w:left="1440"/>
        <w:jc w:val="both"/>
        <w:rPr>
          <w:rFonts w:asciiTheme="minorHAnsi" w:hAnsiTheme="minorHAnsi" w:cstheme="minorHAnsi"/>
          <w:color w:val="365F91" w:themeColor="accent1" w:themeShade="BF"/>
          <w:sz w:val="18"/>
          <w:szCs w:val="18"/>
        </w:rPr>
      </w:pPr>
      <w:r w:rsidRPr="00C63BA8">
        <w:rPr>
          <w:rFonts w:asciiTheme="minorHAnsi" w:hAnsiTheme="minorHAnsi" w:cstheme="minorHAnsi"/>
          <w:color w:val="365F91" w:themeColor="accent1" w:themeShade="BF"/>
          <w:sz w:val="18"/>
          <w:szCs w:val="18"/>
        </w:rPr>
        <w:t>The NPCC SSG recognises the value in 3</w:t>
      </w:r>
      <w:r w:rsidRPr="00C63BA8">
        <w:rPr>
          <w:rFonts w:asciiTheme="minorHAnsi" w:hAnsiTheme="minorHAnsi" w:cstheme="minorHAnsi"/>
          <w:color w:val="365F91" w:themeColor="accent1" w:themeShade="BF"/>
          <w:sz w:val="18"/>
          <w:szCs w:val="18"/>
          <w:vertAlign w:val="superscript"/>
        </w:rPr>
        <w:t>rd</w:t>
      </w:r>
      <w:r w:rsidRPr="00C63BA8">
        <w:rPr>
          <w:rFonts w:asciiTheme="minorHAnsi" w:hAnsiTheme="minorHAnsi" w:cstheme="minorHAnsi"/>
          <w:color w:val="365F91" w:themeColor="accent1" w:themeShade="BF"/>
          <w:sz w:val="18"/>
          <w:szCs w:val="18"/>
        </w:rPr>
        <w:t xml:space="preserve"> party certification and compliance of products and services as a means of assuring the quality of equipment installed on premises requiring a police response and includes the scheme as best practice guidance to installers when choosing control equipment for use in I&amp;HAS systems.</w:t>
      </w:r>
    </w:p>
    <w:p w14:paraId="63738122" w14:textId="77777777" w:rsidR="00DE3498" w:rsidRPr="00C63BA8" w:rsidRDefault="00DE3498" w:rsidP="004E3372">
      <w:pPr>
        <w:ind w:left="1440"/>
        <w:jc w:val="both"/>
        <w:rPr>
          <w:rFonts w:asciiTheme="minorHAnsi" w:hAnsiTheme="minorHAnsi" w:cstheme="minorHAnsi"/>
          <w:color w:val="365F91" w:themeColor="accent1" w:themeShade="BF"/>
          <w:sz w:val="18"/>
          <w:szCs w:val="18"/>
        </w:rPr>
      </w:pPr>
    </w:p>
    <w:p w14:paraId="35EDD248" w14:textId="5E4462F5" w:rsidR="00C63BA8" w:rsidRDefault="00C63BA8" w:rsidP="004E3372">
      <w:pPr>
        <w:tabs>
          <w:tab w:val="num" w:pos="1440"/>
        </w:tabs>
        <w:ind w:left="1440"/>
        <w:jc w:val="both"/>
        <w:rPr>
          <w:rFonts w:asciiTheme="minorHAnsi" w:hAnsiTheme="minorHAnsi" w:cstheme="minorHAnsi"/>
          <w:color w:val="365F91" w:themeColor="accent1" w:themeShade="BF"/>
          <w:sz w:val="18"/>
          <w:szCs w:val="18"/>
        </w:rPr>
      </w:pPr>
      <w:r w:rsidRPr="00C63BA8">
        <w:rPr>
          <w:rFonts w:asciiTheme="minorHAnsi" w:hAnsiTheme="minorHAnsi" w:cstheme="minorHAnsi"/>
          <w:color w:val="365F91" w:themeColor="accent1" w:themeShade="BF"/>
          <w:sz w:val="18"/>
          <w:szCs w:val="18"/>
        </w:rPr>
        <w:t>The BSIA’s Security equipment manufacturers UK scheme (Form 375) has been developed to take account of the need to provide compliance of control equipment at a UK level. The scheme provides for independent 3</w:t>
      </w:r>
      <w:r w:rsidRPr="00C63BA8">
        <w:rPr>
          <w:rFonts w:asciiTheme="minorHAnsi" w:hAnsiTheme="minorHAnsi" w:cstheme="minorHAnsi"/>
          <w:color w:val="365F91" w:themeColor="accent1" w:themeShade="BF"/>
          <w:sz w:val="18"/>
          <w:szCs w:val="18"/>
          <w:vertAlign w:val="superscript"/>
        </w:rPr>
        <w:t>rd</w:t>
      </w:r>
      <w:r w:rsidRPr="00C63BA8">
        <w:rPr>
          <w:rFonts w:asciiTheme="minorHAnsi" w:hAnsiTheme="minorHAnsi" w:cstheme="minorHAnsi"/>
          <w:color w:val="365F91" w:themeColor="accent1" w:themeShade="BF"/>
          <w:sz w:val="18"/>
          <w:szCs w:val="18"/>
        </w:rPr>
        <w:t xml:space="preserve"> party compliance of UK (PD 6662 / BS 8243) Control equipment requirements using the technical services team within the BSIA. </w:t>
      </w:r>
    </w:p>
    <w:p w14:paraId="35AEB9C2" w14:textId="77777777" w:rsidR="00DE3498" w:rsidRPr="00C63BA8" w:rsidRDefault="00DE3498" w:rsidP="004E3372">
      <w:pPr>
        <w:tabs>
          <w:tab w:val="num" w:pos="1440"/>
        </w:tabs>
        <w:ind w:left="1440"/>
        <w:jc w:val="both"/>
        <w:rPr>
          <w:rFonts w:asciiTheme="minorHAnsi" w:hAnsiTheme="minorHAnsi" w:cstheme="minorHAnsi"/>
          <w:color w:val="365F91" w:themeColor="accent1" w:themeShade="BF"/>
          <w:sz w:val="18"/>
          <w:szCs w:val="18"/>
        </w:rPr>
      </w:pPr>
    </w:p>
    <w:p w14:paraId="3CA918DD" w14:textId="555A29A6" w:rsidR="00C63BA8" w:rsidRPr="00C63BA8" w:rsidRDefault="00C63BA8" w:rsidP="00C63BA8">
      <w:pPr>
        <w:ind w:left="1440"/>
        <w:jc w:val="both"/>
        <w:rPr>
          <w:rFonts w:asciiTheme="minorHAnsi" w:hAnsiTheme="minorHAnsi" w:cstheme="minorHAnsi"/>
          <w:color w:val="365F91" w:themeColor="accent1" w:themeShade="BF"/>
          <w:sz w:val="18"/>
          <w:szCs w:val="18"/>
        </w:rPr>
      </w:pPr>
      <w:r w:rsidRPr="00C63BA8">
        <w:rPr>
          <w:rFonts w:asciiTheme="minorHAnsi" w:hAnsiTheme="minorHAnsi" w:cstheme="minorHAnsi"/>
          <w:color w:val="365F91" w:themeColor="accent1" w:themeShade="BF"/>
          <w:sz w:val="18"/>
          <w:szCs w:val="18"/>
        </w:rPr>
        <w:t>Manufacturers complying with the BSIA Security equipment manufacturers UK scheme for 3</w:t>
      </w:r>
      <w:r w:rsidRPr="00C63BA8">
        <w:rPr>
          <w:rFonts w:asciiTheme="minorHAnsi" w:hAnsiTheme="minorHAnsi" w:cstheme="minorHAnsi"/>
          <w:color w:val="365F91" w:themeColor="accent1" w:themeShade="BF"/>
          <w:sz w:val="18"/>
          <w:szCs w:val="18"/>
          <w:vertAlign w:val="superscript"/>
        </w:rPr>
        <w:t>rd</w:t>
      </w:r>
      <w:r w:rsidRPr="00C63BA8">
        <w:rPr>
          <w:rFonts w:asciiTheme="minorHAnsi" w:hAnsiTheme="minorHAnsi" w:cstheme="minorHAnsi"/>
          <w:color w:val="365F91" w:themeColor="accent1" w:themeShade="BF"/>
          <w:sz w:val="18"/>
          <w:szCs w:val="18"/>
        </w:rPr>
        <w:t xml:space="preserve"> party c</w:t>
      </w:r>
      <w:r w:rsidR="005A03DF">
        <w:rPr>
          <w:rFonts w:asciiTheme="minorHAnsi" w:hAnsiTheme="minorHAnsi" w:cstheme="minorHAnsi"/>
          <w:color w:val="365F91" w:themeColor="accent1" w:themeShade="BF"/>
          <w:sz w:val="18"/>
          <w:szCs w:val="18"/>
        </w:rPr>
        <w:t>ompliance</w:t>
      </w:r>
      <w:r w:rsidRPr="00C63BA8">
        <w:rPr>
          <w:rFonts w:asciiTheme="minorHAnsi" w:hAnsiTheme="minorHAnsi" w:cstheme="minorHAnsi"/>
          <w:color w:val="365F91" w:themeColor="accent1" w:themeShade="BF"/>
          <w:sz w:val="18"/>
          <w:szCs w:val="18"/>
        </w:rPr>
        <w:t xml:space="preserve"> will be issued a scheme certificate of compliance and be registered on the BSIA website.</w:t>
      </w:r>
    </w:p>
    <w:p w14:paraId="0ED90026" w14:textId="77777777" w:rsidR="00C63BA8" w:rsidRPr="00C63BA8" w:rsidRDefault="00C63BA8" w:rsidP="00C63BA8">
      <w:pPr>
        <w:jc w:val="both"/>
        <w:rPr>
          <w:rFonts w:asciiTheme="minorHAnsi" w:hAnsiTheme="minorHAnsi" w:cstheme="minorHAnsi"/>
          <w:color w:val="365F91" w:themeColor="accent1" w:themeShade="BF"/>
          <w:sz w:val="18"/>
          <w:szCs w:val="18"/>
        </w:rPr>
      </w:pPr>
    </w:p>
    <w:p w14:paraId="3E2BB884" w14:textId="77777777" w:rsidR="00C63BA8" w:rsidRPr="00C63BA8" w:rsidRDefault="00C63BA8" w:rsidP="00C63BA8">
      <w:pPr>
        <w:ind w:left="720" w:firstLine="720"/>
        <w:jc w:val="both"/>
        <w:rPr>
          <w:rFonts w:asciiTheme="minorHAnsi" w:hAnsiTheme="minorHAnsi" w:cstheme="minorHAnsi"/>
          <w:color w:val="365F91" w:themeColor="accent1" w:themeShade="BF"/>
          <w:sz w:val="18"/>
          <w:szCs w:val="18"/>
        </w:rPr>
      </w:pPr>
      <w:r w:rsidRPr="00C63BA8">
        <w:rPr>
          <w:rFonts w:asciiTheme="minorHAnsi" w:hAnsiTheme="minorHAnsi" w:cstheme="minorHAnsi"/>
          <w:color w:val="365F91" w:themeColor="accent1" w:themeShade="BF"/>
          <w:sz w:val="18"/>
          <w:szCs w:val="18"/>
        </w:rPr>
        <w:t>Other schemes providing an equivalent independent compliance to UK standards may be used.</w:t>
      </w:r>
    </w:p>
    <w:p w14:paraId="0947CB48" w14:textId="77777777" w:rsidR="00C63BA8" w:rsidRPr="00C63BA8" w:rsidRDefault="00C63BA8" w:rsidP="00C63BA8">
      <w:pPr>
        <w:jc w:val="both"/>
        <w:rPr>
          <w:rFonts w:asciiTheme="minorHAnsi" w:hAnsiTheme="minorHAnsi" w:cstheme="minorHAnsi"/>
          <w:color w:val="365F91" w:themeColor="accent1" w:themeShade="BF"/>
          <w:sz w:val="18"/>
          <w:szCs w:val="18"/>
        </w:rPr>
      </w:pPr>
    </w:p>
    <w:p w14:paraId="2E527ED0" w14:textId="6BF12555" w:rsidR="00C63BA8" w:rsidRPr="00C63BA8" w:rsidRDefault="00C63BA8" w:rsidP="00C63BA8">
      <w:pPr>
        <w:ind w:left="720" w:firstLine="720"/>
        <w:jc w:val="both"/>
        <w:rPr>
          <w:rFonts w:asciiTheme="minorHAnsi" w:hAnsiTheme="minorHAnsi" w:cstheme="minorHAnsi"/>
          <w:color w:val="365F91" w:themeColor="accent1" w:themeShade="BF"/>
          <w:sz w:val="18"/>
          <w:szCs w:val="18"/>
          <w:lang w:val="en-US"/>
        </w:rPr>
      </w:pPr>
      <w:r w:rsidRPr="00C63BA8">
        <w:rPr>
          <w:rFonts w:asciiTheme="minorHAnsi" w:hAnsiTheme="minorHAnsi" w:cstheme="minorHAnsi"/>
          <w:color w:val="365F91" w:themeColor="accent1" w:themeShade="BF"/>
          <w:sz w:val="18"/>
          <w:szCs w:val="18"/>
        </w:rPr>
        <w:t xml:space="preserve">For further information, and a copy of the terms of the scheme, contact the BSIA on </w:t>
      </w:r>
      <w:hyperlink r:id="rId14" w:history="1">
        <w:r w:rsidRPr="00C63BA8">
          <w:rPr>
            <w:rStyle w:val="Hyperlink"/>
            <w:rFonts w:asciiTheme="minorHAnsi" w:eastAsiaTheme="majorEastAsia" w:hAnsiTheme="minorHAnsi" w:cstheme="minorHAnsi"/>
            <w:color w:val="365F91" w:themeColor="accent1" w:themeShade="BF"/>
            <w:sz w:val="18"/>
            <w:szCs w:val="18"/>
          </w:rPr>
          <w:t>technical@bsia.co.uk</w:t>
        </w:r>
      </w:hyperlink>
      <w:r w:rsidRPr="00C63BA8">
        <w:rPr>
          <w:rFonts w:asciiTheme="minorHAnsi" w:hAnsiTheme="minorHAnsi" w:cstheme="minorHAnsi"/>
          <w:color w:val="365F91" w:themeColor="accent1" w:themeShade="BF"/>
          <w:sz w:val="18"/>
          <w:szCs w:val="18"/>
          <w:lang w:val="en-US"/>
        </w:rPr>
        <w:t xml:space="preserve"> </w:t>
      </w:r>
    </w:p>
    <w:p w14:paraId="2CBE3871" w14:textId="77777777" w:rsidR="00C63BA8" w:rsidRPr="00C63BA8" w:rsidRDefault="00C63BA8" w:rsidP="00C63BA8">
      <w:pPr>
        <w:jc w:val="both"/>
        <w:rPr>
          <w:rFonts w:asciiTheme="minorHAnsi" w:hAnsiTheme="minorHAnsi" w:cstheme="minorHAnsi"/>
          <w:color w:val="365F91" w:themeColor="accent1" w:themeShade="BF"/>
          <w:sz w:val="18"/>
          <w:szCs w:val="18"/>
        </w:rPr>
      </w:pPr>
    </w:p>
    <w:p w14:paraId="2DD7C9C1" w14:textId="77777777" w:rsidR="00C63BA8" w:rsidRPr="00C63BA8" w:rsidRDefault="00C63BA8" w:rsidP="00C63BA8">
      <w:pPr>
        <w:ind w:left="1440"/>
        <w:jc w:val="both"/>
        <w:rPr>
          <w:rFonts w:asciiTheme="minorHAnsi" w:hAnsiTheme="minorHAnsi" w:cstheme="minorHAnsi"/>
          <w:i/>
          <w:iCs/>
          <w:color w:val="365F91" w:themeColor="accent1" w:themeShade="BF"/>
          <w:sz w:val="18"/>
          <w:szCs w:val="18"/>
          <w:lang w:val="en-US"/>
        </w:rPr>
      </w:pPr>
      <w:r w:rsidRPr="00C63BA8">
        <w:rPr>
          <w:rFonts w:asciiTheme="minorHAnsi" w:hAnsiTheme="minorHAnsi" w:cstheme="minorHAnsi"/>
          <w:i/>
          <w:iCs/>
          <w:color w:val="365F91" w:themeColor="accent1" w:themeShade="BF"/>
          <w:sz w:val="18"/>
          <w:szCs w:val="18"/>
        </w:rPr>
        <w:t>Note: Currently the above scheme is not mandatory for companies claiming compliance with NPCC requirements.</w:t>
      </w:r>
    </w:p>
    <w:p w14:paraId="04A9365B" w14:textId="77777777" w:rsidR="00EE3437" w:rsidRPr="00EA09DD" w:rsidRDefault="00EE3437" w:rsidP="00C63BA8">
      <w:pPr>
        <w:rPr>
          <w:rFonts w:asciiTheme="minorHAnsi" w:hAnsiTheme="minorHAnsi" w:cs="Calibri"/>
          <w:color w:val="365F91" w:themeColor="accent1" w:themeShade="BF"/>
          <w:sz w:val="18"/>
          <w:szCs w:val="18"/>
        </w:rPr>
      </w:pPr>
    </w:p>
    <w:p w14:paraId="1304EC2B" w14:textId="77777777" w:rsidR="0034247C" w:rsidRPr="00EA09DD" w:rsidRDefault="0034247C" w:rsidP="0034247C">
      <w:pPr>
        <w:ind w:left="1451" w:hanging="1440"/>
        <w:rPr>
          <w:rFonts w:asciiTheme="minorHAnsi" w:hAnsiTheme="minorHAnsi" w:cs="Calibri"/>
          <w:color w:val="365F91" w:themeColor="accent1" w:themeShade="BF"/>
          <w:sz w:val="18"/>
          <w:szCs w:val="18"/>
        </w:rPr>
      </w:pPr>
      <w:r w:rsidRPr="00EA09DD">
        <w:rPr>
          <w:rFonts w:asciiTheme="minorHAnsi" w:hAnsiTheme="minorHAnsi" w:cs="Calibri"/>
          <w:color w:val="365F91" w:themeColor="accent1" w:themeShade="BF"/>
          <w:sz w:val="18"/>
          <w:szCs w:val="18"/>
        </w:rPr>
        <w:t xml:space="preserve">Appendix V  </w:t>
      </w:r>
      <w:r w:rsidRPr="00EA09DD">
        <w:rPr>
          <w:rFonts w:asciiTheme="minorHAnsi" w:hAnsiTheme="minorHAnsi" w:cs="Calibri"/>
          <w:color w:val="365F91" w:themeColor="accent1" w:themeShade="BF"/>
          <w:sz w:val="18"/>
          <w:szCs w:val="18"/>
        </w:rPr>
        <w:tab/>
        <w:t>Changed ‘£68.60’, ‘£102.80’ and ‘£137.10’ ’to ‘£71.20’, ‘£106.70’ and ‘£142.30’.</w:t>
      </w:r>
    </w:p>
    <w:bookmarkEnd w:id="9"/>
    <w:p w14:paraId="3EE4F0C2" w14:textId="77777777" w:rsidR="0034247C" w:rsidRPr="008F13A4" w:rsidRDefault="0034247C" w:rsidP="0034247C">
      <w:pPr>
        <w:ind w:left="1451" w:hanging="1440"/>
        <w:rPr>
          <w:rFonts w:asciiTheme="minorHAnsi" w:hAnsiTheme="minorHAnsi" w:cs="Calibri"/>
          <w:color w:val="FF0000"/>
          <w:sz w:val="18"/>
          <w:szCs w:val="18"/>
        </w:rPr>
      </w:pPr>
    </w:p>
    <w:p w14:paraId="6FF512B9" w14:textId="77777777" w:rsidR="0034247C" w:rsidRPr="008F13A4" w:rsidRDefault="0034247C" w:rsidP="0034247C">
      <w:pPr>
        <w:ind w:left="1451" w:hanging="1440"/>
        <w:rPr>
          <w:rFonts w:asciiTheme="minorHAnsi" w:hAnsiTheme="minorHAnsi" w:cs="Calibri"/>
          <w:color w:val="FF0000"/>
          <w:sz w:val="18"/>
          <w:szCs w:val="18"/>
        </w:rPr>
      </w:pPr>
    </w:p>
    <w:p w14:paraId="27DC31A7" w14:textId="77777777" w:rsidR="0034247C" w:rsidRDefault="0034247C" w:rsidP="0034247C">
      <w:pPr>
        <w:ind w:left="1451" w:hanging="1440"/>
        <w:rPr>
          <w:rFonts w:asciiTheme="minorHAnsi" w:hAnsiTheme="minorHAnsi" w:cs="Calibri"/>
          <w:color w:val="FF0000"/>
          <w:sz w:val="18"/>
          <w:szCs w:val="18"/>
        </w:rPr>
      </w:pPr>
    </w:p>
    <w:p w14:paraId="7A645D95" w14:textId="77777777" w:rsidR="00DE3498" w:rsidRDefault="00DE3498" w:rsidP="0034247C">
      <w:pPr>
        <w:ind w:left="1451" w:hanging="1440"/>
        <w:rPr>
          <w:rFonts w:asciiTheme="minorHAnsi" w:hAnsiTheme="minorHAnsi" w:cs="Calibri"/>
          <w:color w:val="FF0000"/>
          <w:sz w:val="18"/>
          <w:szCs w:val="18"/>
        </w:rPr>
      </w:pPr>
    </w:p>
    <w:p w14:paraId="48C6443F" w14:textId="77777777" w:rsidR="00DE3498" w:rsidRDefault="00DE3498" w:rsidP="0034247C">
      <w:pPr>
        <w:ind w:left="1451" w:hanging="1440"/>
        <w:rPr>
          <w:rFonts w:asciiTheme="minorHAnsi" w:hAnsiTheme="minorHAnsi" w:cs="Calibri"/>
          <w:color w:val="FF0000"/>
          <w:sz w:val="18"/>
          <w:szCs w:val="18"/>
        </w:rPr>
      </w:pPr>
    </w:p>
    <w:p w14:paraId="7FCF863E" w14:textId="77777777" w:rsidR="00DE3498" w:rsidRDefault="00DE3498" w:rsidP="0034247C">
      <w:pPr>
        <w:ind w:left="1451" w:hanging="1440"/>
        <w:rPr>
          <w:rFonts w:asciiTheme="minorHAnsi" w:hAnsiTheme="minorHAnsi" w:cs="Calibri"/>
          <w:color w:val="FF0000"/>
          <w:sz w:val="18"/>
          <w:szCs w:val="18"/>
        </w:rPr>
      </w:pPr>
    </w:p>
    <w:p w14:paraId="47F6ED87" w14:textId="77777777" w:rsidR="00DE3498" w:rsidRPr="008F13A4" w:rsidRDefault="00DE3498" w:rsidP="0034247C">
      <w:pPr>
        <w:ind w:left="1451" w:hanging="1440"/>
        <w:rPr>
          <w:rFonts w:asciiTheme="minorHAnsi" w:hAnsiTheme="minorHAnsi" w:cs="Calibri"/>
          <w:color w:val="FF0000"/>
          <w:sz w:val="18"/>
          <w:szCs w:val="18"/>
        </w:rPr>
      </w:pPr>
    </w:p>
    <w:p w14:paraId="4569A39E" w14:textId="77777777" w:rsidR="0034247C" w:rsidRPr="008F13A4" w:rsidRDefault="0034247C" w:rsidP="0034247C">
      <w:pPr>
        <w:ind w:left="1451" w:hanging="1440"/>
        <w:rPr>
          <w:rFonts w:asciiTheme="minorHAnsi" w:hAnsiTheme="minorHAnsi" w:cs="Calibri"/>
          <w:color w:val="FF0000"/>
          <w:sz w:val="18"/>
          <w:szCs w:val="18"/>
        </w:rPr>
      </w:pPr>
    </w:p>
    <w:p w14:paraId="2797D461" w14:textId="77777777" w:rsidR="0034247C" w:rsidRPr="008F13A4" w:rsidRDefault="0034247C" w:rsidP="004E3372">
      <w:pPr>
        <w:rPr>
          <w:rFonts w:asciiTheme="minorHAnsi" w:hAnsiTheme="minorHAnsi" w:cs="Calibri"/>
          <w:color w:val="FF0000"/>
          <w:sz w:val="18"/>
          <w:szCs w:val="18"/>
        </w:rPr>
      </w:pPr>
    </w:p>
    <w:p w14:paraId="06BB42AA" w14:textId="77777777" w:rsidR="0034247C" w:rsidRPr="008F13A4" w:rsidRDefault="0034247C" w:rsidP="00942C55">
      <w:pPr>
        <w:rPr>
          <w:rFonts w:asciiTheme="minorHAnsi" w:hAnsiTheme="minorHAnsi" w:cs="Calibri"/>
          <w:color w:val="FF0000"/>
          <w:sz w:val="18"/>
          <w:szCs w:val="18"/>
        </w:rPr>
      </w:pPr>
    </w:p>
    <w:p w14:paraId="068ACAF2" w14:textId="7976A525" w:rsidR="001C6650" w:rsidRPr="00942C55" w:rsidRDefault="00333FE3" w:rsidP="00942C55">
      <w:pPr>
        <w:pStyle w:val="Heading1"/>
        <w:ind w:left="4962"/>
      </w:pPr>
      <w:r>
        <w:rPr>
          <w:noProof/>
          <w:lang w:eastAsia="en-GB"/>
        </w:rPr>
        <w:lastRenderedPageBreak/>
        <w:drawing>
          <wp:anchor distT="0" distB="0" distL="114300" distR="114300" simplePos="0" relativeHeight="251674624" behindDoc="1" locked="0" layoutInCell="1" allowOverlap="1" wp14:anchorId="721713C1" wp14:editId="5AB09DB8">
            <wp:simplePos x="0" y="0"/>
            <wp:positionH relativeFrom="column">
              <wp:posOffset>3764280</wp:posOffset>
            </wp:positionH>
            <wp:positionV relativeFrom="paragraph">
              <wp:posOffset>116840</wp:posOffset>
            </wp:positionV>
            <wp:extent cx="2294890" cy="697865"/>
            <wp:effectExtent l="0" t="0" r="0" b="6985"/>
            <wp:wrapTight wrapText="bothSides">
              <wp:wrapPolygon edited="0">
                <wp:start x="0" y="0"/>
                <wp:lineTo x="0" y="21227"/>
                <wp:lineTo x="21337" y="21227"/>
                <wp:lineTo x="21337" y="10024"/>
                <wp:lineTo x="19006" y="9434"/>
                <wp:lineTo x="21337" y="4127"/>
                <wp:lineTo x="21337" y="1179"/>
                <wp:lineTo x="20978" y="0"/>
                <wp:lineTo x="0" y="0"/>
              </wp:wrapPolygon>
            </wp:wrapTight>
            <wp:docPr id="173449730" name="Picture 173449730"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and black logo&#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2294890" cy="697865"/>
                    </a:xfrm>
                    <a:prstGeom prst="rect">
                      <a:avLst/>
                    </a:prstGeom>
                    <a:noFill/>
                    <a:ln>
                      <a:noFill/>
                    </a:ln>
                  </pic:spPr>
                </pic:pic>
              </a:graphicData>
            </a:graphic>
            <wp14:sizeRelH relativeFrom="page">
              <wp14:pctWidth>0</wp14:pctWidth>
            </wp14:sizeRelH>
            <wp14:sizeRelV relativeFrom="page">
              <wp14:pctHeight>0</wp14:pctHeight>
            </wp14:sizeRelV>
          </wp:anchor>
        </w:drawing>
      </w:r>
      <w:r w:rsidR="00830C30">
        <w:tab/>
      </w:r>
      <w:r w:rsidR="00830C30">
        <w:tab/>
      </w:r>
      <w:r w:rsidR="00830C30">
        <w:tab/>
      </w:r>
    </w:p>
    <w:p w14:paraId="4DEFB2F2" w14:textId="1295F356" w:rsidR="001C6650" w:rsidRPr="001C6650" w:rsidRDefault="001C6650" w:rsidP="001C6650">
      <w:pPr>
        <w:tabs>
          <w:tab w:val="left" w:pos="-142"/>
        </w:tabs>
        <w:spacing w:after="160" w:line="259" w:lineRule="auto"/>
        <w:ind w:left="720"/>
        <w:rPr>
          <w:rFonts w:ascii="Calibri" w:hAnsi="Calibri" w:cs="Calibri"/>
          <w:b/>
          <w:bCs/>
          <w:color w:val="365F91" w:themeColor="accent1" w:themeShade="BF"/>
          <w:sz w:val="36"/>
          <w:szCs w:val="36"/>
        </w:rPr>
      </w:pPr>
      <w:r w:rsidRPr="001C6650">
        <w:rPr>
          <w:rFonts w:ascii="Calibri" w:hAnsi="Calibri" w:cs="Calibri"/>
          <w:b/>
          <w:bCs/>
          <w:color w:val="365F91" w:themeColor="accent1" w:themeShade="BF"/>
          <w:sz w:val="36"/>
          <w:szCs w:val="36"/>
        </w:rPr>
        <w:t>Contents</w:t>
      </w:r>
    </w:p>
    <w:p w14:paraId="4E3E9591" w14:textId="0BF17687" w:rsidR="00E24F5F" w:rsidRPr="00330850" w:rsidRDefault="00E24F5F" w:rsidP="001C6650">
      <w:pPr>
        <w:tabs>
          <w:tab w:val="left" w:pos="-142"/>
        </w:tabs>
        <w:spacing w:after="160" w:line="259" w:lineRule="auto"/>
        <w:ind w:left="720"/>
        <w:rPr>
          <w:rFonts w:ascii="Calibri" w:hAnsi="Calibri" w:cs="Calibri"/>
        </w:rPr>
      </w:pPr>
      <w:r w:rsidRPr="00330850">
        <w:rPr>
          <w:rFonts w:ascii="Calibri" w:hAnsi="Calibri" w:cs="Calibri"/>
          <w:b/>
          <w:bCs/>
        </w:rPr>
        <w:t>Preface</w:t>
      </w:r>
      <w:r w:rsidRPr="00330850">
        <w:rPr>
          <w:rFonts w:ascii="Calibri" w:hAnsi="Calibri" w:cs="Calibri"/>
          <w:b/>
          <w:bCs/>
        </w:rPr>
        <w:tab/>
      </w:r>
      <w:r w:rsidRPr="001C6650">
        <w:rPr>
          <w:rFonts w:ascii="Calibri" w:hAnsi="Calibri" w:cs="Calibri"/>
          <w:b/>
          <w:bCs/>
        </w:rPr>
        <w:tab/>
      </w:r>
      <w:r w:rsidRPr="001C6650">
        <w:rPr>
          <w:rFonts w:ascii="Calibri" w:hAnsi="Calibri" w:cs="Calibri"/>
          <w:b/>
          <w:bCs/>
        </w:rPr>
        <w:tab/>
      </w:r>
      <w:r w:rsidRPr="001C6650">
        <w:rPr>
          <w:rFonts w:ascii="Calibri" w:hAnsi="Calibri" w:cs="Calibri"/>
          <w:b/>
          <w:bCs/>
        </w:rPr>
        <w:tab/>
      </w:r>
      <w:r w:rsidRPr="001C6650">
        <w:rPr>
          <w:rFonts w:ascii="Calibri" w:hAnsi="Calibri" w:cs="Calibri"/>
          <w:b/>
          <w:bCs/>
        </w:rPr>
        <w:tab/>
        <w:t xml:space="preserve">     </w:t>
      </w:r>
      <w:r w:rsidRPr="001C6650">
        <w:rPr>
          <w:rFonts w:ascii="Calibri" w:hAnsi="Calibri" w:cs="Calibri"/>
          <w:b/>
          <w:bCs/>
        </w:rPr>
        <w:tab/>
      </w:r>
      <w:r w:rsidR="001C6650">
        <w:rPr>
          <w:rFonts w:ascii="Calibri" w:hAnsi="Calibri" w:cs="Calibri"/>
          <w:b/>
          <w:bCs/>
        </w:rPr>
        <w:tab/>
      </w:r>
      <w:r w:rsidRPr="00330850">
        <w:rPr>
          <w:rFonts w:ascii="Calibri" w:hAnsi="Calibri" w:cs="Calibri"/>
        </w:rPr>
        <w:t>11</w:t>
      </w:r>
    </w:p>
    <w:p w14:paraId="51FCC493" w14:textId="77777777" w:rsidR="00E24F5F" w:rsidRPr="00330850" w:rsidRDefault="00E24F5F" w:rsidP="00E24F5F">
      <w:pPr>
        <w:pStyle w:val="ListParagraph"/>
        <w:numPr>
          <w:ilvl w:val="0"/>
          <w:numId w:val="59"/>
        </w:numPr>
        <w:tabs>
          <w:tab w:val="left" w:pos="-142"/>
        </w:tabs>
        <w:spacing w:line="259" w:lineRule="auto"/>
        <w:rPr>
          <w:rFonts w:ascii="Calibri" w:hAnsi="Calibri" w:cs="Calibri"/>
        </w:rPr>
      </w:pPr>
      <w:r w:rsidRPr="00330850">
        <w:rPr>
          <w:rFonts w:ascii="Calibri" w:hAnsi="Calibri" w:cs="Calibri"/>
        </w:rPr>
        <w:t>Requirements and Procedures</w:t>
      </w:r>
      <w:r w:rsidRPr="00330850">
        <w:rPr>
          <w:rFonts w:ascii="Calibri" w:hAnsi="Calibri" w:cs="Calibri"/>
        </w:rPr>
        <w:tab/>
      </w:r>
      <w:r w:rsidRPr="00330850">
        <w:rPr>
          <w:rFonts w:ascii="Calibri" w:hAnsi="Calibri" w:cs="Calibri"/>
        </w:rPr>
        <w:tab/>
      </w:r>
      <w:r w:rsidRPr="00330850">
        <w:rPr>
          <w:rFonts w:ascii="Calibri" w:hAnsi="Calibri" w:cs="Calibri"/>
        </w:rPr>
        <w:tab/>
        <w:t>11</w:t>
      </w:r>
    </w:p>
    <w:p w14:paraId="690E20A1" w14:textId="77777777" w:rsidR="00E24F5F" w:rsidRPr="00330850" w:rsidRDefault="00E24F5F" w:rsidP="00E24F5F">
      <w:pPr>
        <w:tabs>
          <w:tab w:val="left" w:pos="-142"/>
        </w:tabs>
        <w:rPr>
          <w:rFonts w:ascii="Calibri" w:hAnsi="Calibri" w:cs="Calibri"/>
        </w:rPr>
      </w:pPr>
    </w:p>
    <w:p w14:paraId="5E06A989" w14:textId="77777777" w:rsidR="00E24F5F" w:rsidRPr="00330850" w:rsidRDefault="00E24F5F" w:rsidP="00E24F5F">
      <w:pPr>
        <w:pStyle w:val="ListParagraph"/>
        <w:numPr>
          <w:ilvl w:val="0"/>
          <w:numId w:val="59"/>
        </w:numPr>
        <w:tabs>
          <w:tab w:val="left" w:pos="-142"/>
        </w:tabs>
        <w:spacing w:line="259" w:lineRule="auto"/>
        <w:rPr>
          <w:rFonts w:ascii="Calibri" w:hAnsi="Calibri" w:cs="Calibri"/>
        </w:rPr>
      </w:pPr>
      <w:r w:rsidRPr="00330850">
        <w:rPr>
          <w:rFonts w:ascii="Calibri" w:hAnsi="Calibri" w:cs="Calibri"/>
        </w:rPr>
        <w:t>Operational Tactics</w:t>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t>17</w:t>
      </w:r>
    </w:p>
    <w:p w14:paraId="40A2DFEF" w14:textId="77777777" w:rsidR="00E24F5F" w:rsidRPr="00330850" w:rsidRDefault="00E24F5F" w:rsidP="00E24F5F">
      <w:pPr>
        <w:pStyle w:val="ListParagraph"/>
        <w:tabs>
          <w:tab w:val="left" w:pos="-142"/>
        </w:tabs>
        <w:ind w:left="1080"/>
        <w:rPr>
          <w:rFonts w:ascii="Calibri" w:hAnsi="Calibri" w:cs="Calibri"/>
        </w:rPr>
      </w:pPr>
    </w:p>
    <w:p w14:paraId="4375B4A2" w14:textId="77777777" w:rsidR="00E24F5F" w:rsidRPr="00330850" w:rsidRDefault="00E24F5F" w:rsidP="00E24F5F">
      <w:pPr>
        <w:pStyle w:val="ListParagraph"/>
        <w:numPr>
          <w:ilvl w:val="0"/>
          <w:numId w:val="59"/>
        </w:numPr>
        <w:tabs>
          <w:tab w:val="left" w:pos="-142"/>
        </w:tabs>
        <w:spacing w:after="160" w:line="259" w:lineRule="auto"/>
        <w:rPr>
          <w:rFonts w:ascii="Calibri" w:hAnsi="Calibri" w:cs="Calibri"/>
        </w:rPr>
      </w:pPr>
      <w:r w:rsidRPr="00330850">
        <w:rPr>
          <w:rFonts w:ascii="Calibri" w:hAnsi="Calibri" w:cs="Calibri"/>
        </w:rPr>
        <w:t>Learning Requirements</w:t>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t>20</w:t>
      </w:r>
    </w:p>
    <w:p w14:paraId="159F7868" w14:textId="77777777" w:rsidR="00E24F5F" w:rsidRPr="00330850" w:rsidRDefault="00E24F5F" w:rsidP="00E24F5F">
      <w:pPr>
        <w:pStyle w:val="ListParagraph"/>
        <w:tabs>
          <w:tab w:val="left" w:pos="-142"/>
        </w:tabs>
        <w:ind w:left="1080"/>
        <w:rPr>
          <w:rFonts w:ascii="Calibri" w:hAnsi="Calibri" w:cs="Calibri"/>
        </w:rPr>
      </w:pPr>
    </w:p>
    <w:p w14:paraId="21DAE12F" w14:textId="77777777" w:rsidR="00E24F5F" w:rsidRPr="00330850" w:rsidRDefault="00E24F5F" w:rsidP="00E24F5F">
      <w:pPr>
        <w:pStyle w:val="ListParagraph"/>
        <w:numPr>
          <w:ilvl w:val="0"/>
          <w:numId w:val="59"/>
        </w:numPr>
        <w:tabs>
          <w:tab w:val="left" w:pos="-142"/>
        </w:tabs>
        <w:spacing w:line="259" w:lineRule="auto"/>
        <w:rPr>
          <w:rFonts w:ascii="Calibri" w:hAnsi="Calibri" w:cs="Calibri"/>
        </w:rPr>
      </w:pPr>
      <w:r w:rsidRPr="00330850">
        <w:rPr>
          <w:rFonts w:ascii="Calibri" w:hAnsi="Calibri" w:cs="Calibri"/>
        </w:rPr>
        <w:t>Index to Appendices</w:t>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t>23</w:t>
      </w:r>
      <w:r w:rsidRPr="00330850">
        <w:rPr>
          <w:rFonts w:ascii="Calibri" w:hAnsi="Calibri" w:cs="Calibri"/>
        </w:rPr>
        <w:tab/>
      </w:r>
    </w:p>
    <w:p w14:paraId="64FD92C7" w14:textId="77777777" w:rsidR="00E24F5F" w:rsidRPr="00330850" w:rsidRDefault="00E24F5F" w:rsidP="00E24F5F">
      <w:pPr>
        <w:pStyle w:val="ListParagraph"/>
        <w:rPr>
          <w:rFonts w:ascii="Calibri" w:hAnsi="Calibri" w:cs="Calibri"/>
        </w:rPr>
      </w:pPr>
    </w:p>
    <w:p w14:paraId="6EF4B9CD" w14:textId="77777777" w:rsidR="00E24F5F" w:rsidRPr="00330850" w:rsidRDefault="00E24F5F" w:rsidP="00E24F5F">
      <w:pPr>
        <w:pStyle w:val="ListParagraph"/>
        <w:tabs>
          <w:tab w:val="left" w:pos="-142"/>
        </w:tabs>
        <w:ind w:left="1080"/>
        <w:rPr>
          <w:rFonts w:ascii="Calibri" w:hAnsi="Calibri" w:cs="Calibri"/>
        </w:rPr>
      </w:pPr>
      <w:r w:rsidRPr="00330850">
        <w:rPr>
          <w:rFonts w:ascii="Calibri" w:hAnsi="Calibri" w:cs="Calibri"/>
        </w:rPr>
        <w:t>Appendix A</w:t>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t>25</w:t>
      </w:r>
    </w:p>
    <w:p w14:paraId="3D88E1B0" w14:textId="77777777" w:rsidR="00E24F5F" w:rsidRPr="00330850" w:rsidRDefault="00E24F5F" w:rsidP="00E24F5F">
      <w:pPr>
        <w:pStyle w:val="ListParagraph"/>
        <w:tabs>
          <w:tab w:val="left" w:pos="-142"/>
        </w:tabs>
        <w:ind w:left="1080"/>
        <w:rPr>
          <w:rFonts w:ascii="Calibri" w:hAnsi="Calibri" w:cs="Calibri"/>
        </w:rPr>
      </w:pPr>
      <w:r w:rsidRPr="00330850">
        <w:rPr>
          <w:rFonts w:ascii="Calibri" w:hAnsi="Calibri" w:cs="Calibri"/>
        </w:rPr>
        <w:t>Appendix B</w:t>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t>26</w:t>
      </w:r>
    </w:p>
    <w:p w14:paraId="4746EC49" w14:textId="77777777" w:rsidR="00E24F5F" w:rsidRPr="00330850" w:rsidRDefault="00E24F5F" w:rsidP="00E24F5F">
      <w:pPr>
        <w:pStyle w:val="ListParagraph"/>
        <w:tabs>
          <w:tab w:val="left" w:pos="-142"/>
        </w:tabs>
        <w:ind w:left="1080"/>
        <w:rPr>
          <w:rFonts w:ascii="Calibri" w:hAnsi="Calibri" w:cs="Calibri"/>
        </w:rPr>
      </w:pPr>
      <w:r w:rsidRPr="00330850">
        <w:rPr>
          <w:rFonts w:ascii="Calibri" w:hAnsi="Calibri" w:cs="Calibri"/>
        </w:rPr>
        <w:t>Appendix B - Annexe A</w:t>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t>27</w:t>
      </w:r>
    </w:p>
    <w:p w14:paraId="06E39413" w14:textId="77777777" w:rsidR="00E24F5F" w:rsidRPr="00330850" w:rsidRDefault="00E24F5F" w:rsidP="00E24F5F">
      <w:pPr>
        <w:pStyle w:val="ListParagraph"/>
        <w:tabs>
          <w:tab w:val="left" w:pos="-142"/>
        </w:tabs>
        <w:ind w:left="1080"/>
        <w:rPr>
          <w:rFonts w:ascii="Calibri" w:hAnsi="Calibri" w:cs="Calibri"/>
        </w:rPr>
      </w:pPr>
      <w:r w:rsidRPr="00330850">
        <w:rPr>
          <w:rFonts w:ascii="Calibri" w:hAnsi="Calibri" w:cs="Calibri"/>
        </w:rPr>
        <w:t>Appendix C</w:t>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t>28</w:t>
      </w:r>
    </w:p>
    <w:p w14:paraId="63B4516D" w14:textId="77777777" w:rsidR="00E24F5F" w:rsidRPr="00330850" w:rsidRDefault="00E24F5F" w:rsidP="00E24F5F">
      <w:pPr>
        <w:pStyle w:val="ListParagraph"/>
        <w:tabs>
          <w:tab w:val="left" w:pos="-142"/>
        </w:tabs>
        <w:ind w:left="1080"/>
        <w:rPr>
          <w:rFonts w:ascii="Calibri" w:hAnsi="Calibri" w:cs="Calibri"/>
        </w:rPr>
      </w:pPr>
      <w:r w:rsidRPr="00330850">
        <w:rPr>
          <w:rFonts w:ascii="Calibri" w:hAnsi="Calibri" w:cs="Calibri"/>
        </w:rPr>
        <w:t>Appendix C – Form A</w:t>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t>31</w:t>
      </w:r>
    </w:p>
    <w:p w14:paraId="17A4A91A" w14:textId="77777777" w:rsidR="00E24F5F" w:rsidRPr="00330850" w:rsidRDefault="00E24F5F" w:rsidP="00E24F5F">
      <w:pPr>
        <w:pStyle w:val="ListParagraph"/>
        <w:tabs>
          <w:tab w:val="left" w:pos="-142"/>
        </w:tabs>
        <w:ind w:left="1080"/>
        <w:rPr>
          <w:rFonts w:ascii="Calibri" w:hAnsi="Calibri" w:cs="Calibri"/>
        </w:rPr>
      </w:pPr>
      <w:r w:rsidRPr="00330850">
        <w:rPr>
          <w:rFonts w:ascii="Calibri" w:hAnsi="Calibri" w:cs="Calibri"/>
        </w:rPr>
        <w:t>Appendix C – Form B</w:t>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t>34</w:t>
      </w:r>
    </w:p>
    <w:p w14:paraId="22F81081" w14:textId="77777777" w:rsidR="00E24F5F" w:rsidRPr="00330850" w:rsidRDefault="00E24F5F" w:rsidP="00E24F5F">
      <w:pPr>
        <w:pStyle w:val="ListParagraph"/>
        <w:tabs>
          <w:tab w:val="left" w:pos="-142"/>
        </w:tabs>
        <w:ind w:left="1080"/>
        <w:rPr>
          <w:rFonts w:ascii="Calibri" w:hAnsi="Calibri" w:cs="Calibri"/>
        </w:rPr>
      </w:pPr>
      <w:r w:rsidRPr="00330850">
        <w:rPr>
          <w:rFonts w:ascii="Calibri" w:hAnsi="Calibri" w:cs="Calibri"/>
        </w:rPr>
        <w:t>Appendix C – Annexe A</w:t>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t>35</w:t>
      </w:r>
    </w:p>
    <w:p w14:paraId="219DF856" w14:textId="77777777" w:rsidR="00E24F5F" w:rsidRPr="00330850" w:rsidRDefault="00E24F5F" w:rsidP="00E24F5F">
      <w:pPr>
        <w:pStyle w:val="ListParagraph"/>
        <w:tabs>
          <w:tab w:val="left" w:pos="-142"/>
        </w:tabs>
        <w:ind w:left="1080"/>
        <w:rPr>
          <w:rFonts w:ascii="Calibri" w:hAnsi="Calibri" w:cs="Calibri"/>
        </w:rPr>
      </w:pPr>
      <w:r w:rsidRPr="00330850">
        <w:rPr>
          <w:rFonts w:ascii="Calibri" w:hAnsi="Calibri" w:cs="Calibri"/>
        </w:rPr>
        <w:t>Appendix C – Annexe B</w:t>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t>36</w:t>
      </w:r>
    </w:p>
    <w:p w14:paraId="444CBC0E" w14:textId="77777777" w:rsidR="00E24F5F" w:rsidRPr="00330850" w:rsidRDefault="00E24F5F" w:rsidP="00E24F5F">
      <w:pPr>
        <w:pStyle w:val="ListParagraph"/>
        <w:tabs>
          <w:tab w:val="left" w:pos="-142"/>
        </w:tabs>
        <w:ind w:left="1080"/>
        <w:rPr>
          <w:rFonts w:ascii="Calibri" w:hAnsi="Calibri" w:cs="Calibri"/>
        </w:rPr>
      </w:pPr>
      <w:r w:rsidRPr="00330850">
        <w:rPr>
          <w:rFonts w:ascii="Calibri" w:hAnsi="Calibri" w:cs="Calibri"/>
        </w:rPr>
        <w:t>Appendix C – Annexe C</w:t>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t>37</w:t>
      </w:r>
    </w:p>
    <w:p w14:paraId="4ED7437F" w14:textId="77777777" w:rsidR="00E24F5F" w:rsidRPr="00330850" w:rsidRDefault="00E24F5F" w:rsidP="00E24F5F">
      <w:pPr>
        <w:pStyle w:val="ListParagraph"/>
        <w:tabs>
          <w:tab w:val="left" w:pos="-142"/>
        </w:tabs>
        <w:ind w:left="1080"/>
        <w:rPr>
          <w:rFonts w:ascii="Calibri" w:hAnsi="Calibri" w:cs="Calibri"/>
        </w:rPr>
      </w:pPr>
      <w:r w:rsidRPr="00330850">
        <w:rPr>
          <w:rFonts w:ascii="Calibri" w:hAnsi="Calibri" w:cs="Calibri"/>
        </w:rPr>
        <w:t>Appendix D</w:t>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t>38</w:t>
      </w:r>
    </w:p>
    <w:p w14:paraId="334533E2" w14:textId="77777777" w:rsidR="00E24F5F" w:rsidRPr="00330850" w:rsidRDefault="00E24F5F" w:rsidP="00E24F5F">
      <w:pPr>
        <w:pStyle w:val="ListParagraph"/>
        <w:tabs>
          <w:tab w:val="left" w:pos="-142"/>
        </w:tabs>
        <w:ind w:left="1080"/>
        <w:rPr>
          <w:rFonts w:ascii="Calibri" w:hAnsi="Calibri" w:cs="Calibri"/>
        </w:rPr>
      </w:pPr>
      <w:r w:rsidRPr="00330850">
        <w:rPr>
          <w:rFonts w:ascii="Calibri" w:hAnsi="Calibri" w:cs="Calibri"/>
        </w:rPr>
        <w:t>Appendix E</w:t>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t>39</w:t>
      </w:r>
    </w:p>
    <w:p w14:paraId="00E4294A" w14:textId="77777777" w:rsidR="00E24F5F" w:rsidRPr="00330850" w:rsidRDefault="00E24F5F" w:rsidP="00E24F5F">
      <w:pPr>
        <w:pStyle w:val="ListParagraph"/>
        <w:tabs>
          <w:tab w:val="left" w:pos="-142"/>
        </w:tabs>
        <w:ind w:left="1080"/>
        <w:rPr>
          <w:rFonts w:ascii="Calibri" w:hAnsi="Calibri" w:cs="Calibri"/>
        </w:rPr>
      </w:pPr>
      <w:r w:rsidRPr="00330850">
        <w:rPr>
          <w:rFonts w:ascii="Calibri" w:hAnsi="Calibri" w:cs="Calibri"/>
        </w:rPr>
        <w:t>Appendix F</w:t>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t>41</w:t>
      </w:r>
    </w:p>
    <w:p w14:paraId="4C10BA99" w14:textId="77777777" w:rsidR="00E24F5F" w:rsidRPr="00330850" w:rsidRDefault="00E24F5F" w:rsidP="00E24F5F">
      <w:pPr>
        <w:pStyle w:val="ListParagraph"/>
        <w:tabs>
          <w:tab w:val="left" w:pos="-142"/>
        </w:tabs>
        <w:ind w:left="1080"/>
        <w:rPr>
          <w:rFonts w:ascii="Calibri" w:hAnsi="Calibri" w:cs="Calibri"/>
        </w:rPr>
      </w:pPr>
      <w:r w:rsidRPr="00330850">
        <w:rPr>
          <w:rFonts w:ascii="Calibri" w:hAnsi="Calibri" w:cs="Calibri"/>
        </w:rPr>
        <w:t>Appendix F – Annexe A</w:t>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t>44</w:t>
      </w:r>
    </w:p>
    <w:p w14:paraId="38D35AB2" w14:textId="77777777" w:rsidR="00E24F5F" w:rsidRPr="00330850" w:rsidRDefault="00E24F5F" w:rsidP="00E24F5F">
      <w:pPr>
        <w:pStyle w:val="ListParagraph"/>
        <w:tabs>
          <w:tab w:val="left" w:pos="-142"/>
        </w:tabs>
        <w:ind w:left="1080"/>
        <w:rPr>
          <w:rFonts w:ascii="Calibri" w:hAnsi="Calibri" w:cs="Calibri"/>
        </w:rPr>
      </w:pPr>
      <w:r w:rsidRPr="00330850">
        <w:rPr>
          <w:rFonts w:ascii="Calibri" w:hAnsi="Calibri" w:cs="Calibri"/>
        </w:rPr>
        <w:t>Appendix F – Annexe B</w:t>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t>45</w:t>
      </w:r>
    </w:p>
    <w:p w14:paraId="1F4B3F2D" w14:textId="77777777" w:rsidR="00E24F5F" w:rsidRPr="00330850" w:rsidRDefault="00E24F5F" w:rsidP="00E24F5F">
      <w:pPr>
        <w:pStyle w:val="ListParagraph"/>
        <w:tabs>
          <w:tab w:val="left" w:pos="-142"/>
        </w:tabs>
        <w:ind w:left="1080"/>
        <w:rPr>
          <w:rFonts w:ascii="Calibri" w:hAnsi="Calibri" w:cs="Calibri"/>
        </w:rPr>
      </w:pPr>
      <w:r w:rsidRPr="00330850">
        <w:rPr>
          <w:rFonts w:ascii="Calibri" w:hAnsi="Calibri" w:cs="Calibri"/>
        </w:rPr>
        <w:t>Appendix F – Annexe C</w:t>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t>47</w:t>
      </w:r>
    </w:p>
    <w:p w14:paraId="24C35307" w14:textId="77777777" w:rsidR="00E24F5F" w:rsidRPr="00330850" w:rsidRDefault="00E24F5F" w:rsidP="00E24F5F">
      <w:pPr>
        <w:pStyle w:val="ListParagraph"/>
        <w:tabs>
          <w:tab w:val="left" w:pos="-142"/>
        </w:tabs>
        <w:ind w:left="1080"/>
        <w:rPr>
          <w:rFonts w:ascii="Calibri" w:hAnsi="Calibri" w:cs="Calibri"/>
        </w:rPr>
      </w:pPr>
      <w:r w:rsidRPr="00330850">
        <w:rPr>
          <w:rFonts w:ascii="Calibri" w:hAnsi="Calibri" w:cs="Calibri"/>
        </w:rPr>
        <w:t>Appendix G</w:t>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t>49</w:t>
      </w:r>
    </w:p>
    <w:p w14:paraId="7454F76D" w14:textId="77777777" w:rsidR="00E24F5F" w:rsidRPr="00330850" w:rsidRDefault="00E24F5F" w:rsidP="00E24F5F">
      <w:pPr>
        <w:pStyle w:val="ListParagraph"/>
        <w:tabs>
          <w:tab w:val="left" w:pos="-142"/>
        </w:tabs>
        <w:ind w:left="1080"/>
        <w:rPr>
          <w:rFonts w:ascii="Calibri" w:hAnsi="Calibri" w:cs="Calibri"/>
        </w:rPr>
      </w:pPr>
      <w:r w:rsidRPr="00330850">
        <w:rPr>
          <w:rFonts w:ascii="Calibri" w:hAnsi="Calibri" w:cs="Calibri"/>
        </w:rPr>
        <w:t>Appendix H</w:t>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t>50</w:t>
      </w:r>
    </w:p>
    <w:p w14:paraId="7AA5002A" w14:textId="77777777" w:rsidR="00E24F5F" w:rsidRPr="00330850" w:rsidRDefault="00E24F5F" w:rsidP="00E24F5F">
      <w:pPr>
        <w:pStyle w:val="ListParagraph"/>
        <w:tabs>
          <w:tab w:val="left" w:pos="-142"/>
        </w:tabs>
        <w:ind w:left="1080"/>
        <w:rPr>
          <w:rFonts w:ascii="Calibri" w:hAnsi="Calibri" w:cs="Calibri"/>
        </w:rPr>
      </w:pPr>
      <w:r w:rsidRPr="00330850">
        <w:rPr>
          <w:rFonts w:ascii="Calibri" w:hAnsi="Calibri" w:cs="Calibri"/>
        </w:rPr>
        <w:t>Appendix I</w:t>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t>52</w:t>
      </w:r>
    </w:p>
    <w:p w14:paraId="270436EE" w14:textId="77777777" w:rsidR="00E24F5F" w:rsidRPr="00330850" w:rsidRDefault="00E24F5F" w:rsidP="00E24F5F">
      <w:pPr>
        <w:pStyle w:val="ListParagraph"/>
        <w:tabs>
          <w:tab w:val="left" w:pos="-142"/>
        </w:tabs>
        <w:ind w:left="1080"/>
        <w:rPr>
          <w:rFonts w:ascii="Calibri" w:hAnsi="Calibri" w:cs="Calibri"/>
        </w:rPr>
      </w:pPr>
      <w:r w:rsidRPr="00330850">
        <w:rPr>
          <w:rFonts w:ascii="Calibri" w:hAnsi="Calibri" w:cs="Calibri"/>
        </w:rPr>
        <w:t>Appendix J</w:t>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t>53</w:t>
      </w:r>
    </w:p>
    <w:p w14:paraId="67BC230C" w14:textId="77777777" w:rsidR="00E24F5F" w:rsidRPr="00330850" w:rsidRDefault="00E24F5F" w:rsidP="00E24F5F">
      <w:pPr>
        <w:pStyle w:val="ListParagraph"/>
        <w:tabs>
          <w:tab w:val="left" w:pos="-142"/>
        </w:tabs>
        <w:ind w:left="1080"/>
        <w:rPr>
          <w:rFonts w:ascii="Calibri" w:hAnsi="Calibri" w:cs="Calibri"/>
        </w:rPr>
      </w:pPr>
      <w:r w:rsidRPr="00330850">
        <w:rPr>
          <w:rFonts w:ascii="Calibri" w:hAnsi="Calibri" w:cs="Calibri"/>
        </w:rPr>
        <w:t>Appendix K</w:t>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t>54</w:t>
      </w:r>
    </w:p>
    <w:p w14:paraId="3799745A" w14:textId="77777777" w:rsidR="00E24F5F" w:rsidRPr="00330850" w:rsidRDefault="00E24F5F" w:rsidP="00E24F5F">
      <w:pPr>
        <w:pStyle w:val="ListParagraph"/>
        <w:tabs>
          <w:tab w:val="left" w:pos="-142"/>
        </w:tabs>
        <w:ind w:left="1080"/>
        <w:rPr>
          <w:rFonts w:ascii="Calibri" w:hAnsi="Calibri" w:cs="Calibri"/>
        </w:rPr>
      </w:pPr>
      <w:r w:rsidRPr="00330850">
        <w:rPr>
          <w:rFonts w:ascii="Calibri" w:hAnsi="Calibri" w:cs="Calibri"/>
        </w:rPr>
        <w:t>Appendix L</w:t>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t>56</w:t>
      </w:r>
    </w:p>
    <w:p w14:paraId="1511773E" w14:textId="77777777" w:rsidR="00E24F5F" w:rsidRPr="00330850" w:rsidRDefault="00E24F5F" w:rsidP="00E24F5F">
      <w:pPr>
        <w:pStyle w:val="ListParagraph"/>
        <w:tabs>
          <w:tab w:val="left" w:pos="-142"/>
        </w:tabs>
        <w:ind w:left="1080"/>
        <w:rPr>
          <w:rFonts w:ascii="Calibri" w:hAnsi="Calibri" w:cs="Calibri"/>
        </w:rPr>
      </w:pPr>
      <w:r w:rsidRPr="00330850">
        <w:rPr>
          <w:rFonts w:ascii="Calibri" w:hAnsi="Calibri" w:cs="Calibri"/>
        </w:rPr>
        <w:t>Appendix M</w:t>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t>57</w:t>
      </w:r>
    </w:p>
    <w:p w14:paraId="5A183121" w14:textId="77777777" w:rsidR="00E24F5F" w:rsidRPr="00330850" w:rsidRDefault="00E24F5F" w:rsidP="00E24F5F">
      <w:pPr>
        <w:pStyle w:val="ListParagraph"/>
        <w:tabs>
          <w:tab w:val="left" w:pos="-142"/>
        </w:tabs>
        <w:ind w:left="1080"/>
        <w:rPr>
          <w:rFonts w:ascii="Calibri" w:hAnsi="Calibri" w:cs="Calibri"/>
        </w:rPr>
      </w:pPr>
      <w:r w:rsidRPr="00330850">
        <w:rPr>
          <w:rFonts w:ascii="Calibri" w:hAnsi="Calibri" w:cs="Calibri"/>
        </w:rPr>
        <w:t>Appendix N</w:t>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t>58</w:t>
      </w:r>
    </w:p>
    <w:p w14:paraId="6D21B440" w14:textId="77777777" w:rsidR="00E24F5F" w:rsidRPr="00330850" w:rsidRDefault="00E24F5F" w:rsidP="00E24F5F">
      <w:pPr>
        <w:pStyle w:val="ListParagraph"/>
        <w:tabs>
          <w:tab w:val="left" w:pos="-142"/>
        </w:tabs>
        <w:ind w:left="1080"/>
        <w:rPr>
          <w:rFonts w:ascii="Calibri" w:hAnsi="Calibri" w:cs="Calibri"/>
        </w:rPr>
      </w:pPr>
      <w:r w:rsidRPr="00330850">
        <w:rPr>
          <w:rFonts w:ascii="Calibri" w:hAnsi="Calibri" w:cs="Calibri"/>
        </w:rPr>
        <w:t>Appendix O</w:t>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t>59</w:t>
      </w:r>
    </w:p>
    <w:p w14:paraId="410CDF5B" w14:textId="77777777" w:rsidR="00E24F5F" w:rsidRPr="00330850" w:rsidRDefault="00E24F5F" w:rsidP="00E24F5F">
      <w:pPr>
        <w:pStyle w:val="ListParagraph"/>
        <w:tabs>
          <w:tab w:val="left" w:pos="-142"/>
        </w:tabs>
        <w:ind w:left="1080"/>
        <w:rPr>
          <w:rFonts w:ascii="Calibri" w:hAnsi="Calibri" w:cs="Calibri"/>
        </w:rPr>
      </w:pPr>
      <w:r w:rsidRPr="00330850">
        <w:rPr>
          <w:rFonts w:ascii="Calibri" w:hAnsi="Calibri" w:cs="Calibri"/>
        </w:rPr>
        <w:t>Appendix P</w:t>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t>60</w:t>
      </w:r>
    </w:p>
    <w:p w14:paraId="25E17350" w14:textId="77777777" w:rsidR="00E24F5F" w:rsidRPr="00330850" w:rsidRDefault="00E24F5F" w:rsidP="00E24F5F">
      <w:pPr>
        <w:pStyle w:val="ListParagraph"/>
        <w:tabs>
          <w:tab w:val="left" w:pos="-142"/>
        </w:tabs>
        <w:ind w:left="1080"/>
        <w:rPr>
          <w:rFonts w:ascii="Calibri" w:hAnsi="Calibri" w:cs="Calibri"/>
        </w:rPr>
      </w:pPr>
      <w:r w:rsidRPr="00330850">
        <w:rPr>
          <w:rFonts w:ascii="Calibri" w:hAnsi="Calibri" w:cs="Calibri"/>
        </w:rPr>
        <w:t>Appendix Q</w:t>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t>61</w:t>
      </w:r>
    </w:p>
    <w:p w14:paraId="551181F4" w14:textId="77777777" w:rsidR="00E24F5F" w:rsidRPr="00330850" w:rsidRDefault="00E24F5F" w:rsidP="00E24F5F">
      <w:pPr>
        <w:pStyle w:val="ListParagraph"/>
        <w:tabs>
          <w:tab w:val="left" w:pos="-142"/>
        </w:tabs>
        <w:ind w:left="1080"/>
        <w:rPr>
          <w:rFonts w:ascii="Calibri" w:hAnsi="Calibri" w:cs="Calibri"/>
        </w:rPr>
      </w:pPr>
      <w:r w:rsidRPr="00330850">
        <w:rPr>
          <w:rFonts w:ascii="Calibri" w:hAnsi="Calibri" w:cs="Calibri"/>
        </w:rPr>
        <w:t>Appendix R</w:t>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t>62</w:t>
      </w:r>
    </w:p>
    <w:p w14:paraId="1BB348D5" w14:textId="77777777" w:rsidR="00E24F5F" w:rsidRPr="00330850" w:rsidRDefault="00E24F5F" w:rsidP="00E24F5F">
      <w:pPr>
        <w:pStyle w:val="ListParagraph"/>
        <w:tabs>
          <w:tab w:val="left" w:pos="-142"/>
        </w:tabs>
        <w:ind w:left="1080"/>
        <w:rPr>
          <w:rFonts w:ascii="Calibri" w:hAnsi="Calibri" w:cs="Calibri"/>
        </w:rPr>
      </w:pPr>
      <w:r w:rsidRPr="00330850">
        <w:rPr>
          <w:rFonts w:ascii="Calibri" w:hAnsi="Calibri" w:cs="Calibri"/>
        </w:rPr>
        <w:t>Appendix S</w:t>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t>64</w:t>
      </w:r>
    </w:p>
    <w:p w14:paraId="47FDC907" w14:textId="77777777" w:rsidR="00E24F5F" w:rsidRPr="00330850" w:rsidRDefault="00E24F5F" w:rsidP="00E24F5F">
      <w:pPr>
        <w:pStyle w:val="ListParagraph"/>
        <w:tabs>
          <w:tab w:val="left" w:pos="-142"/>
        </w:tabs>
        <w:ind w:left="1080"/>
        <w:rPr>
          <w:rFonts w:ascii="Calibri" w:hAnsi="Calibri" w:cs="Calibri"/>
        </w:rPr>
      </w:pPr>
      <w:r w:rsidRPr="00330850">
        <w:rPr>
          <w:rFonts w:ascii="Calibri" w:hAnsi="Calibri" w:cs="Calibri"/>
        </w:rPr>
        <w:t>Appendix S – Annexe A</w:t>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t>67</w:t>
      </w:r>
    </w:p>
    <w:p w14:paraId="6E15ED7A" w14:textId="77777777" w:rsidR="00E24F5F" w:rsidRPr="00330850" w:rsidRDefault="00E24F5F" w:rsidP="00E24F5F">
      <w:pPr>
        <w:pStyle w:val="ListParagraph"/>
        <w:tabs>
          <w:tab w:val="left" w:pos="-142"/>
        </w:tabs>
        <w:ind w:left="1080"/>
        <w:rPr>
          <w:rFonts w:ascii="Calibri" w:hAnsi="Calibri" w:cs="Calibri"/>
        </w:rPr>
      </w:pPr>
      <w:r w:rsidRPr="00330850">
        <w:rPr>
          <w:rFonts w:ascii="Calibri" w:hAnsi="Calibri" w:cs="Calibri"/>
        </w:rPr>
        <w:t>Appendix T</w:t>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t>70</w:t>
      </w:r>
    </w:p>
    <w:p w14:paraId="5A445CA7" w14:textId="77777777" w:rsidR="00E24F5F" w:rsidRPr="00330850" w:rsidRDefault="00E24F5F" w:rsidP="00E24F5F">
      <w:pPr>
        <w:pStyle w:val="ListParagraph"/>
        <w:tabs>
          <w:tab w:val="left" w:pos="-142"/>
        </w:tabs>
        <w:ind w:left="1080"/>
        <w:rPr>
          <w:rFonts w:ascii="Calibri" w:hAnsi="Calibri" w:cs="Calibri"/>
        </w:rPr>
      </w:pPr>
      <w:r w:rsidRPr="00330850">
        <w:rPr>
          <w:rFonts w:ascii="Calibri" w:hAnsi="Calibri" w:cs="Calibri"/>
        </w:rPr>
        <w:t>Appendix U</w:t>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r>
      <w:r w:rsidRPr="00330850">
        <w:rPr>
          <w:rFonts w:ascii="Calibri" w:hAnsi="Calibri" w:cs="Calibri"/>
        </w:rPr>
        <w:tab/>
        <w:t>(Not in Use)</w:t>
      </w:r>
    </w:p>
    <w:p w14:paraId="0BA34BE9" w14:textId="77777777" w:rsidR="00E24F5F" w:rsidRPr="00C12B03" w:rsidRDefault="00E24F5F" w:rsidP="00E24F5F">
      <w:pPr>
        <w:pStyle w:val="ListParagraph"/>
        <w:tabs>
          <w:tab w:val="left" w:pos="-142"/>
        </w:tabs>
        <w:ind w:left="1080"/>
        <w:rPr>
          <w:rFonts w:ascii="Calibri" w:hAnsi="Calibri" w:cs="Calibri"/>
          <w:lang w:val="fr-FR"/>
        </w:rPr>
      </w:pPr>
      <w:r w:rsidRPr="00C12B03">
        <w:rPr>
          <w:rFonts w:ascii="Calibri" w:hAnsi="Calibri" w:cs="Calibri"/>
          <w:lang w:val="fr-FR"/>
        </w:rPr>
        <w:t>Appendix V</w:t>
      </w:r>
      <w:r w:rsidRPr="00C12B03">
        <w:rPr>
          <w:rFonts w:ascii="Calibri" w:hAnsi="Calibri" w:cs="Calibri"/>
          <w:lang w:val="fr-FR"/>
        </w:rPr>
        <w:tab/>
      </w:r>
      <w:r w:rsidRPr="00C12B03">
        <w:rPr>
          <w:rFonts w:ascii="Calibri" w:hAnsi="Calibri" w:cs="Calibri"/>
          <w:lang w:val="fr-FR"/>
        </w:rPr>
        <w:tab/>
      </w:r>
      <w:r w:rsidRPr="00C12B03">
        <w:rPr>
          <w:rFonts w:ascii="Calibri" w:hAnsi="Calibri" w:cs="Calibri"/>
          <w:lang w:val="fr-FR"/>
        </w:rPr>
        <w:tab/>
      </w:r>
      <w:r w:rsidRPr="00C12B03">
        <w:rPr>
          <w:rFonts w:ascii="Calibri" w:hAnsi="Calibri" w:cs="Calibri"/>
          <w:lang w:val="fr-FR"/>
        </w:rPr>
        <w:tab/>
      </w:r>
      <w:r w:rsidRPr="00C12B03">
        <w:rPr>
          <w:rFonts w:ascii="Calibri" w:hAnsi="Calibri" w:cs="Calibri"/>
          <w:lang w:val="fr-FR"/>
        </w:rPr>
        <w:tab/>
      </w:r>
      <w:r w:rsidRPr="00C12B03">
        <w:rPr>
          <w:rFonts w:ascii="Calibri" w:hAnsi="Calibri" w:cs="Calibri"/>
          <w:lang w:val="fr-FR"/>
        </w:rPr>
        <w:tab/>
        <w:t>72</w:t>
      </w:r>
    </w:p>
    <w:p w14:paraId="6FA80194" w14:textId="7FF7D182" w:rsidR="008159E3" w:rsidRPr="00C12B03" w:rsidRDefault="00E24F5F" w:rsidP="001C6650">
      <w:pPr>
        <w:pStyle w:val="ListParagraph"/>
        <w:tabs>
          <w:tab w:val="left" w:pos="-142"/>
        </w:tabs>
        <w:ind w:left="1080"/>
        <w:rPr>
          <w:rFonts w:ascii="Calibri" w:hAnsi="Calibri" w:cs="Calibri"/>
          <w:lang w:val="fr-FR"/>
        </w:rPr>
      </w:pPr>
      <w:r w:rsidRPr="00C12B03">
        <w:rPr>
          <w:rFonts w:ascii="Calibri" w:hAnsi="Calibri" w:cs="Calibri"/>
          <w:lang w:val="fr-FR"/>
        </w:rPr>
        <w:t>Appendix V – Annexe A</w:t>
      </w:r>
      <w:r w:rsidRPr="00C12B03">
        <w:rPr>
          <w:rFonts w:ascii="Calibri" w:hAnsi="Calibri" w:cs="Calibri"/>
          <w:lang w:val="fr-FR"/>
        </w:rPr>
        <w:tab/>
      </w:r>
      <w:r w:rsidRPr="00C12B03">
        <w:rPr>
          <w:rFonts w:ascii="Calibri" w:hAnsi="Calibri" w:cs="Calibri"/>
          <w:lang w:val="fr-FR"/>
        </w:rPr>
        <w:tab/>
      </w:r>
      <w:r w:rsidRPr="00C12B03">
        <w:rPr>
          <w:rFonts w:ascii="Calibri" w:hAnsi="Calibri" w:cs="Calibri"/>
          <w:lang w:val="fr-FR"/>
        </w:rPr>
        <w:tab/>
      </w:r>
      <w:r w:rsidRPr="00C12B03">
        <w:rPr>
          <w:rFonts w:ascii="Calibri" w:hAnsi="Calibri" w:cs="Calibri"/>
          <w:lang w:val="fr-FR"/>
        </w:rPr>
        <w:tab/>
        <w:t>74</w:t>
      </w:r>
    </w:p>
    <w:p w14:paraId="0171185A" w14:textId="77777777" w:rsidR="00DE3498" w:rsidRPr="00C12B03" w:rsidRDefault="00DE3498" w:rsidP="001C6650">
      <w:pPr>
        <w:pStyle w:val="ListParagraph"/>
        <w:tabs>
          <w:tab w:val="left" w:pos="-142"/>
        </w:tabs>
        <w:ind w:left="1080"/>
        <w:rPr>
          <w:rFonts w:ascii="Calibri" w:hAnsi="Calibri" w:cs="Calibri"/>
          <w:lang w:val="fr-FR"/>
        </w:rPr>
      </w:pPr>
    </w:p>
    <w:p w14:paraId="61377AC4" w14:textId="77777777" w:rsidR="00DE3498" w:rsidRPr="00C12B03" w:rsidRDefault="00DE3498" w:rsidP="001C6650">
      <w:pPr>
        <w:pStyle w:val="ListParagraph"/>
        <w:tabs>
          <w:tab w:val="left" w:pos="-142"/>
        </w:tabs>
        <w:ind w:left="1080"/>
        <w:rPr>
          <w:rFonts w:ascii="Calibri" w:hAnsi="Calibri" w:cs="Calibri"/>
          <w:lang w:val="fr-FR"/>
        </w:rPr>
      </w:pPr>
    </w:p>
    <w:p w14:paraId="0F0E6491" w14:textId="77777777" w:rsidR="00DE3498" w:rsidRPr="00C12B03" w:rsidRDefault="00DE3498" w:rsidP="001C6650">
      <w:pPr>
        <w:pStyle w:val="ListParagraph"/>
        <w:tabs>
          <w:tab w:val="left" w:pos="-142"/>
        </w:tabs>
        <w:ind w:left="1080"/>
        <w:rPr>
          <w:rFonts w:ascii="Calibri" w:hAnsi="Calibri" w:cs="Calibri"/>
          <w:lang w:val="fr-FR"/>
        </w:rPr>
      </w:pPr>
    </w:p>
    <w:p w14:paraId="35456A51" w14:textId="77777777" w:rsidR="008159E3" w:rsidRPr="009530B9" w:rsidRDefault="008159E3" w:rsidP="008159E3">
      <w:pPr>
        <w:numPr>
          <w:ilvl w:val="0"/>
          <w:numId w:val="2"/>
        </w:numPr>
        <w:spacing w:line="240" w:lineRule="atLeast"/>
        <w:rPr>
          <w:rFonts w:ascii="Calibri" w:hAnsi="Calibri" w:cs="Calibri"/>
          <w:b/>
          <w:sz w:val="24"/>
          <w:szCs w:val="24"/>
          <w:u w:val="single"/>
        </w:rPr>
      </w:pPr>
      <w:r w:rsidRPr="009530B9">
        <w:rPr>
          <w:rFonts w:ascii="Calibri" w:hAnsi="Calibri" w:cs="Calibri"/>
          <w:b/>
          <w:sz w:val="24"/>
          <w:szCs w:val="24"/>
          <w:u w:val="single"/>
        </w:rPr>
        <w:lastRenderedPageBreak/>
        <w:t>PREFACE</w:t>
      </w:r>
    </w:p>
    <w:p w14:paraId="430C6E42" w14:textId="77777777" w:rsidR="008159E3" w:rsidRDefault="008159E3" w:rsidP="008159E3">
      <w:pPr>
        <w:tabs>
          <w:tab w:val="left" w:pos="709"/>
        </w:tabs>
        <w:spacing w:line="240" w:lineRule="atLeast"/>
        <w:rPr>
          <w:rFonts w:ascii="Verdana" w:hAnsi="Verdana"/>
          <w:b/>
        </w:rPr>
      </w:pPr>
    </w:p>
    <w:p w14:paraId="4EEEA2BB" w14:textId="77777777" w:rsidR="008159E3" w:rsidRPr="009530B9" w:rsidRDefault="008159E3" w:rsidP="008159E3">
      <w:pPr>
        <w:tabs>
          <w:tab w:val="left" w:pos="709"/>
        </w:tabs>
        <w:spacing w:line="240" w:lineRule="atLeast"/>
        <w:ind w:left="705" w:hanging="705"/>
        <w:rPr>
          <w:rFonts w:ascii="Calibri" w:hAnsi="Calibri" w:cs="Calibri"/>
        </w:rPr>
      </w:pPr>
      <w:r w:rsidRPr="009530B9">
        <w:rPr>
          <w:rFonts w:ascii="Calibri" w:hAnsi="Calibri" w:cs="Calibri"/>
        </w:rPr>
        <w:t>1.1</w:t>
      </w:r>
      <w:r>
        <w:rPr>
          <w:rFonts w:ascii="Verdana" w:hAnsi="Verdana"/>
          <w:b/>
        </w:rPr>
        <w:tab/>
      </w:r>
      <w:r w:rsidRPr="009530B9">
        <w:rPr>
          <w:rFonts w:ascii="Calibri" w:hAnsi="Calibri" w:cs="Calibri"/>
        </w:rPr>
        <w:t>The National Police Chiefs’ Council (NPCC) recognise the rapid development of technology and its use with</w:t>
      </w:r>
      <w:r>
        <w:rPr>
          <w:rFonts w:ascii="Calibri" w:hAnsi="Calibri" w:cs="Calibri"/>
        </w:rPr>
        <w:t>in security systems. These requirements detail</w:t>
      </w:r>
      <w:r w:rsidRPr="009530B9">
        <w:rPr>
          <w:rFonts w:ascii="Calibri" w:hAnsi="Calibri" w:cs="Calibri"/>
        </w:rPr>
        <w:t xml:space="preserve"> </w:t>
      </w:r>
      <w:r>
        <w:rPr>
          <w:rFonts w:ascii="Calibri" w:hAnsi="Calibri" w:cs="Calibri"/>
        </w:rPr>
        <w:t xml:space="preserve">the </w:t>
      </w:r>
      <w:r w:rsidRPr="009530B9">
        <w:rPr>
          <w:rFonts w:ascii="Calibri" w:hAnsi="Calibri" w:cs="Calibri"/>
        </w:rPr>
        <w:t xml:space="preserve">police response which is to be expected to an </w:t>
      </w:r>
      <w:r>
        <w:rPr>
          <w:rFonts w:ascii="Calibri" w:hAnsi="Calibri" w:cs="Calibri"/>
        </w:rPr>
        <w:t>electronic security system as</w:t>
      </w:r>
      <w:r w:rsidRPr="009530B9">
        <w:rPr>
          <w:rFonts w:ascii="Calibri" w:hAnsi="Calibri" w:cs="Calibri"/>
        </w:rPr>
        <w:t xml:space="preserve"> identified in the NPCC </w:t>
      </w:r>
      <w:r>
        <w:rPr>
          <w:rFonts w:ascii="Calibri" w:hAnsi="Calibri" w:cs="Calibri"/>
        </w:rPr>
        <w:t>‘R</w:t>
      </w:r>
      <w:r w:rsidRPr="009530B9">
        <w:rPr>
          <w:rFonts w:ascii="Calibri" w:hAnsi="Calibri" w:cs="Calibri"/>
        </w:rPr>
        <w:t>equirements for Security System</w:t>
      </w:r>
      <w:r>
        <w:rPr>
          <w:rFonts w:ascii="Calibri" w:hAnsi="Calibri" w:cs="Calibri"/>
        </w:rPr>
        <w:t>s’.</w:t>
      </w:r>
    </w:p>
    <w:p w14:paraId="33E5C816" w14:textId="77777777" w:rsidR="008159E3" w:rsidRDefault="008159E3" w:rsidP="008159E3">
      <w:pPr>
        <w:spacing w:line="240" w:lineRule="atLeast"/>
        <w:rPr>
          <w:rFonts w:ascii="Verdana" w:hAnsi="Verdana"/>
        </w:rPr>
      </w:pPr>
    </w:p>
    <w:p w14:paraId="1139B9E7" w14:textId="740D377F" w:rsidR="008159E3" w:rsidRDefault="008159E3" w:rsidP="008159E3">
      <w:pPr>
        <w:spacing w:line="240" w:lineRule="atLeast"/>
        <w:ind w:left="720" w:hanging="720"/>
        <w:rPr>
          <w:rFonts w:ascii="Calibri" w:hAnsi="Calibri" w:cs="Calibri"/>
        </w:rPr>
      </w:pPr>
      <w:r w:rsidRPr="009530B9">
        <w:rPr>
          <w:rFonts w:ascii="Calibri" w:hAnsi="Calibri" w:cs="Calibri"/>
        </w:rPr>
        <w:t>1.2</w:t>
      </w:r>
      <w:r w:rsidRPr="009530B9">
        <w:rPr>
          <w:rFonts w:ascii="Calibri" w:hAnsi="Calibri" w:cs="Calibri"/>
        </w:rPr>
        <w:tab/>
        <w:t xml:space="preserve">To enable a </w:t>
      </w:r>
      <w:r>
        <w:rPr>
          <w:rFonts w:ascii="Calibri" w:hAnsi="Calibri" w:cs="Calibri"/>
        </w:rPr>
        <w:t>security system to be compliant with</w:t>
      </w:r>
      <w:r w:rsidRPr="009530B9">
        <w:rPr>
          <w:rFonts w:ascii="Calibri" w:hAnsi="Calibri" w:cs="Calibri"/>
        </w:rPr>
        <w:t xml:space="preserve"> the Requirements for Security </w:t>
      </w:r>
      <w:r>
        <w:rPr>
          <w:rFonts w:ascii="Calibri" w:hAnsi="Calibri" w:cs="Calibri"/>
        </w:rPr>
        <w:t xml:space="preserve">Systems it must comply with </w:t>
      </w:r>
      <w:r w:rsidRPr="009530B9">
        <w:rPr>
          <w:rFonts w:ascii="Calibri" w:hAnsi="Calibri" w:cs="Calibri"/>
        </w:rPr>
        <w:t xml:space="preserve">a recognised standard or code of practice </w:t>
      </w:r>
      <w:r w:rsidR="00C80D8E">
        <w:rPr>
          <w:rFonts w:ascii="Calibri" w:hAnsi="Calibri" w:cs="Calibri"/>
        </w:rPr>
        <w:t>governing</w:t>
      </w:r>
      <w:r w:rsidRPr="009530B9">
        <w:rPr>
          <w:rFonts w:ascii="Calibri" w:hAnsi="Calibri" w:cs="Calibri"/>
        </w:rPr>
        <w:t xml:space="preserve"> manufacture, installation, maintenance and operation.  Such standards must be in the public domain and not be product based.</w:t>
      </w:r>
    </w:p>
    <w:p w14:paraId="6E9D9873" w14:textId="77777777" w:rsidR="008159E3" w:rsidRDefault="008159E3" w:rsidP="008159E3">
      <w:pPr>
        <w:spacing w:line="240" w:lineRule="atLeast"/>
        <w:ind w:left="720" w:hanging="720"/>
        <w:rPr>
          <w:rFonts w:ascii="Calibri" w:hAnsi="Calibri" w:cs="Calibri"/>
        </w:rPr>
      </w:pPr>
    </w:p>
    <w:p w14:paraId="2EEE6332" w14:textId="1581458A" w:rsidR="008159E3" w:rsidRDefault="008159E3" w:rsidP="008159E3">
      <w:pPr>
        <w:numPr>
          <w:ilvl w:val="1"/>
          <w:numId w:val="2"/>
        </w:numPr>
        <w:tabs>
          <w:tab w:val="clear" w:pos="360"/>
          <w:tab w:val="num" w:pos="0"/>
        </w:tabs>
        <w:spacing w:line="240" w:lineRule="atLeast"/>
        <w:ind w:left="709" w:hanging="709"/>
        <w:rPr>
          <w:rFonts w:ascii="Calibri" w:hAnsi="Calibri" w:cs="Calibri"/>
        </w:rPr>
      </w:pPr>
      <w:r w:rsidRPr="00C26087">
        <w:rPr>
          <w:rFonts w:ascii="Calibri" w:hAnsi="Calibri" w:cs="Calibri"/>
        </w:rPr>
        <w:t xml:space="preserve">The installation, maintenance and monitoring provided by companies shall be </w:t>
      </w:r>
      <w:r w:rsidR="004F6D38">
        <w:rPr>
          <w:rFonts w:ascii="Calibri" w:hAnsi="Calibri" w:cs="Calibri"/>
        </w:rPr>
        <w:t>certificated</w:t>
      </w:r>
      <w:r w:rsidR="004F6D38" w:rsidRPr="00C26087">
        <w:rPr>
          <w:rFonts w:ascii="Calibri" w:hAnsi="Calibri" w:cs="Calibri"/>
        </w:rPr>
        <w:t xml:space="preserve"> </w:t>
      </w:r>
      <w:r w:rsidRPr="00C26087">
        <w:rPr>
          <w:rFonts w:ascii="Calibri" w:hAnsi="Calibri" w:cs="Calibri"/>
        </w:rPr>
        <w:t>by a United Kingdom Accreditation Service (UKAS) accredited certification body in accordance with the Requirements and Response to Security Systems.</w:t>
      </w:r>
    </w:p>
    <w:p w14:paraId="0A6052E7" w14:textId="77777777" w:rsidR="008159E3" w:rsidRDefault="008159E3" w:rsidP="008159E3">
      <w:pPr>
        <w:tabs>
          <w:tab w:val="num" w:pos="0"/>
        </w:tabs>
        <w:spacing w:line="240" w:lineRule="atLeast"/>
        <w:ind w:left="709" w:hanging="709"/>
        <w:rPr>
          <w:rFonts w:ascii="Calibri" w:hAnsi="Calibri" w:cs="Calibri"/>
        </w:rPr>
      </w:pPr>
    </w:p>
    <w:p w14:paraId="6B9CD4FB" w14:textId="4F00C850" w:rsidR="002516ED" w:rsidRPr="00C26087" w:rsidRDefault="002516ED" w:rsidP="002516ED">
      <w:pPr>
        <w:numPr>
          <w:ilvl w:val="1"/>
          <w:numId w:val="2"/>
        </w:numPr>
        <w:tabs>
          <w:tab w:val="clear" w:pos="360"/>
          <w:tab w:val="num" w:pos="0"/>
        </w:tabs>
        <w:spacing w:line="240" w:lineRule="atLeast"/>
        <w:ind w:left="709" w:hanging="709"/>
        <w:rPr>
          <w:rFonts w:ascii="Calibri" w:hAnsi="Calibri" w:cs="Calibri"/>
        </w:rPr>
      </w:pPr>
      <w:r>
        <w:rPr>
          <w:rFonts w:ascii="Calibri" w:hAnsi="Calibri" w:cs="Calibri"/>
        </w:rPr>
        <w:t>Representatives of the security industry will be consulted to assist in assessing the effect of new technologies and to make recommendations to update these requirements and/or relevant codes of practice.</w:t>
      </w:r>
      <w:r>
        <w:rPr>
          <w:rFonts w:ascii="Calibri" w:hAnsi="Calibri" w:cs="Calibri"/>
        </w:rPr>
        <w:br/>
      </w:r>
    </w:p>
    <w:p w14:paraId="2C592450" w14:textId="1D5FDA9F" w:rsidR="008159E3" w:rsidRDefault="008159E3" w:rsidP="008159E3">
      <w:pPr>
        <w:numPr>
          <w:ilvl w:val="1"/>
          <w:numId w:val="2"/>
        </w:numPr>
        <w:tabs>
          <w:tab w:val="clear" w:pos="360"/>
          <w:tab w:val="num" w:pos="0"/>
        </w:tabs>
        <w:spacing w:line="240" w:lineRule="atLeast"/>
        <w:ind w:left="709" w:hanging="709"/>
        <w:rPr>
          <w:rFonts w:ascii="Calibri" w:hAnsi="Calibri" w:cs="Calibri"/>
        </w:rPr>
      </w:pPr>
      <w:r w:rsidRPr="009530B9">
        <w:rPr>
          <w:rFonts w:ascii="Calibri" w:hAnsi="Calibri" w:cs="Calibri"/>
        </w:rPr>
        <w:t>Additional operational re</w:t>
      </w:r>
      <w:r>
        <w:rPr>
          <w:rFonts w:ascii="Calibri" w:hAnsi="Calibri" w:cs="Calibri"/>
        </w:rPr>
        <w:t>quirements</w:t>
      </w:r>
      <w:r w:rsidRPr="009530B9">
        <w:rPr>
          <w:rFonts w:ascii="Calibri" w:hAnsi="Calibri" w:cs="Calibri"/>
        </w:rPr>
        <w:t xml:space="preserve"> by individual f</w:t>
      </w:r>
      <w:r>
        <w:rPr>
          <w:rFonts w:ascii="Calibri" w:hAnsi="Calibri" w:cs="Calibri"/>
        </w:rPr>
        <w:t>orces are listed</w:t>
      </w:r>
      <w:r w:rsidRPr="009530B9">
        <w:rPr>
          <w:rFonts w:ascii="Calibri" w:hAnsi="Calibri" w:cs="Calibri"/>
        </w:rPr>
        <w:t xml:space="preserve"> within </w:t>
      </w:r>
      <w:r w:rsidR="00151A65">
        <w:rPr>
          <w:rFonts w:ascii="Calibri" w:hAnsi="Calibri" w:cs="Calibri"/>
          <w:b/>
          <w:bCs/>
        </w:rPr>
        <w:t>APPENDIX</w:t>
      </w:r>
      <w:r w:rsidRPr="009530B9">
        <w:rPr>
          <w:rFonts w:ascii="Calibri" w:hAnsi="Calibri" w:cs="Calibri"/>
          <w:b/>
          <w:bCs/>
        </w:rPr>
        <w:t xml:space="preserve"> A</w:t>
      </w:r>
      <w:r>
        <w:rPr>
          <w:rFonts w:ascii="Calibri" w:hAnsi="Calibri" w:cs="Calibri"/>
        </w:rPr>
        <w:t xml:space="preserve"> of this document</w:t>
      </w:r>
      <w:r w:rsidRPr="009530B9">
        <w:rPr>
          <w:rFonts w:ascii="Calibri" w:hAnsi="Calibri" w:cs="Calibri"/>
        </w:rPr>
        <w:t>.</w:t>
      </w:r>
    </w:p>
    <w:p w14:paraId="2A09F4B4" w14:textId="77777777" w:rsidR="008159E3" w:rsidRDefault="008159E3" w:rsidP="008159E3">
      <w:pPr>
        <w:spacing w:line="240" w:lineRule="atLeast"/>
        <w:rPr>
          <w:rFonts w:ascii="Verdana" w:hAnsi="Verdana"/>
        </w:rPr>
      </w:pPr>
    </w:p>
    <w:p w14:paraId="5AFD6C10" w14:textId="77777777" w:rsidR="008159E3" w:rsidRPr="009530B9" w:rsidRDefault="008159E3" w:rsidP="008159E3">
      <w:pPr>
        <w:spacing w:line="240" w:lineRule="atLeast"/>
        <w:ind w:left="720" w:hanging="720"/>
        <w:rPr>
          <w:rFonts w:ascii="Calibri" w:hAnsi="Calibri" w:cs="Calibri"/>
          <w:b/>
          <w:sz w:val="24"/>
          <w:szCs w:val="24"/>
          <w:u w:val="single"/>
        </w:rPr>
      </w:pPr>
      <w:r w:rsidRPr="009530B9">
        <w:rPr>
          <w:rFonts w:ascii="Calibri" w:hAnsi="Calibri" w:cs="Calibri"/>
          <w:b/>
          <w:sz w:val="24"/>
          <w:szCs w:val="24"/>
        </w:rPr>
        <w:t>2.</w:t>
      </w:r>
      <w:r w:rsidRPr="009530B9">
        <w:rPr>
          <w:rFonts w:ascii="Calibri" w:hAnsi="Calibri" w:cs="Calibri"/>
          <w:b/>
          <w:sz w:val="24"/>
          <w:szCs w:val="24"/>
        </w:rPr>
        <w:tab/>
      </w:r>
      <w:r>
        <w:rPr>
          <w:rFonts w:ascii="Calibri" w:hAnsi="Calibri" w:cs="Calibri"/>
          <w:b/>
          <w:sz w:val="24"/>
          <w:szCs w:val="24"/>
          <w:u w:val="single"/>
        </w:rPr>
        <w:t>REQUIREMENTS</w:t>
      </w:r>
      <w:r w:rsidRPr="009530B9">
        <w:rPr>
          <w:rFonts w:ascii="Calibri" w:hAnsi="Calibri" w:cs="Calibri"/>
          <w:b/>
          <w:sz w:val="24"/>
          <w:szCs w:val="24"/>
          <w:u w:val="single"/>
        </w:rPr>
        <w:t xml:space="preserve"> AND PROCEDURES</w:t>
      </w:r>
    </w:p>
    <w:p w14:paraId="47279760" w14:textId="77777777" w:rsidR="008159E3" w:rsidRDefault="008159E3" w:rsidP="008159E3">
      <w:pPr>
        <w:spacing w:line="240" w:lineRule="atLeast"/>
        <w:rPr>
          <w:rFonts w:ascii="Verdana" w:hAnsi="Verdana"/>
          <w:b/>
        </w:rPr>
      </w:pPr>
    </w:p>
    <w:p w14:paraId="54E7177D" w14:textId="13CE0240" w:rsidR="008159E3" w:rsidRDefault="008159E3" w:rsidP="008159E3">
      <w:pPr>
        <w:spacing w:line="240" w:lineRule="atLeast"/>
        <w:ind w:left="720" w:hanging="720"/>
        <w:rPr>
          <w:rFonts w:ascii="Calibri" w:hAnsi="Calibri" w:cs="Calibri"/>
          <w:b/>
        </w:rPr>
      </w:pPr>
      <w:r w:rsidRPr="009530B9">
        <w:rPr>
          <w:rFonts w:ascii="Calibri" w:hAnsi="Calibri" w:cs="Calibri"/>
          <w:b/>
        </w:rPr>
        <w:t>2.1</w:t>
      </w:r>
      <w:r w:rsidRPr="009530B9">
        <w:rPr>
          <w:rFonts w:ascii="Calibri" w:hAnsi="Calibri" w:cs="Calibri"/>
          <w:b/>
        </w:rPr>
        <w:tab/>
        <w:t>TYPE A</w:t>
      </w:r>
      <w:r w:rsidR="0000409B">
        <w:rPr>
          <w:rFonts w:ascii="Calibri" w:hAnsi="Calibri" w:cs="Calibri"/>
          <w:b/>
        </w:rPr>
        <w:t xml:space="preserve"> (COMPLIANT)</w:t>
      </w:r>
      <w:r w:rsidRPr="009530B9">
        <w:rPr>
          <w:rFonts w:ascii="Calibri" w:hAnsi="Calibri" w:cs="Calibri"/>
          <w:b/>
        </w:rPr>
        <w:t xml:space="preserve"> </w:t>
      </w:r>
      <w:r w:rsidRPr="009530B9">
        <w:rPr>
          <w:rFonts w:ascii="Calibri" w:hAnsi="Calibri" w:cs="Calibri"/>
          <w:b/>
        </w:rPr>
        <w:noBreakHyphen/>
        <w:t xml:space="preserve"> REMOTE SIGNALLING SYSTEMS</w:t>
      </w:r>
    </w:p>
    <w:p w14:paraId="407CF98A" w14:textId="77777777" w:rsidR="008159E3" w:rsidRPr="009530B9" w:rsidRDefault="008159E3" w:rsidP="008159E3">
      <w:pPr>
        <w:spacing w:line="240" w:lineRule="atLeast"/>
        <w:ind w:left="720" w:hanging="720"/>
        <w:rPr>
          <w:rFonts w:ascii="Calibri" w:hAnsi="Calibri" w:cs="Calibri"/>
          <w:b/>
        </w:rPr>
      </w:pPr>
    </w:p>
    <w:p w14:paraId="157E08E3" w14:textId="3A64CFE0" w:rsidR="008159E3" w:rsidRPr="00E466FA" w:rsidRDefault="008159E3" w:rsidP="008159E3">
      <w:pPr>
        <w:numPr>
          <w:ilvl w:val="2"/>
          <w:numId w:val="3"/>
        </w:numPr>
        <w:spacing w:line="240" w:lineRule="atLeast"/>
        <w:rPr>
          <w:rFonts w:ascii="Calibri" w:hAnsi="Calibri" w:cs="Calibri"/>
          <w:color w:val="000000" w:themeColor="text1"/>
        </w:rPr>
      </w:pPr>
      <w:r w:rsidRPr="009530B9">
        <w:rPr>
          <w:rFonts w:ascii="Calibri" w:hAnsi="Calibri" w:cs="Calibri"/>
        </w:rPr>
        <w:t xml:space="preserve">Systems </w:t>
      </w:r>
      <w:r>
        <w:rPr>
          <w:rFonts w:ascii="Calibri" w:hAnsi="Calibri" w:cs="Calibri"/>
        </w:rPr>
        <w:t>should be monitored by Alarm Receiving Centres (</w:t>
      </w:r>
      <w:r w:rsidRPr="009530B9">
        <w:rPr>
          <w:rFonts w:ascii="Calibri" w:hAnsi="Calibri" w:cs="Calibri"/>
        </w:rPr>
        <w:t>ARC</w:t>
      </w:r>
      <w:r>
        <w:rPr>
          <w:rFonts w:ascii="Calibri" w:hAnsi="Calibri" w:cs="Calibri"/>
        </w:rPr>
        <w:t>)</w:t>
      </w:r>
      <w:r w:rsidRPr="009530B9">
        <w:rPr>
          <w:rFonts w:ascii="Calibri" w:hAnsi="Calibri" w:cs="Calibri"/>
        </w:rPr>
        <w:t>, Remote Video Response Centre</w:t>
      </w:r>
      <w:r>
        <w:rPr>
          <w:rFonts w:ascii="Calibri" w:hAnsi="Calibri" w:cs="Calibri"/>
        </w:rPr>
        <w:t>s (RVRC)</w:t>
      </w:r>
      <w:r w:rsidRPr="009530B9">
        <w:rPr>
          <w:rFonts w:ascii="Calibri" w:hAnsi="Calibri" w:cs="Calibri"/>
        </w:rPr>
        <w:t xml:space="preserve"> and </w:t>
      </w:r>
      <w:r w:rsidRPr="00E51C2A">
        <w:rPr>
          <w:rFonts w:ascii="Calibri" w:hAnsi="Calibri" w:cs="Calibri"/>
        </w:rPr>
        <w:t>S</w:t>
      </w:r>
      <w:r w:rsidR="00E51C2A" w:rsidRPr="00E51C2A">
        <w:rPr>
          <w:rFonts w:ascii="Calibri" w:hAnsi="Calibri" w:cs="Calibri"/>
        </w:rPr>
        <w:t>ecurity</w:t>
      </w:r>
      <w:r w:rsidRPr="00E51C2A">
        <w:rPr>
          <w:rFonts w:ascii="Calibri" w:hAnsi="Calibri" w:cs="Calibri"/>
        </w:rPr>
        <w:t xml:space="preserve"> Operat</w:t>
      </w:r>
      <w:r w:rsidR="00E51C2A" w:rsidRPr="00E51C2A">
        <w:rPr>
          <w:rFonts w:ascii="Calibri" w:hAnsi="Calibri" w:cs="Calibri"/>
        </w:rPr>
        <w:t>ions</w:t>
      </w:r>
      <w:r w:rsidRPr="00E51C2A">
        <w:rPr>
          <w:rFonts w:ascii="Calibri" w:hAnsi="Calibri" w:cs="Calibri"/>
        </w:rPr>
        <w:t xml:space="preserve"> </w:t>
      </w:r>
      <w:r w:rsidRPr="009530B9">
        <w:rPr>
          <w:rFonts w:ascii="Calibri" w:hAnsi="Calibri" w:cs="Calibri"/>
        </w:rPr>
        <w:t>Centre</w:t>
      </w:r>
      <w:r>
        <w:rPr>
          <w:rFonts w:ascii="Calibri" w:hAnsi="Calibri" w:cs="Calibri"/>
        </w:rPr>
        <w:t>s (SOC)</w:t>
      </w:r>
      <w:r w:rsidR="00A542A9">
        <w:rPr>
          <w:rFonts w:ascii="Calibri" w:hAnsi="Calibri" w:cs="Calibri"/>
        </w:rPr>
        <w:t xml:space="preserve"> – he</w:t>
      </w:r>
      <w:r w:rsidR="00062820">
        <w:rPr>
          <w:rFonts w:ascii="Calibri" w:hAnsi="Calibri" w:cs="Calibri"/>
        </w:rPr>
        <w:t>re</w:t>
      </w:r>
      <w:r w:rsidR="00062820" w:rsidRPr="00E466FA">
        <w:rPr>
          <w:rFonts w:ascii="Calibri" w:hAnsi="Calibri" w:cs="Calibri"/>
          <w:color w:val="000000" w:themeColor="text1"/>
        </w:rPr>
        <w:t>after</w:t>
      </w:r>
      <w:r w:rsidR="00A542A9" w:rsidRPr="00E466FA">
        <w:rPr>
          <w:rFonts w:ascii="Calibri" w:hAnsi="Calibri" w:cs="Calibri"/>
          <w:color w:val="000000" w:themeColor="text1"/>
        </w:rPr>
        <w:t xml:space="preserve"> referred to as Monitoring Centres</w:t>
      </w:r>
      <w:r w:rsidRPr="00E466FA">
        <w:rPr>
          <w:rFonts w:ascii="Calibri" w:hAnsi="Calibri" w:cs="Calibri"/>
          <w:color w:val="000000" w:themeColor="text1"/>
        </w:rPr>
        <w:t xml:space="preserve">. All centres must comply with BS 5979 (Cat II), or BS EN 50518 </w:t>
      </w:r>
      <w:r w:rsidR="005476E7" w:rsidRPr="00E466FA">
        <w:rPr>
          <w:rFonts w:ascii="Calibri" w:hAnsi="Calibri" w:cs="Calibri"/>
          <w:color w:val="000000" w:themeColor="text1"/>
        </w:rPr>
        <w:t xml:space="preserve">(Cat I) </w:t>
      </w:r>
      <w:r w:rsidRPr="00E466FA">
        <w:rPr>
          <w:rFonts w:ascii="Calibri" w:hAnsi="Calibri" w:cs="Calibri"/>
          <w:color w:val="000000" w:themeColor="text1"/>
        </w:rPr>
        <w:t>and BS 8591</w:t>
      </w:r>
      <w:r w:rsidR="00765BDC" w:rsidRPr="00E466FA">
        <w:rPr>
          <w:rFonts w:ascii="Calibri" w:hAnsi="Calibri" w:cs="Calibri"/>
          <w:color w:val="000000" w:themeColor="text1"/>
        </w:rPr>
        <w:t xml:space="preserve"> (where required)</w:t>
      </w:r>
      <w:r w:rsidRPr="00E466FA">
        <w:rPr>
          <w:rFonts w:ascii="Calibri" w:hAnsi="Calibri" w:cs="Calibri"/>
          <w:color w:val="000000" w:themeColor="text1"/>
        </w:rPr>
        <w:t xml:space="preserve">. </w:t>
      </w:r>
    </w:p>
    <w:p w14:paraId="1F27B992" w14:textId="77777777" w:rsidR="008159E3" w:rsidRPr="00E466FA" w:rsidRDefault="008159E3" w:rsidP="008159E3">
      <w:pPr>
        <w:spacing w:line="240" w:lineRule="atLeast"/>
        <w:rPr>
          <w:rFonts w:ascii="Calibri" w:hAnsi="Calibri" w:cs="Calibri"/>
          <w:color w:val="000000" w:themeColor="text1"/>
        </w:rPr>
      </w:pPr>
    </w:p>
    <w:p w14:paraId="5206C5FE" w14:textId="77777777" w:rsidR="008159E3" w:rsidRPr="00E466FA" w:rsidRDefault="008159E3" w:rsidP="008159E3">
      <w:pPr>
        <w:numPr>
          <w:ilvl w:val="2"/>
          <w:numId w:val="3"/>
        </w:numPr>
        <w:spacing w:line="240" w:lineRule="atLeast"/>
        <w:rPr>
          <w:rFonts w:ascii="Calibri" w:hAnsi="Calibri" w:cs="Calibri"/>
          <w:color w:val="000000" w:themeColor="text1"/>
        </w:rPr>
      </w:pPr>
      <w:r w:rsidRPr="00E466FA">
        <w:rPr>
          <w:rFonts w:ascii="Calibri" w:hAnsi="Calibri" w:cs="Calibri"/>
          <w:color w:val="000000" w:themeColor="text1"/>
        </w:rPr>
        <w:t xml:space="preserve">Unique reference numbers (URNs) will be issued by police forces for systems monitored by these recognised centres.  </w:t>
      </w:r>
    </w:p>
    <w:p w14:paraId="68E684B3" w14:textId="77777777" w:rsidR="008159E3" w:rsidRPr="00E466FA" w:rsidRDefault="008159E3" w:rsidP="008159E3">
      <w:pPr>
        <w:pStyle w:val="ListParagraph"/>
        <w:rPr>
          <w:rFonts w:ascii="Calibri" w:hAnsi="Calibri" w:cs="Calibri"/>
          <w:color w:val="000000" w:themeColor="text1"/>
        </w:rPr>
      </w:pPr>
    </w:p>
    <w:p w14:paraId="6E7DC8A7" w14:textId="1ADB7C1A" w:rsidR="008159E3" w:rsidRPr="00E466FA" w:rsidRDefault="00D135B9" w:rsidP="008159E3">
      <w:pPr>
        <w:numPr>
          <w:ilvl w:val="2"/>
          <w:numId w:val="3"/>
        </w:numPr>
        <w:spacing w:line="240" w:lineRule="atLeast"/>
        <w:rPr>
          <w:rFonts w:ascii="Calibri" w:hAnsi="Calibri" w:cs="Calibri"/>
          <w:color w:val="000000" w:themeColor="text1"/>
        </w:rPr>
      </w:pPr>
      <w:r w:rsidRPr="00E466FA">
        <w:rPr>
          <w:rFonts w:ascii="Calibri" w:hAnsi="Calibri" w:cs="Calibri"/>
          <w:color w:val="000000" w:themeColor="text1"/>
        </w:rPr>
        <w:t xml:space="preserve">(a) </w:t>
      </w:r>
      <w:r w:rsidR="00B5218F" w:rsidRPr="00E466FA">
        <w:rPr>
          <w:rFonts w:ascii="Calibri" w:hAnsi="Calibri" w:cs="Calibri"/>
          <w:color w:val="000000" w:themeColor="text1"/>
        </w:rPr>
        <w:t>Where a Force is ECHO</w:t>
      </w:r>
      <w:r w:rsidR="00AD08FE" w:rsidRPr="00E466FA">
        <w:rPr>
          <w:rFonts w:ascii="Calibri" w:hAnsi="Calibri" w:cs="Calibri"/>
          <w:color w:val="000000" w:themeColor="text1"/>
        </w:rPr>
        <w:t xml:space="preserve"> </w:t>
      </w:r>
      <w:r w:rsidR="00B5218F" w:rsidRPr="00E466FA">
        <w:rPr>
          <w:rFonts w:ascii="Calibri" w:hAnsi="Calibri" w:cs="Calibri"/>
          <w:color w:val="000000" w:themeColor="text1"/>
        </w:rPr>
        <w:t>connected</w:t>
      </w:r>
      <w:r w:rsidR="00AD08FE" w:rsidRPr="00E466FA">
        <w:rPr>
          <w:rFonts w:ascii="Calibri" w:hAnsi="Calibri" w:cs="Calibri"/>
          <w:color w:val="000000" w:themeColor="text1"/>
        </w:rPr>
        <w:t xml:space="preserve"> (Electronic Call Handling Operations)</w:t>
      </w:r>
      <w:r w:rsidR="00B5218F" w:rsidRPr="00E466FA">
        <w:rPr>
          <w:rFonts w:ascii="Calibri" w:hAnsi="Calibri" w:cs="Calibri"/>
          <w:color w:val="000000" w:themeColor="text1"/>
        </w:rPr>
        <w:t>, a</w:t>
      </w:r>
      <w:r w:rsidR="00221752" w:rsidRPr="00E466FA">
        <w:rPr>
          <w:rFonts w:ascii="Calibri" w:hAnsi="Calibri" w:cs="Calibri"/>
          <w:color w:val="000000" w:themeColor="text1"/>
        </w:rPr>
        <w:t>lar</w:t>
      </w:r>
      <w:r w:rsidR="00FA125B" w:rsidRPr="00E466FA">
        <w:rPr>
          <w:rFonts w:ascii="Calibri" w:hAnsi="Calibri" w:cs="Calibri"/>
          <w:color w:val="000000" w:themeColor="text1"/>
        </w:rPr>
        <w:t xml:space="preserve">m </w:t>
      </w:r>
      <w:r w:rsidR="00221752" w:rsidRPr="00E466FA">
        <w:rPr>
          <w:rFonts w:ascii="Calibri" w:hAnsi="Calibri" w:cs="Calibri"/>
          <w:color w:val="000000" w:themeColor="text1"/>
        </w:rPr>
        <w:t xml:space="preserve">activations </w:t>
      </w:r>
      <w:r w:rsidR="009F0173" w:rsidRPr="00E466FA">
        <w:rPr>
          <w:rFonts w:ascii="Calibri" w:hAnsi="Calibri" w:cs="Calibri"/>
          <w:color w:val="000000" w:themeColor="text1"/>
        </w:rPr>
        <w:t xml:space="preserve">and any subsequent activation updates </w:t>
      </w:r>
      <w:r w:rsidR="00221752" w:rsidRPr="00E466FA">
        <w:rPr>
          <w:rFonts w:ascii="Calibri" w:hAnsi="Calibri" w:cs="Calibri"/>
          <w:color w:val="000000" w:themeColor="text1"/>
        </w:rPr>
        <w:t>should be passed via the</w:t>
      </w:r>
      <w:r w:rsidR="00FA125B" w:rsidRPr="00E466FA">
        <w:rPr>
          <w:rFonts w:ascii="Calibri" w:hAnsi="Calibri" w:cs="Calibri"/>
          <w:color w:val="000000" w:themeColor="text1"/>
        </w:rPr>
        <w:t xml:space="preserve"> </w:t>
      </w:r>
      <w:r w:rsidR="005476E7" w:rsidRPr="00E466FA">
        <w:rPr>
          <w:rFonts w:ascii="Calibri" w:hAnsi="Calibri" w:cs="Calibri"/>
          <w:color w:val="000000" w:themeColor="text1"/>
        </w:rPr>
        <w:t>ECHO</w:t>
      </w:r>
      <w:r w:rsidR="00AD08FE" w:rsidRPr="00E466FA">
        <w:rPr>
          <w:rFonts w:ascii="Calibri" w:hAnsi="Calibri" w:cs="Calibri"/>
          <w:color w:val="000000" w:themeColor="text1"/>
        </w:rPr>
        <w:t xml:space="preserve"> </w:t>
      </w:r>
      <w:r w:rsidR="00FA125B" w:rsidRPr="00E466FA">
        <w:rPr>
          <w:rFonts w:ascii="Calibri" w:hAnsi="Calibri" w:cs="Calibri"/>
          <w:color w:val="000000" w:themeColor="text1"/>
        </w:rPr>
        <w:t>hub.</w:t>
      </w:r>
      <w:r w:rsidR="009B0C61" w:rsidRPr="00E466FA">
        <w:rPr>
          <w:rFonts w:ascii="Calibri" w:hAnsi="Calibri" w:cs="Calibri"/>
          <w:color w:val="000000" w:themeColor="text1"/>
        </w:rPr>
        <w:t xml:space="preserve"> </w:t>
      </w:r>
      <w:r w:rsidR="00A06DD0" w:rsidRPr="00E466FA">
        <w:rPr>
          <w:rFonts w:ascii="Calibri" w:hAnsi="Calibri" w:cs="Calibri"/>
          <w:color w:val="000000" w:themeColor="text1"/>
        </w:rPr>
        <w:br/>
      </w:r>
      <w:r w:rsidR="00A06DD0" w:rsidRPr="00E466FA">
        <w:rPr>
          <w:rFonts w:ascii="Calibri" w:hAnsi="Calibri" w:cs="Calibri"/>
          <w:color w:val="000000" w:themeColor="text1"/>
        </w:rPr>
        <w:br/>
        <w:t>The following are examples of activation updates:</w:t>
      </w:r>
      <w:r w:rsidR="00A06DD0" w:rsidRPr="00E466FA">
        <w:rPr>
          <w:rFonts w:ascii="Calibri" w:hAnsi="Calibri" w:cs="Calibri"/>
          <w:color w:val="000000" w:themeColor="text1"/>
        </w:rPr>
        <w:br/>
      </w:r>
      <w:r w:rsidR="00FA125B" w:rsidRPr="00E466FA">
        <w:rPr>
          <w:rFonts w:ascii="Calibri" w:hAnsi="Calibri" w:cs="Calibri"/>
          <w:color w:val="000000" w:themeColor="text1"/>
        </w:rPr>
        <w:t xml:space="preserve"> </w:t>
      </w:r>
      <w:r w:rsidR="00A06DD0" w:rsidRPr="00E466FA">
        <w:rPr>
          <w:rFonts w:ascii="Calibri" w:hAnsi="Calibri" w:cs="Calibri"/>
          <w:color w:val="000000" w:themeColor="text1"/>
        </w:rPr>
        <w:t xml:space="preserve">- </w:t>
      </w:r>
      <w:r w:rsidR="008E3393" w:rsidRPr="00E466FA">
        <w:rPr>
          <w:rFonts w:ascii="Calibri" w:hAnsi="Calibri" w:cs="Calibri"/>
          <w:color w:val="000000" w:themeColor="text1"/>
        </w:rPr>
        <w:t>Activation due to keyholder error</w:t>
      </w:r>
      <w:r w:rsidR="000D4D23" w:rsidRPr="00E466FA">
        <w:rPr>
          <w:rFonts w:ascii="Calibri" w:hAnsi="Calibri" w:cs="Calibri"/>
          <w:color w:val="000000" w:themeColor="text1"/>
        </w:rPr>
        <w:t>,</w:t>
      </w:r>
      <w:r w:rsidR="008E3393" w:rsidRPr="00E466FA">
        <w:rPr>
          <w:rFonts w:ascii="Calibri" w:hAnsi="Calibri" w:cs="Calibri"/>
          <w:color w:val="000000" w:themeColor="text1"/>
        </w:rPr>
        <w:t xml:space="preserve"> cancel the police response</w:t>
      </w:r>
      <w:r w:rsidR="006A254D" w:rsidRPr="00E466FA">
        <w:rPr>
          <w:rFonts w:ascii="Calibri" w:hAnsi="Calibri" w:cs="Calibri"/>
          <w:color w:val="000000" w:themeColor="text1"/>
        </w:rPr>
        <w:t>.</w:t>
      </w:r>
      <w:r w:rsidR="008E3393" w:rsidRPr="00E466FA">
        <w:rPr>
          <w:rFonts w:ascii="Calibri" w:hAnsi="Calibri" w:cs="Calibri"/>
          <w:color w:val="000000" w:themeColor="text1"/>
        </w:rPr>
        <w:br/>
        <w:t xml:space="preserve">- </w:t>
      </w:r>
      <w:r w:rsidR="000D4D23" w:rsidRPr="00E466FA">
        <w:rPr>
          <w:rFonts w:ascii="Calibri" w:hAnsi="Calibri" w:cs="Calibri"/>
          <w:color w:val="000000" w:themeColor="text1"/>
        </w:rPr>
        <w:t>Visual</w:t>
      </w:r>
      <w:r w:rsidR="00F92771" w:rsidRPr="00E466FA">
        <w:rPr>
          <w:rFonts w:ascii="Calibri" w:hAnsi="Calibri" w:cs="Calibri"/>
          <w:color w:val="000000" w:themeColor="text1"/>
        </w:rPr>
        <w:t>ly</w:t>
      </w:r>
      <w:r w:rsidR="000D4D23" w:rsidRPr="00E466FA">
        <w:rPr>
          <w:rFonts w:ascii="Calibri" w:hAnsi="Calibri" w:cs="Calibri"/>
          <w:color w:val="000000" w:themeColor="text1"/>
        </w:rPr>
        <w:t xml:space="preserve"> confirm</w:t>
      </w:r>
      <w:r w:rsidR="00F92771" w:rsidRPr="00E466FA">
        <w:rPr>
          <w:rFonts w:ascii="Calibri" w:hAnsi="Calibri" w:cs="Calibri"/>
          <w:color w:val="000000" w:themeColor="text1"/>
        </w:rPr>
        <w:t>ed</w:t>
      </w:r>
      <w:r w:rsidR="000D4D23" w:rsidRPr="00E466FA">
        <w:rPr>
          <w:rFonts w:ascii="Calibri" w:hAnsi="Calibri" w:cs="Calibri"/>
          <w:color w:val="000000" w:themeColor="text1"/>
        </w:rPr>
        <w:t xml:space="preserve"> </w:t>
      </w:r>
      <w:r w:rsidR="002E0DC6" w:rsidRPr="00E466FA">
        <w:rPr>
          <w:rFonts w:ascii="Calibri" w:hAnsi="Calibri" w:cs="Calibri"/>
          <w:color w:val="000000" w:themeColor="text1"/>
        </w:rPr>
        <w:t xml:space="preserve">– two </w:t>
      </w:r>
      <w:r w:rsidR="000D4D23" w:rsidRPr="00E466FA">
        <w:rPr>
          <w:rFonts w:ascii="Calibri" w:hAnsi="Calibri" w:cs="Calibri"/>
          <w:color w:val="000000" w:themeColor="text1"/>
        </w:rPr>
        <w:t xml:space="preserve">intruders on </w:t>
      </w:r>
      <w:r w:rsidR="002E0DC6" w:rsidRPr="00E466FA">
        <w:rPr>
          <w:rFonts w:ascii="Calibri" w:hAnsi="Calibri" w:cs="Calibri"/>
          <w:color w:val="000000" w:themeColor="text1"/>
        </w:rPr>
        <w:t>site, etc</w:t>
      </w:r>
      <w:r w:rsidR="006A254D" w:rsidRPr="00E466FA">
        <w:rPr>
          <w:rFonts w:ascii="Calibri" w:hAnsi="Calibri" w:cs="Calibri"/>
          <w:color w:val="000000" w:themeColor="text1"/>
        </w:rPr>
        <w:t>.</w:t>
      </w:r>
    </w:p>
    <w:p w14:paraId="03AFCA45" w14:textId="77777777" w:rsidR="00D56A27" w:rsidRPr="00E466FA" w:rsidRDefault="00D56A27" w:rsidP="00D56A27">
      <w:pPr>
        <w:pStyle w:val="ListParagraph"/>
        <w:rPr>
          <w:rFonts w:ascii="Calibri" w:hAnsi="Calibri" w:cs="Calibri"/>
          <w:color w:val="000000" w:themeColor="text1"/>
        </w:rPr>
      </w:pPr>
    </w:p>
    <w:p w14:paraId="72D8D6A7" w14:textId="2A72D934" w:rsidR="00D56A27" w:rsidRPr="00E466FA" w:rsidRDefault="00D56A27" w:rsidP="00D56A27">
      <w:pPr>
        <w:spacing w:line="240" w:lineRule="atLeast"/>
        <w:ind w:left="720"/>
        <w:rPr>
          <w:rFonts w:ascii="Calibri" w:hAnsi="Calibri" w:cs="Calibri"/>
          <w:color w:val="000000" w:themeColor="text1"/>
        </w:rPr>
      </w:pPr>
      <w:r w:rsidRPr="00E466FA">
        <w:rPr>
          <w:rFonts w:ascii="Calibri" w:hAnsi="Calibri" w:cs="Calibri"/>
          <w:color w:val="000000" w:themeColor="text1"/>
        </w:rPr>
        <w:t xml:space="preserve">(b) </w:t>
      </w:r>
      <w:r w:rsidR="00231EF3" w:rsidRPr="00E466FA">
        <w:rPr>
          <w:rFonts w:ascii="Calibri" w:hAnsi="Calibri" w:cs="Calibri"/>
          <w:color w:val="000000" w:themeColor="text1"/>
        </w:rPr>
        <w:t>Where the Police Service transmits a time of arrival (TOA) message</w:t>
      </w:r>
      <w:r w:rsidR="0079404B" w:rsidRPr="00E466FA">
        <w:rPr>
          <w:rFonts w:ascii="Calibri" w:hAnsi="Calibri" w:cs="Calibri"/>
          <w:color w:val="000000" w:themeColor="text1"/>
        </w:rPr>
        <w:t xml:space="preserve"> notifying a security system monitoring centre that officers have arrived on site, the monitoring centre should update the police with the name and </w:t>
      </w:r>
      <w:r w:rsidR="006A254D" w:rsidRPr="00E466FA">
        <w:rPr>
          <w:rFonts w:ascii="Calibri" w:hAnsi="Calibri" w:cs="Calibri"/>
          <w:color w:val="000000" w:themeColor="text1"/>
        </w:rPr>
        <w:t>estimated time of arrival (</w:t>
      </w:r>
      <w:r w:rsidR="0079404B" w:rsidRPr="00E466FA">
        <w:rPr>
          <w:rFonts w:ascii="Calibri" w:hAnsi="Calibri" w:cs="Calibri"/>
          <w:color w:val="000000" w:themeColor="text1"/>
        </w:rPr>
        <w:t>ETA</w:t>
      </w:r>
      <w:r w:rsidR="006A254D" w:rsidRPr="00E466FA">
        <w:rPr>
          <w:rFonts w:ascii="Calibri" w:hAnsi="Calibri" w:cs="Calibri"/>
          <w:color w:val="000000" w:themeColor="text1"/>
        </w:rPr>
        <w:t>)</w:t>
      </w:r>
      <w:r w:rsidR="0079404B" w:rsidRPr="00E466FA">
        <w:rPr>
          <w:rFonts w:ascii="Calibri" w:hAnsi="Calibri" w:cs="Calibri"/>
          <w:color w:val="000000" w:themeColor="text1"/>
        </w:rPr>
        <w:t xml:space="preserve"> of the keyholder.</w:t>
      </w:r>
    </w:p>
    <w:p w14:paraId="38D5CADA" w14:textId="77777777" w:rsidR="00933D50" w:rsidRPr="00CA037C" w:rsidRDefault="00933D50" w:rsidP="00933D50">
      <w:pPr>
        <w:pStyle w:val="ListParagraph"/>
        <w:rPr>
          <w:rFonts w:ascii="Calibri" w:hAnsi="Calibri" w:cs="Calibri"/>
          <w:color w:val="000000" w:themeColor="text1"/>
        </w:rPr>
      </w:pPr>
    </w:p>
    <w:p w14:paraId="3C636010" w14:textId="05F1DD2A" w:rsidR="003219D8" w:rsidRPr="00CA037C" w:rsidRDefault="00EE7B26" w:rsidP="008159E3">
      <w:pPr>
        <w:numPr>
          <w:ilvl w:val="2"/>
          <w:numId w:val="3"/>
        </w:numPr>
        <w:spacing w:line="240" w:lineRule="atLeast"/>
        <w:rPr>
          <w:rFonts w:ascii="Calibri" w:hAnsi="Calibri" w:cs="Calibri"/>
        </w:rPr>
      </w:pPr>
      <w:r w:rsidRPr="00CA037C">
        <w:rPr>
          <w:rFonts w:ascii="Calibri" w:hAnsi="Calibri" w:cs="Calibri"/>
          <w:color w:val="000000" w:themeColor="text1"/>
        </w:rPr>
        <w:t xml:space="preserve">When an ECHO activation is rejected by the police control room, </w:t>
      </w:r>
      <w:r w:rsidR="00F12777" w:rsidRPr="00CA037C">
        <w:rPr>
          <w:rFonts w:ascii="Calibri" w:hAnsi="Calibri" w:cs="Calibri"/>
          <w:color w:val="000000" w:themeColor="text1"/>
        </w:rPr>
        <w:t>the monitoring centre shall revert to a keyholder response only, i.</w:t>
      </w:r>
      <w:r w:rsidR="00F12777" w:rsidRPr="00CA037C">
        <w:rPr>
          <w:rFonts w:ascii="Calibri" w:hAnsi="Calibri" w:cs="Calibri"/>
        </w:rPr>
        <w:t xml:space="preserve">e. </w:t>
      </w:r>
      <w:r w:rsidR="006A254D">
        <w:rPr>
          <w:rFonts w:ascii="Calibri" w:hAnsi="Calibri" w:cs="Calibri"/>
        </w:rPr>
        <w:t>t</w:t>
      </w:r>
      <w:r w:rsidR="00986EE5" w:rsidRPr="00CA037C">
        <w:rPr>
          <w:rFonts w:ascii="Calibri" w:hAnsi="Calibri" w:cs="Calibri"/>
        </w:rPr>
        <w:t>he monitoring centre should not contact the police control on the ex-directory alarm line.</w:t>
      </w:r>
      <w:r w:rsidR="003219D8" w:rsidRPr="00CA037C">
        <w:rPr>
          <w:rFonts w:ascii="Calibri" w:hAnsi="Calibri" w:cs="Calibri"/>
        </w:rPr>
        <w:br/>
      </w:r>
    </w:p>
    <w:p w14:paraId="5B286C76" w14:textId="243E8EC5" w:rsidR="00933D50" w:rsidRPr="00B3286C" w:rsidRDefault="00471455" w:rsidP="008159E3">
      <w:pPr>
        <w:numPr>
          <w:ilvl w:val="2"/>
          <w:numId w:val="3"/>
        </w:numPr>
        <w:spacing w:line="240" w:lineRule="atLeast"/>
        <w:rPr>
          <w:rFonts w:ascii="Calibri" w:hAnsi="Calibri" w:cs="Calibri"/>
          <w:color w:val="FF0000"/>
        </w:rPr>
      </w:pPr>
      <w:r w:rsidRPr="00CA037C">
        <w:rPr>
          <w:rFonts w:ascii="Calibri" w:hAnsi="Calibri" w:cs="Calibri"/>
        </w:rPr>
        <w:lastRenderedPageBreak/>
        <w:t xml:space="preserve">Where a force is not ECHO </w:t>
      </w:r>
      <w:r w:rsidR="006A254D" w:rsidRPr="00E466FA">
        <w:rPr>
          <w:rFonts w:ascii="Calibri" w:hAnsi="Calibri" w:cs="Calibri"/>
          <w:color w:val="000000" w:themeColor="text1"/>
        </w:rPr>
        <w:t>connected</w:t>
      </w:r>
      <w:r w:rsidRPr="00CA037C">
        <w:rPr>
          <w:rFonts w:ascii="Calibri" w:hAnsi="Calibri" w:cs="Calibri"/>
        </w:rPr>
        <w:t>, then all security system monitoring centres operating under these requirements must utilise the dedicated ex</w:t>
      </w:r>
      <w:r w:rsidRPr="00CA037C">
        <w:rPr>
          <w:rFonts w:ascii="Calibri" w:hAnsi="Calibri" w:cs="Calibri"/>
        </w:rPr>
        <w:noBreakHyphen/>
        <w:t>directory lines nominated by each police force</w:t>
      </w:r>
      <w:r w:rsidRPr="007F693F">
        <w:rPr>
          <w:rFonts w:ascii="Calibri" w:hAnsi="Calibri" w:cs="Calibri"/>
        </w:rPr>
        <w:t>.</w:t>
      </w:r>
    </w:p>
    <w:p w14:paraId="6A8791A5" w14:textId="77777777" w:rsidR="008159E3" w:rsidRPr="009530B9" w:rsidRDefault="008159E3" w:rsidP="008159E3">
      <w:pPr>
        <w:spacing w:line="240" w:lineRule="atLeast"/>
        <w:rPr>
          <w:rFonts w:ascii="Calibri" w:hAnsi="Calibri" w:cs="Calibri"/>
        </w:rPr>
      </w:pPr>
    </w:p>
    <w:p w14:paraId="6DEB6531" w14:textId="7C2B3077" w:rsidR="008159E3" w:rsidRDefault="005E3A36" w:rsidP="008159E3">
      <w:pPr>
        <w:numPr>
          <w:ilvl w:val="2"/>
          <w:numId w:val="3"/>
        </w:numPr>
        <w:spacing w:line="240" w:lineRule="atLeast"/>
        <w:rPr>
          <w:rFonts w:ascii="Calibri" w:hAnsi="Calibri" w:cs="Calibri"/>
        </w:rPr>
      </w:pPr>
      <w:bookmarkStart w:id="10" w:name="_Hlk112078523"/>
      <w:r>
        <w:rPr>
          <w:rFonts w:ascii="Calibri" w:hAnsi="Calibri" w:cs="Calibri"/>
        </w:rPr>
        <w:t>M</w:t>
      </w:r>
      <w:r w:rsidRPr="005E3A36">
        <w:rPr>
          <w:rFonts w:ascii="Calibri" w:hAnsi="Calibri" w:cs="Calibri"/>
        </w:rPr>
        <w:t>onitoring centre</w:t>
      </w:r>
      <w:r w:rsidR="008159E3" w:rsidRPr="009530B9">
        <w:rPr>
          <w:rFonts w:ascii="Calibri" w:hAnsi="Calibri" w:cs="Calibri"/>
        </w:rPr>
        <w:t xml:space="preserve">s dealing solely with alarm systems within their own company premises (in-house monitoring), </w:t>
      </w:r>
      <w:r w:rsidR="000871F2">
        <w:rPr>
          <w:rFonts w:ascii="Calibri" w:hAnsi="Calibri" w:cs="Calibri"/>
        </w:rPr>
        <w:t xml:space="preserve">also known as </w:t>
      </w:r>
      <w:r w:rsidR="00AE6EAF">
        <w:rPr>
          <w:rFonts w:ascii="Calibri" w:hAnsi="Calibri" w:cs="Calibri"/>
        </w:rPr>
        <w:t>S</w:t>
      </w:r>
      <w:r w:rsidR="000871F2">
        <w:rPr>
          <w:rFonts w:ascii="Calibri" w:hAnsi="Calibri" w:cs="Calibri"/>
        </w:rPr>
        <w:t xml:space="preserve">ecurity </w:t>
      </w:r>
      <w:r w:rsidR="00AE6EAF">
        <w:rPr>
          <w:rFonts w:ascii="Calibri" w:hAnsi="Calibri" w:cs="Calibri"/>
        </w:rPr>
        <w:t>O</w:t>
      </w:r>
      <w:r w:rsidR="000871F2">
        <w:rPr>
          <w:rFonts w:ascii="Calibri" w:hAnsi="Calibri" w:cs="Calibri"/>
        </w:rPr>
        <w:t xml:space="preserve">perations </w:t>
      </w:r>
      <w:r w:rsidR="00AE6EAF">
        <w:rPr>
          <w:rFonts w:ascii="Calibri" w:hAnsi="Calibri" w:cs="Calibri"/>
        </w:rPr>
        <w:t>C</w:t>
      </w:r>
      <w:r w:rsidR="000871F2">
        <w:rPr>
          <w:rFonts w:ascii="Calibri" w:hAnsi="Calibri" w:cs="Calibri"/>
        </w:rPr>
        <w:t xml:space="preserve">entres, </w:t>
      </w:r>
      <w:r w:rsidR="008159E3" w:rsidRPr="009530B9">
        <w:rPr>
          <w:rFonts w:ascii="Calibri" w:hAnsi="Calibri" w:cs="Calibri"/>
        </w:rPr>
        <w:t>are exempt from the BS</w:t>
      </w:r>
      <w:r w:rsidR="008159E3">
        <w:rPr>
          <w:rFonts w:ascii="Calibri" w:hAnsi="Calibri" w:cs="Calibri"/>
        </w:rPr>
        <w:t xml:space="preserve"> </w:t>
      </w:r>
      <w:r w:rsidR="008159E3" w:rsidRPr="009530B9">
        <w:rPr>
          <w:rFonts w:ascii="Calibri" w:hAnsi="Calibri" w:cs="Calibri"/>
        </w:rPr>
        <w:t xml:space="preserve">5979 </w:t>
      </w:r>
      <w:r w:rsidR="006A254D">
        <w:rPr>
          <w:rFonts w:ascii="Calibri" w:hAnsi="Calibri" w:cs="Calibri"/>
        </w:rPr>
        <w:t>(</w:t>
      </w:r>
      <w:r w:rsidR="008159E3" w:rsidRPr="009530B9">
        <w:rPr>
          <w:rFonts w:ascii="Calibri" w:hAnsi="Calibri" w:cs="Calibri"/>
        </w:rPr>
        <w:t>Cat II</w:t>
      </w:r>
      <w:r w:rsidR="006A254D">
        <w:rPr>
          <w:rFonts w:ascii="Calibri" w:hAnsi="Calibri" w:cs="Calibri"/>
        </w:rPr>
        <w:t>)</w:t>
      </w:r>
      <w:r w:rsidR="008159E3" w:rsidRPr="009530B9">
        <w:rPr>
          <w:rFonts w:ascii="Calibri" w:hAnsi="Calibri" w:cs="Calibri"/>
        </w:rPr>
        <w:t xml:space="preserve"> </w:t>
      </w:r>
      <w:r w:rsidR="005634A9">
        <w:rPr>
          <w:rFonts w:ascii="Calibri" w:hAnsi="Calibri" w:cs="Calibri"/>
        </w:rPr>
        <w:t>or BS EN 505</w:t>
      </w:r>
      <w:r w:rsidR="00B86F96">
        <w:rPr>
          <w:rFonts w:ascii="Calibri" w:hAnsi="Calibri" w:cs="Calibri"/>
        </w:rPr>
        <w:t>1</w:t>
      </w:r>
      <w:r w:rsidR="005634A9">
        <w:rPr>
          <w:rFonts w:ascii="Calibri" w:hAnsi="Calibri" w:cs="Calibri"/>
        </w:rPr>
        <w:t xml:space="preserve">8 </w:t>
      </w:r>
      <w:r w:rsidR="006A254D">
        <w:rPr>
          <w:rFonts w:ascii="Calibri" w:hAnsi="Calibri" w:cs="Calibri"/>
        </w:rPr>
        <w:t>(</w:t>
      </w:r>
      <w:r w:rsidR="005634A9">
        <w:rPr>
          <w:rFonts w:ascii="Calibri" w:hAnsi="Calibri" w:cs="Calibri"/>
        </w:rPr>
        <w:t>Cat I</w:t>
      </w:r>
      <w:r w:rsidR="006A254D">
        <w:rPr>
          <w:rFonts w:ascii="Calibri" w:hAnsi="Calibri" w:cs="Calibri"/>
        </w:rPr>
        <w:t>)</w:t>
      </w:r>
      <w:r w:rsidR="005634A9">
        <w:rPr>
          <w:rFonts w:ascii="Calibri" w:hAnsi="Calibri" w:cs="Calibri"/>
        </w:rPr>
        <w:t xml:space="preserve"> </w:t>
      </w:r>
      <w:r w:rsidR="008159E3" w:rsidRPr="009530B9">
        <w:rPr>
          <w:rFonts w:ascii="Calibri" w:hAnsi="Calibri" w:cs="Calibri"/>
        </w:rPr>
        <w:t>certification provided:</w:t>
      </w:r>
    </w:p>
    <w:p w14:paraId="7A960B79" w14:textId="77777777" w:rsidR="008159E3" w:rsidRPr="009530B9" w:rsidRDefault="008159E3" w:rsidP="008159E3">
      <w:pPr>
        <w:spacing w:line="240" w:lineRule="atLeast"/>
        <w:rPr>
          <w:rFonts w:ascii="Calibri" w:hAnsi="Calibri" w:cs="Calibri"/>
        </w:rPr>
      </w:pPr>
    </w:p>
    <w:p w14:paraId="46254BD0" w14:textId="510C36D9" w:rsidR="00912D5E" w:rsidRPr="00912D5E" w:rsidRDefault="008159E3" w:rsidP="004D71FE">
      <w:pPr>
        <w:numPr>
          <w:ilvl w:val="0"/>
          <w:numId w:val="1"/>
        </w:numPr>
        <w:tabs>
          <w:tab w:val="clear" w:pos="1440"/>
          <w:tab w:val="left" w:pos="1134"/>
        </w:tabs>
        <w:spacing w:line="240" w:lineRule="atLeast"/>
        <w:ind w:left="1134" w:hanging="425"/>
        <w:rPr>
          <w:rFonts w:ascii="Calibri" w:hAnsi="Calibri" w:cs="Calibri"/>
        </w:rPr>
      </w:pPr>
      <w:r w:rsidRPr="009530B9">
        <w:rPr>
          <w:rFonts w:ascii="Calibri" w:hAnsi="Calibri" w:cs="Calibri"/>
        </w:rPr>
        <w:t>The facility was operational with police consent prior to 31</w:t>
      </w:r>
      <w:r w:rsidRPr="009530B9">
        <w:rPr>
          <w:rFonts w:ascii="Calibri" w:hAnsi="Calibri" w:cs="Calibri"/>
          <w:vertAlign w:val="superscript"/>
        </w:rPr>
        <w:t>st</w:t>
      </w:r>
      <w:r w:rsidRPr="009530B9">
        <w:rPr>
          <w:rFonts w:ascii="Calibri" w:hAnsi="Calibri" w:cs="Calibri"/>
        </w:rPr>
        <w:t xml:space="preserve"> October</w:t>
      </w:r>
      <w:r>
        <w:rPr>
          <w:rFonts w:ascii="Calibri" w:hAnsi="Calibri" w:cs="Calibri"/>
        </w:rPr>
        <w:t xml:space="preserve"> </w:t>
      </w:r>
      <w:r w:rsidRPr="009530B9">
        <w:rPr>
          <w:rFonts w:ascii="Calibri" w:hAnsi="Calibri" w:cs="Calibri"/>
        </w:rPr>
        <w:t>1995, and there has been no change of premises</w:t>
      </w:r>
      <w:r w:rsidR="000871F2">
        <w:rPr>
          <w:rFonts w:ascii="Calibri" w:hAnsi="Calibri" w:cs="Calibri"/>
          <w:b/>
          <w:bCs/>
        </w:rPr>
        <w:t xml:space="preserve"> or</w:t>
      </w:r>
      <w:r w:rsidR="000871F2">
        <w:rPr>
          <w:rFonts w:ascii="Calibri" w:hAnsi="Calibri" w:cs="Calibri"/>
        </w:rPr>
        <w:t xml:space="preserve"> the </w:t>
      </w:r>
      <w:r w:rsidR="005E3A36" w:rsidRPr="005E3A36">
        <w:rPr>
          <w:rFonts w:ascii="Calibri" w:hAnsi="Calibri" w:cs="Calibri"/>
        </w:rPr>
        <w:t>monitoring centre</w:t>
      </w:r>
      <w:r w:rsidR="000871F2">
        <w:rPr>
          <w:rFonts w:ascii="Calibri" w:hAnsi="Calibri" w:cs="Calibri"/>
        </w:rPr>
        <w:t xml:space="preserve"> complies with BS EN </w:t>
      </w:r>
      <w:r w:rsidR="000871F2" w:rsidRPr="00E466FA">
        <w:rPr>
          <w:rFonts w:ascii="Calibri" w:hAnsi="Calibri" w:cs="Calibri"/>
          <w:color w:val="000000" w:themeColor="text1"/>
        </w:rPr>
        <w:t xml:space="preserve">50518 </w:t>
      </w:r>
      <w:r w:rsidR="006A254D">
        <w:rPr>
          <w:rFonts w:ascii="Calibri" w:hAnsi="Calibri" w:cs="Calibri"/>
        </w:rPr>
        <w:t>(</w:t>
      </w:r>
      <w:r w:rsidR="000871F2">
        <w:rPr>
          <w:rFonts w:ascii="Calibri" w:hAnsi="Calibri" w:cs="Calibri"/>
        </w:rPr>
        <w:t>Cat II</w:t>
      </w:r>
      <w:r w:rsidR="006A254D">
        <w:rPr>
          <w:rFonts w:ascii="Calibri" w:hAnsi="Calibri" w:cs="Calibri"/>
        </w:rPr>
        <w:t>)</w:t>
      </w:r>
      <w:r w:rsidR="00912D5E">
        <w:rPr>
          <w:rFonts w:ascii="Calibri" w:hAnsi="Calibri" w:cs="Calibri"/>
        </w:rPr>
        <w:t xml:space="preserve"> with the </w:t>
      </w:r>
      <w:r w:rsidR="004D71FE">
        <w:rPr>
          <w:rFonts w:ascii="Calibri" w:hAnsi="Calibri" w:cs="Calibri"/>
        </w:rPr>
        <w:t xml:space="preserve">exception of clauses </w:t>
      </w:r>
      <w:r w:rsidR="004D71FE" w:rsidRPr="00B819BA">
        <w:rPr>
          <w:rFonts w:ascii="Calibri" w:hAnsi="Calibri" w:cs="Calibri"/>
          <w:color w:val="000000" w:themeColor="text1"/>
        </w:rPr>
        <w:t>8.3 and 9.2.</w:t>
      </w:r>
    </w:p>
    <w:p w14:paraId="4E1A0220" w14:textId="77777777" w:rsidR="008159E3" w:rsidRPr="009530B9" w:rsidRDefault="008159E3" w:rsidP="008159E3">
      <w:pPr>
        <w:numPr>
          <w:ilvl w:val="0"/>
          <w:numId w:val="1"/>
        </w:numPr>
        <w:tabs>
          <w:tab w:val="clear" w:pos="1440"/>
          <w:tab w:val="left" w:pos="1134"/>
        </w:tabs>
        <w:spacing w:line="240" w:lineRule="atLeast"/>
        <w:ind w:left="1134" w:hanging="425"/>
        <w:rPr>
          <w:rFonts w:ascii="Calibri" w:hAnsi="Calibri" w:cs="Calibri"/>
        </w:rPr>
      </w:pPr>
      <w:r w:rsidRPr="009530B9">
        <w:rPr>
          <w:rFonts w:ascii="Calibri" w:hAnsi="Calibri" w:cs="Calibri"/>
        </w:rPr>
        <w:t>There is no monitoring of any alarm or security device in premises other than those owned by that company, i.e. no 3</w:t>
      </w:r>
      <w:r w:rsidRPr="009530B9">
        <w:rPr>
          <w:rFonts w:ascii="Calibri" w:hAnsi="Calibri" w:cs="Calibri"/>
          <w:vertAlign w:val="superscript"/>
        </w:rPr>
        <w:t>rd</w:t>
      </w:r>
      <w:r w:rsidRPr="009530B9">
        <w:rPr>
          <w:rFonts w:ascii="Calibri" w:hAnsi="Calibri" w:cs="Calibri"/>
        </w:rPr>
        <w:t xml:space="preserve"> party commercial risk is undertaken; </w:t>
      </w:r>
      <w:r w:rsidRPr="007823DB">
        <w:rPr>
          <w:rFonts w:ascii="Calibri" w:hAnsi="Calibri" w:cs="Calibri"/>
          <w:b/>
          <w:bCs/>
        </w:rPr>
        <w:t>and</w:t>
      </w:r>
    </w:p>
    <w:p w14:paraId="56D0672E" w14:textId="5442D775" w:rsidR="008159E3" w:rsidRPr="009530B9" w:rsidRDefault="008159E3" w:rsidP="008159E3">
      <w:pPr>
        <w:numPr>
          <w:ilvl w:val="0"/>
          <w:numId w:val="1"/>
        </w:numPr>
        <w:tabs>
          <w:tab w:val="clear" w:pos="1440"/>
          <w:tab w:val="left" w:pos="1134"/>
        </w:tabs>
        <w:spacing w:line="240" w:lineRule="atLeast"/>
        <w:ind w:left="1134" w:hanging="425"/>
        <w:rPr>
          <w:rFonts w:ascii="Calibri" w:hAnsi="Calibri" w:cs="Calibri"/>
        </w:rPr>
      </w:pPr>
      <w:r w:rsidRPr="009530B9">
        <w:rPr>
          <w:rFonts w:ascii="Calibri" w:hAnsi="Calibri" w:cs="Calibri"/>
        </w:rPr>
        <w:t xml:space="preserve">The security systems are operated in accordance with </w:t>
      </w:r>
      <w:r>
        <w:rPr>
          <w:rFonts w:ascii="Calibri" w:hAnsi="Calibri" w:cs="Calibri"/>
        </w:rPr>
        <w:t>all other aspects of the</w:t>
      </w:r>
      <w:r w:rsidR="005634A9">
        <w:rPr>
          <w:rFonts w:ascii="Calibri" w:hAnsi="Calibri" w:cs="Calibri"/>
        </w:rPr>
        <w:t xml:space="preserve"> NPCC Requirements Document</w:t>
      </w:r>
      <w:r w:rsidRPr="009530B9">
        <w:rPr>
          <w:rFonts w:ascii="Calibri" w:hAnsi="Calibri" w:cs="Calibri"/>
        </w:rPr>
        <w:t>.</w:t>
      </w:r>
    </w:p>
    <w:bookmarkEnd w:id="10"/>
    <w:p w14:paraId="14133C96" w14:textId="7D9E2A31" w:rsidR="008159E3" w:rsidRDefault="008159E3" w:rsidP="008159E3">
      <w:pPr>
        <w:keepNext/>
        <w:spacing w:before="120" w:line="240" w:lineRule="atLeast"/>
        <w:ind w:left="709" w:hanging="709"/>
        <w:rPr>
          <w:rFonts w:ascii="Calibri" w:hAnsi="Calibri" w:cs="Calibri"/>
          <w:b/>
        </w:rPr>
      </w:pPr>
      <w:r>
        <w:rPr>
          <w:rFonts w:ascii="Calibri" w:hAnsi="Calibri" w:cs="Calibri"/>
          <w:b/>
        </w:rPr>
        <w:t>2.2</w:t>
      </w:r>
      <w:r>
        <w:rPr>
          <w:rFonts w:ascii="Calibri" w:hAnsi="Calibri" w:cs="Calibri"/>
          <w:b/>
        </w:rPr>
        <w:tab/>
        <w:t>TYPE B</w:t>
      </w:r>
      <w:r w:rsidR="0000409B">
        <w:rPr>
          <w:rFonts w:ascii="Calibri" w:hAnsi="Calibri" w:cs="Calibri"/>
          <w:b/>
        </w:rPr>
        <w:t xml:space="preserve"> (NON-COMPLIANT)</w:t>
      </w:r>
      <w:r>
        <w:rPr>
          <w:rFonts w:ascii="Calibri" w:hAnsi="Calibri" w:cs="Calibri"/>
          <w:b/>
        </w:rPr>
        <w:t xml:space="preserve"> -</w:t>
      </w:r>
      <w:r w:rsidR="0000409B">
        <w:rPr>
          <w:rFonts w:ascii="Calibri" w:hAnsi="Calibri" w:cs="Calibri"/>
          <w:b/>
        </w:rPr>
        <w:t xml:space="preserve"> </w:t>
      </w:r>
      <w:r>
        <w:rPr>
          <w:rFonts w:ascii="Calibri" w:hAnsi="Calibri" w:cs="Calibri"/>
          <w:b/>
        </w:rPr>
        <w:t>SECURITY SYSTEMS &amp; MONITORING CENTRES</w:t>
      </w:r>
    </w:p>
    <w:p w14:paraId="4107F70C" w14:textId="77777777" w:rsidR="008159E3" w:rsidRPr="009530B9" w:rsidRDefault="008159E3" w:rsidP="008159E3">
      <w:pPr>
        <w:keepNext/>
        <w:ind w:left="709" w:hanging="709"/>
        <w:rPr>
          <w:rFonts w:ascii="Calibri" w:hAnsi="Calibri" w:cs="Calibri"/>
          <w:b/>
        </w:rPr>
      </w:pPr>
    </w:p>
    <w:p w14:paraId="699D55CF" w14:textId="552F874C" w:rsidR="008159E3" w:rsidRDefault="008159E3" w:rsidP="008159E3">
      <w:pPr>
        <w:spacing w:line="240" w:lineRule="atLeast"/>
        <w:ind w:left="709" w:hanging="709"/>
        <w:rPr>
          <w:rFonts w:ascii="Calibri" w:hAnsi="Calibri" w:cs="Calibri"/>
        </w:rPr>
      </w:pPr>
      <w:r w:rsidRPr="009530B9">
        <w:rPr>
          <w:rFonts w:ascii="Calibri" w:hAnsi="Calibri" w:cs="Calibri"/>
        </w:rPr>
        <w:t>2.2.1</w:t>
      </w:r>
      <w:r w:rsidRPr="009530B9">
        <w:rPr>
          <w:rFonts w:ascii="Calibri" w:hAnsi="Calibri" w:cs="Calibri"/>
        </w:rPr>
        <w:tab/>
      </w:r>
      <w:r>
        <w:rPr>
          <w:rFonts w:ascii="Calibri" w:hAnsi="Calibri" w:cs="Calibri"/>
        </w:rPr>
        <w:t xml:space="preserve">Installation and monitoring companies that are not registered with their home force will be regarded as NON COMPLIANT. </w:t>
      </w:r>
      <w:r w:rsidRPr="009530B9">
        <w:rPr>
          <w:rFonts w:ascii="Calibri" w:hAnsi="Calibri" w:cs="Calibri"/>
        </w:rPr>
        <w:t xml:space="preserve">URNs will not be issued </w:t>
      </w:r>
      <w:r>
        <w:rPr>
          <w:rFonts w:ascii="Calibri" w:hAnsi="Calibri" w:cs="Calibri"/>
        </w:rPr>
        <w:t>for</w:t>
      </w:r>
      <w:r w:rsidRPr="009530B9">
        <w:rPr>
          <w:rFonts w:ascii="Calibri" w:hAnsi="Calibri" w:cs="Calibri"/>
        </w:rPr>
        <w:t xml:space="preserve"> security systems which operate outside </w:t>
      </w:r>
      <w:r w:rsidR="00062752">
        <w:rPr>
          <w:rFonts w:ascii="Calibri" w:hAnsi="Calibri" w:cs="Calibri"/>
        </w:rPr>
        <w:t xml:space="preserve">requirements and </w:t>
      </w:r>
      <w:r w:rsidRPr="009530B9">
        <w:rPr>
          <w:rFonts w:ascii="Calibri" w:hAnsi="Calibri" w:cs="Calibri"/>
        </w:rPr>
        <w:t>procedures</w:t>
      </w:r>
      <w:r w:rsidR="00062752">
        <w:rPr>
          <w:rFonts w:ascii="Calibri" w:hAnsi="Calibri" w:cs="Calibri"/>
        </w:rPr>
        <w:t xml:space="preserve"> as</w:t>
      </w:r>
      <w:r w:rsidRPr="009530B9">
        <w:rPr>
          <w:rFonts w:ascii="Calibri" w:hAnsi="Calibri" w:cs="Calibri"/>
        </w:rPr>
        <w:t xml:space="preserve"> identified </w:t>
      </w:r>
      <w:r w:rsidR="00B06855">
        <w:rPr>
          <w:rFonts w:ascii="Calibri" w:hAnsi="Calibri" w:cs="Calibri"/>
        </w:rPr>
        <w:t>in</w:t>
      </w:r>
      <w:r w:rsidRPr="009530B9">
        <w:rPr>
          <w:rFonts w:ascii="Calibri" w:hAnsi="Calibri" w:cs="Calibri"/>
        </w:rPr>
        <w:t xml:space="preserve"> Section 2</w:t>
      </w:r>
      <w:r>
        <w:rPr>
          <w:rFonts w:ascii="Calibri" w:hAnsi="Calibri" w:cs="Calibri"/>
        </w:rPr>
        <w:t>.1.</w:t>
      </w:r>
      <w:r w:rsidRPr="009530B9">
        <w:rPr>
          <w:rFonts w:ascii="Calibri" w:hAnsi="Calibri" w:cs="Calibri"/>
        </w:rPr>
        <w:t xml:space="preserve"> </w:t>
      </w:r>
    </w:p>
    <w:p w14:paraId="31BB48B2" w14:textId="77777777" w:rsidR="00C87EBD" w:rsidRPr="009530B9" w:rsidRDefault="00C87EBD" w:rsidP="008159E3">
      <w:pPr>
        <w:spacing w:line="240" w:lineRule="atLeast"/>
        <w:ind w:left="709" w:hanging="709"/>
        <w:rPr>
          <w:rFonts w:ascii="Calibri" w:hAnsi="Calibri" w:cs="Calibri"/>
        </w:rPr>
      </w:pPr>
    </w:p>
    <w:p w14:paraId="53F1C6DB" w14:textId="6E8F1092" w:rsidR="008159E3" w:rsidRPr="009530B9" w:rsidRDefault="008159E3" w:rsidP="008159E3">
      <w:pPr>
        <w:spacing w:line="240" w:lineRule="atLeast"/>
        <w:ind w:left="720" w:hanging="720"/>
        <w:rPr>
          <w:rFonts w:ascii="Calibri" w:hAnsi="Calibri" w:cs="Calibri"/>
          <w:b/>
        </w:rPr>
      </w:pPr>
      <w:r w:rsidRPr="009530B9">
        <w:rPr>
          <w:rFonts w:ascii="Calibri" w:hAnsi="Calibri" w:cs="Calibri"/>
          <w:b/>
        </w:rPr>
        <w:t>2.3.</w:t>
      </w:r>
      <w:r w:rsidRPr="009530B9">
        <w:rPr>
          <w:rFonts w:ascii="Calibri" w:hAnsi="Calibri" w:cs="Calibri"/>
          <w:b/>
        </w:rPr>
        <w:tab/>
        <w:t>LIST OF COMPLIANT COMPANIES INSTALLING</w:t>
      </w:r>
      <w:r w:rsidR="00D56B31">
        <w:rPr>
          <w:rFonts w:ascii="Calibri" w:hAnsi="Calibri" w:cs="Calibri"/>
          <w:b/>
        </w:rPr>
        <w:t xml:space="preserve"> AND MONITORING</w:t>
      </w:r>
      <w:r w:rsidRPr="009530B9">
        <w:rPr>
          <w:rFonts w:ascii="Calibri" w:hAnsi="Calibri" w:cs="Calibri"/>
          <w:b/>
        </w:rPr>
        <w:t xml:space="preserve"> TYPE A SECURITY SYSTEMS</w:t>
      </w:r>
    </w:p>
    <w:p w14:paraId="7D66A588" w14:textId="77777777" w:rsidR="008159E3" w:rsidRPr="009530B9" w:rsidRDefault="008159E3" w:rsidP="008159E3">
      <w:pPr>
        <w:spacing w:line="240" w:lineRule="atLeast"/>
        <w:rPr>
          <w:rFonts w:ascii="Calibri" w:hAnsi="Calibri" w:cs="Calibri"/>
          <w:b/>
        </w:rPr>
      </w:pPr>
    </w:p>
    <w:p w14:paraId="3F24C9A4" w14:textId="77777777" w:rsidR="00720E65" w:rsidRDefault="008159E3" w:rsidP="008159E3">
      <w:pPr>
        <w:spacing w:line="240" w:lineRule="atLeast"/>
        <w:ind w:left="720" w:hanging="720"/>
        <w:rPr>
          <w:rFonts w:ascii="Calibri" w:hAnsi="Calibri" w:cs="Calibri"/>
        </w:rPr>
      </w:pPr>
      <w:r w:rsidRPr="009530B9">
        <w:rPr>
          <w:rFonts w:ascii="Calibri" w:hAnsi="Calibri" w:cs="Calibri"/>
        </w:rPr>
        <w:t>2.3.1</w:t>
      </w:r>
      <w:r w:rsidRPr="009530B9">
        <w:rPr>
          <w:rFonts w:ascii="Calibri" w:hAnsi="Calibri" w:cs="Calibri"/>
        </w:rPr>
        <w:tab/>
      </w:r>
      <w:r w:rsidR="009624A4">
        <w:rPr>
          <w:rFonts w:ascii="Calibri" w:hAnsi="Calibri" w:cs="Calibri"/>
        </w:rPr>
        <w:t>E</w:t>
      </w:r>
      <w:r>
        <w:rPr>
          <w:rFonts w:ascii="Calibri" w:hAnsi="Calibri" w:cs="Calibri"/>
        </w:rPr>
        <w:t xml:space="preserve">ach police force </w:t>
      </w:r>
      <w:r w:rsidR="009624A4">
        <w:rPr>
          <w:rFonts w:ascii="Calibri" w:hAnsi="Calibri" w:cs="Calibri"/>
        </w:rPr>
        <w:t>will</w:t>
      </w:r>
      <w:r w:rsidR="00720E65">
        <w:rPr>
          <w:rFonts w:ascii="Calibri" w:hAnsi="Calibri" w:cs="Calibri"/>
        </w:rPr>
        <w:t>:</w:t>
      </w:r>
    </w:p>
    <w:p w14:paraId="3B5ACB53" w14:textId="77777777" w:rsidR="00720E65" w:rsidRDefault="00720E65" w:rsidP="008159E3">
      <w:pPr>
        <w:spacing w:line="240" w:lineRule="atLeast"/>
        <w:ind w:left="720" w:hanging="720"/>
        <w:rPr>
          <w:rFonts w:ascii="Calibri" w:hAnsi="Calibri" w:cs="Calibri"/>
        </w:rPr>
      </w:pPr>
    </w:p>
    <w:p w14:paraId="40C1E416" w14:textId="196E71D7" w:rsidR="00D04F30" w:rsidRDefault="00720E65" w:rsidP="00720E65">
      <w:pPr>
        <w:spacing w:line="240" w:lineRule="atLeast"/>
        <w:ind w:left="720"/>
        <w:rPr>
          <w:rFonts w:ascii="Calibri" w:hAnsi="Calibri" w:cs="Calibri"/>
        </w:rPr>
      </w:pPr>
      <w:r>
        <w:rPr>
          <w:rFonts w:ascii="Calibri" w:hAnsi="Calibri" w:cs="Calibri"/>
        </w:rPr>
        <w:t>(a)</w:t>
      </w:r>
      <w:r w:rsidR="008159E3">
        <w:rPr>
          <w:rFonts w:ascii="Calibri" w:hAnsi="Calibri" w:cs="Calibri"/>
        </w:rPr>
        <w:t xml:space="preserve"> </w:t>
      </w:r>
      <w:r>
        <w:rPr>
          <w:rFonts w:ascii="Calibri" w:hAnsi="Calibri" w:cs="Calibri"/>
        </w:rPr>
        <w:t>M</w:t>
      </w:r>
      <w:r w:rsidR="002C57D1">
        <w:rPr>
          <w:rFonts w:ascii="Calibri" w:hAnsi="Calibri" w:cs="Calibri"/>
        </w:rPr>
        <w:t>aintain</w:t>
      </w:r>
      <w:r w:rsidR="008159E3">
        <w:rPr>
          <w:rFonts w:ascii="Calibri" w:hAnsi="Calibri" w:cs="Calibri"/>
        </w:rPr>
        <w:t xml:space="preserve"> a list of</w:t>
      </w:r>
      <w:r w:rsidR="008159E3" w:rsidRPr="009530B9">
        <w:rPr>
          <w:rFonts w:ascii="Calibri" w:hAnsi="Calibri" w:cs="Calibri"/>
        </w:rPr>
        <w:t xml:space="preserve"> compliant companies. Inclusion on the list does not </w:t>
      </w:r>
      <w:r w:rsidR="00BE0D28">
        <w:rPr>
          <w:rFonts w:ascii="Calibri" w:hAnsi="Calibri" w:cs="Calibri"/>
        </w:rPr>
        <w:t>infer</w:t>
      </w:r>
      <w:r w:rsidR="008159E3" w:rsidRPr="009530B9">
        <w:rPr>
          <w:rFonts w:ascii="Calibri" w:hAnsi="Calibri" w:cs="Calibri"/>
        </w:rPr>
        <w:t xml:space="preserve"> that the company or its </w:t>
      </w:r>
      <w:r w:rsidR="008159E3">
        <w:rPr>
          <w:rFonts w:ascii="Calibri" w:hAnsi="Calibri" w:cs="Calibri"/>
        </w:rPr>
        <w:t>work has been inspected by the p</w:t>
      </w:r>
      <w:r w:rsidR="008159E3" w:rsidRPr="009530B9">
        <w:rPr>
          <w:rFonts w:ascii="Calibri" w:hAnsi="Calibri" w:cs="Calibri"/>
        </w:rPr>
        <w:t xml:space="preserve">olice. Only </w:t>
      </w:r>
      <w:r w:rsidR="008159E3">
        <w:rPr>
          <w:rFonts w:ascii="Calibri" w:hAnsi="Calibri" w:cs="Calibri"/>
        </w:rPr>
        <w:t>companies</w:t>
      </w:r>
      <w:r w:rsidR="008159E3" w:rsidRPr="009530B9">
        <w:rPr>
          <w:rFonts w:ascii="Calibri" w:hAnsi="Calibri" w:cs="Calibri"/>
        </w:rPr>
        <w:t xml:space="preserve"> listed may install, maintain and/or monitor Ty</w:t>
      </w:r>
      <w:r w:rsidR="008159E3">
        <w:rPr>
          <w:rFonts w:ascii="Calibri" w:hAnsi="Calibri" w:cs="Calibri"/>
        </w:rPr>
        <w:t>pe A Systems in the relevant p</w:t>
      </w:r>
      <w:r w:rsidR="008159E3" w:rsidRPr="009530B9">
        <w:rPr>
          <w:rFonts w:ascii="Calibri" w:hAnsi="Calibri" w:cs="Calibri"/>
        </w:rPr>
        <w:t xml:space="preserve">olice area. </w:t>
      </w:r>
      <w:r w:rsidR="00D81250">
        <w:rPr>
          <w:rFonts w:ascii="Calibri" w:hAnsi="Calibri" w:cs="Calibri"/>
        </w:rPr>
        <w:br/>
      </w:r>
    </w:p>
    <w:p w14:paraId="36B9B7FF" w14:textId="5EE69BD4" w:rsidR="00D81250" w:rsidRPr="00720E65" w:rsidRDefault="00D81250" w:rsidP="00D81250">
      <w:pPr>
        <w:spacing w:line="240" w:lineRule="atLeast"/>
        <w:ind w:left="720"/>
        <w:rPr>
          <w:rFonts w:ascii="Calibri" w:hAnsi="Calibri" w:cs="Calibri"/>
        </w:rPr>
      </w:pPr>
      <w:r>
        <w:rPr>
          <w:rFonts w:ascii="Calibri" w:hAnsi="Calibri" w:cs="Calibri"/>
        </w:rPr>
        <w:t>(</w:t>
      </w:r>
      <w:r w:rsidR="00187593">
        <w:rPr>
          <w:rFonts w:ascii="Calibri" w:hAnsi="Calibri" w:cs="Calibri"/>
        </w:rPr>
        <w:t>b</w:t>
      </w:r>
      <w:r>
        <w:rPr>
          <w:rFonts w:ascii="Calibri" w:hAnsi="Calibri" w:cs="Calibri"/>
        </w:rPr>
        <w:t xml:space="preserve">) </w:t>
      </w:r>
      <w:r w:rsidR="00720E65">
        <w:rPr>
          <w:rFonts w:ascii="Calibri" w:hAnsi="Calibri" w:cs="Calibri"/>
        </w:rPr>
        <w:t xml:space="preserve">Conduct </w:t>
      </w:r>
      <w:r w:rsidR="00151A65">
        <w:rPr>
          <w:rFonts w:ascii="Calibri" w:hAnsi="Calibri" w:cs="Calibri"/>
          <w:b/>
          <w:bCs/>
        </w:rPr>
        <w:t>APPENDIX</w:t>
      </w:r>
      <w:r w:rsidR="00720E65">
        <w:rPr>
          <w:rFonts w:ascii="Calibri" w:hAnsi="Calibri" w:cs="Calibri"/>
          <w:b/>
          <w:bCs/>
        </w:rPr>
        <w:t xml:space="preserve"> C </w:t>
      </w:r>
      <w:r w:rsidR="00720E65">
        <w:rPr>
          <w:rFonts w:ascii="Calibri" w:hAnsi="Calibri" w:cs="Calibri"/>
        </w:rPr>
        <w:t>checks.</w:t>
      </w:r>
    </w:p>
    <w:p w14:paraId="70238605" w14:textId="77777777" w:rsidR="00D04F30" w:rsidRDefault="00D04F30" w:rsidP="008159E3">
      <w:pPr>
        <w:spacing w:line="240" w:lineRule="atLeast"/>
        <w:ind w:left="720" w:hanging="720"/>
        <w:rPr>
          <w:rFonts w:ascii="Calibri" w:hAnsi="Calibri" w:cs="Calibri"/>
        </w:rPr>
      </w:pPr>
    </w:p>
    <w:p w14:paraId="4EB1C000" w14:textId="055DE4C8" w:rsidR="00D80D55" w:rsidRPr="009530B9" w:rsidRDefault="00D80D55" w:rsidP="00D80D55">
      <w:pPr>
        <w:spacing w:line="240" w:lineRule="atLeast"/>
        <w:rPr>
          <w:rFonts w:ascii="Calibri" w:hAnsi="Calibri" w:cs="Calibri"/>
        </w:rPr>
      </w:pPr>
      <w:r w:rsidRPr="009530B9">
        <w:rPr>
          <w:rFonts w:ascii="Calibri" w:hAnsi="Calibri" w:cs="Calibri"/>
        </w:rPr>
        <w:t>2.3.</w:t>
      </w:r>
      <w:r w:rsidR="0015547C">
        <w:rPr>
          <w:rFonts w:ascii="Calibri" w:hAnsi="Calibri" w:cs="Calibri"/>
        </w:rPr>
        <w:t>2</w:t>
      </w:r>
      <w:r w:rsidRPr="009530B9">
        <w:rPr>
          <w:rFonts w:ascii="Calibri" w:hAnsi="Calibri" w:cs="Calibri"/>
        </w:rPr>
        <w:tab/>
        <w:t xml:space="preserve">Companies applying for inclusion on the above list must do so using </w:t>
      </w:r>
      <w:r w:rsidR="00151A65">
        <w:rPr>
          <w:rFonts w:ascii="Calibri" w:hAnsi="Calibri" w:cs="Calibri"/>
          <w:b/>
        </w:rPr>
        <w:t>APPENDIX</w:t>
      </w:r>
      <w:r w:rsidRPr="009530B9">
        <w:rPr>
          <w:rFonts w:ascii="Calibri" w:hAnsi="Calibri" w:cs="Calibri"/>
          <w:b/>
        </w:rPr>
        <w:t xml:space="preserve"> B</w:t>
      </w:r>
      <w:r w:rsidRPr="009530B9">
        <w:rPr>
          <w:rFonts w:ascii="Calibri" w:hAnsi="Calibri" w:cs="Calibri"/>
        </w:rPr>
        <w:t xml:space="preserve"> and:</w:t>
      </w:r>
    </w:p>
    <w:p w14:paraId="141F8C5B" w14:textId="77777777" w:rsidR="00D80D55" w:rsidRDefault="00D80D55" w:rsidP="00D80D55">
      <w:pPr>
        <w:tabs>
          <w:tab w:val="left" w:pos="709"/>
          <w:tab w:val="left" w:pos="851"/>
        </w:tabs>
        <w:rPr>
          <w:rFonts w:ascii="Calibri" w:hAnsi="Calibri" w:cs="Calibri"/>
        </w:rPr>
      </w:pPr>
    </w:p>
    <w:p w14:paraId="1958360F" w14:textId="77777777" w:rsidR="00D80D55" w:rsidRPr="009530B9" w:rsidRDefault="00D80D55" w:rsidP="00D80D55">
      <w:pPr>
        <w:tabs>
          <w:tab w:val="left" w:pos="709"/>
          <w:tab w:val="left" w:pos="851"/>
        </w:tabs>
        <w:ind w:left="1276" w:hanging="567"/>
        <w:rPr>
          <w:rFonts w:ascii="Calibri" w:hAnsi="Calibri" w:cs="Calibri"/>
        </w:rPr>
      </w:pPr>
      <w:r w:rsidRPr="009530B9">
        <w:rPr>
          <w:rFonts w:ascii="Calibri" w:hAnsi="Calibri" w:cs="Calibri"/>
        </w:rPr>
        <w:t xml:space="preserve"> (a)    </w:t>
      </w:r>
      <w:r>
        <w:rPr>
          <w:rFonts w:ascii="Calibri" w:hAnsi="Calibri" w:cs="Calibri"/>
        </w:rPr>
        <w:t xml:space="preserve"> </w:t>
      </w:r>
      <w:r w:rsidRPr="009530B9">
        <w:rPr>
          <w:rFonts w:ascii="Calibri" w:hAnsi="Calibri" w:cs="Calibri"/>
        </w:rPr>
        <w:t>Be inspected and recognised by an independent inspectorate</w:t>
      </w:r>
      <w:r>
        <w:rPr>
          <w:rFonts w:ascii="Calibri" w:hAnsi="Calibri" w:cs="Calibri"/>
        </w:rPr>
        <w:t xml:space="preserve"> </w:t>
      </w:r>
      <w:r w:rsidRPr="009530B9">
        <w:rPr>
          <w:rFonts w:ascii="Calibri" w:hAnsi="Calibri" w:cs="Calibri"/>
        </w:rPr>
        <w:t xml:space="preserve">body as detailed in </w:t>
      </w:r>
      <w:r>
        <w:rPr>
          <w:rFonts w:ascii="Calibri" w:hAnsi="Calibri" w:cs="Calibri"/>
        </w:rPr>
        <w:t xml:space="preserve">  </w:t>
      </w:r>
      <w:r w:rsidRPr="009530B9">
        <w:rPr>
          <w:rFonts w:ascii="Calibri" w:hAnsi="Calibri" w:cs="Calibri"/>
        </w:rPr>
        <w:t>paragraph 1.3.</w:t>
      </w:r>
    </w:p>
    <w:p w14:paraId="681E9D5C" w14:textId="77777777" w:rsidR="00D80D55" w:rsidRPr="009530B9" w:rsidRDefault="00D80D55" w:rsidP="00D80D55">
      <w:pPr>
        <w:spacing w:line="240" w:lineRule="atLeast"/>
        <w:ind w:left="1321" w:hanging="612"/>
        <w:rPr>
          <w:rFonts w:ascii="Calibri" w:hAnsi="Calibri" w:cs="Calibri"/>
        </w:rPr>
      </w:pPr>
    </w:p>
    <w:p w14:paraId="7987D04C" w14:textId="71DBD8E5" w:rsidR="00D80D55" w:rsidRPr="009530B9" w:rsidRDefault="00D80D55" w:rsidP="00D80D55">
      <w:pPr>
        <w:numPr>
          <w:ilvl w:val="0"/>
          <w:numId w:val="4"/>
        </w:numPr>
        <w:tabs>
          <w:tab w:val="clear" w:pos="1080"/>
          <w:tab w:val="num" w:pos="1276"/>
        </w:tabs>
        <w:spacing w:line="240" w:lineRule="atLeast"/>
        <w:ind w:left="1321" w:hanging="612"/>
        <w:rPr>
          <w:rFonts w:ascii="Calibri" w:hAnsi="Calibri" w:cs="Calibri"/>
          <w:b/>
        </w:rPr>
      </w:pPr>
      <w:r w:rsidRPr="009530B9">
        <w:rPr>
          <w:rFonts w:ascii="Calibri" w:hAnsi="Calibri" w:cs="Calibri"/>
        </w:rPr>
        <w:t xml:space="preserve"> </w:t>
      </w:r>
      <w:r w:rsidR="0084172A">
        <w:rPr>
          <w:rFonts w:ascii="Calibri" w:hAnsi="Calibri" w:cs="Calibri"/>
        </w:rPr>
        <w:t xml:space="preserve">Follow the process set out in </w:t>
      </w:r>
      <w:r w:rsidR="00151A65">
        <w:rPr>
          <w:rFonts w:ascii="Calibri" w:hAnsi="Calibri" w:cs="Calibri"/>
          <w:b/>
          <w:bCs/>
        </w:rPr>
        <w:t>APPENDIX</w:t>
      </w:r>
      <w:r w:rsidR="00944BC2">
        <w:rPr>
          <w:rFonts w:ascii="Calibri" w:hAnsi="Calibri" w:cs="Calibri"/>
          <w:b/>
          <w:bCs/>
        </w:rPr>
        <w:t xml:space="preserve"> C </w:t>
      </w:r>
      <w:r w:rsidR="002D238F" w:rsidRPr="002D238F">
        <w:rPr>
          <w:rFonts w:ascii="Calibri" w:hAnsi="Calibri" w:cs="Calibri"/>
        </w:rPr>
        <w:t>(</w:t>
      </w:r>
      <w:r w:rsidR="00307B21" w:rsidRPr="00307B21">
        <w:rPr>
          <w:rFonts w:ascii="Calibri" w:hAnsi="Calibri" w:cs="Calibri"/>
        </w:rPr>
        <w:t>conviction checks</w:t>
      </w:r>
      <w:r w:rsidR="002D238F">
        <w:rPr>
          <w:rFonts w:ascii="Calibri" w:hAnsi="Calibri" w:cs="Calibri"/>
        </w:rPr>
        <w:t>)</w:t>
      </w:r>
      <w:r w:rsidR="00DD692C">
        <w:rPr>
          <w:rFonts w:ascii="Calibri" w:hAnsi="Calibri" w:cs="Calibri"/>
        </w:rPr>
        <w:t xml:space="preserve"> </w:t>
      </w:r>
      <w:r w:rsidR="000A648F">
        <w:rPr>
          <w:rFonts w:ascii="Calibri" w:hAnsi="Calibri" w:cs="Calibri"/>
        </w:rPr>
        <w:t>to</w:t>
      </w:r>
      <w:r w:rsidR="002D238F">
        <w:rPr>
          <w:rFonts w:ascii="Calibri" w:hAnsi="Calibri" w:cs="Calibri"/>
        </w:rPr>
        <w:t xml:space="preserve"> </w:t>
      </w:r>
      <w:r w:rsidR="0084172A">
        <w:rPr>
          <w:rFonts w:ascii="Calibri" w:hAnsi="Calibri" w:cs="Calibri"/>
        </w:rPr>
        <w:t>ensure</w:t>
      </w:r>
      <w:r w:rsidR="006A7ACA">
        <w:rPr>
          <w:rFonts w:ascii="Calibri" w:hAnsi="Calibri" w:cs="Calibri"/>
        </w:rPr>
        <w:t xml:space="preserve"> any persons </w:t>
      </w:r>
      <w:r w:rsidR="0049372E">
        <w:rPr>
          <w:rFonts w:ascii="Calibri" w:hAnsi="Calibri" w:cs="Calibri"/>
        </w:rPr>
        <w:t xml:space="preserve">involved in </w:t>
      </w:r>
      <w:r w:rsidRPr="009530B9">
        <w:rPr>
          <w:rFonts w:ascii="Calibri" w:hAnsi="Calibri" w:cs="Calibri"/>
        </w:rPr>
        <w:t>the surveying, sale, installation, maintenance</w:t>
      </w:r>
      <w:r>
        <w:rPr>
          <w:rFonts w:ascii="Calibri" w:hAnsi="Calibri" w:cs="Calibri"/>
        </w:rPr>
        <w:t>, monitoring</w:t>
      </w:r>
      <w:r w:rsidRPr="009530B9">
        <w:rPr>
          <w:rFonts w:ascii="Calibri" w:hAnsi="Calibri" w:cs="Calibri"/>
        </w:rPr>
        <w:t xml:space="preserve"> or administration of security systems</w:t>
      </w:r>
      <w:r w:rsidR="0084172A">
        <w:rPr>
          <w:rFonts w:ascii="Calibri" w:hAnsi="Calibri" w:cs="Calibri"/>
        </w:rPr>
        <w:t xml:space="preserve"> </w:t>
      </w:r>
      <w:r w:rsidR="000A648F">
        <w:rPr>
          <w:rFonts w:ascii="Calibri" w:hAnsi="Calibri" w:cs="Calibri"/>
        </w:rPr>
        <w:t>do not have any unspent convictions.</w:t>
      </w:r>
    </w:p>
    <w:p w14:paraId="6A4EF9CE" w14:textId="77777777" w:rsidR="00D80D55" w:rsidRPr="009530B9" w:rsidRDefault="00D80D55" w:rsidP="00D80D55">
      <w:pPr>
        <w:spacing w:line="240" w:lineRule="atLeast"/>
        <w:ind w:left="709"/>
        <w:rPr>
          <w:rFonts w:ascii="Calibri" w:hAnsi="Calibri" w:cs="Calibri"/>
          <w:b/>
        </w:rPr>
      </w:pPr>
    </w:p>
    <w:p w14:paraId="72D239F6" w14:textId="4CDB5A89" w:rsidR="00D80D55" w:rsidRDefault="00D80D55" w:rsidP="00D80D55">
      <w:pPr>
        <w:numPr>
          <w:ilvl w:val="0"/>
          <w:numId w:val="4"/>
        </w:numPr>
        <w:tabs>
          <w:tab w:val="clear" w:pos="1080"/>
          <w:tab w:val="num" w:pos="1276"/>
        </w:tabs>
        <w:spacing w:line="240" w:lineRule="atLeast"/>
        <w:ind w:left="1321" w:hanging="612"/>
        <w:rPr>
          <w:rFonts w:ascii="Calibri" w:hAnsi="Calibri" w:cs="Calibri"/>
        </w:rPr>
      </w:pPr>
      <w:r w:rsidRPr="009530B9">
        <w:rPr>
          <w:rFonts w:ascii="Calibri" w:hAnsi="Calibri" w:cs="Calibri"/>
        </w:rPr>
        <w:t xml:space="preserve"> </w:t>
      </w:r>
      <w:r w:rsidRPr="00683034">
        <w:rPr>
          <w:rFonts w:ascii="Calibri" w:hAnsi="Calibri" w:cs="Calibri"/>
        </w:rPr>
        <w:t>Must be</w:t>
      </w:r>
      <w:r>
        <w:rPr>
          <w:rFonts w:ascii="Calibri" w:hAnsi="Calibri" w:cs="Calibri"/>
        </w:rPr>
        <w:t xml:space="preserve"> on the compliant list of</w:t>
      </w:r>
      <w:r w:rsidRPr="009530B9">
        <w:rPr>
          <w:rFonts w:ascii="Calibri" w:hAnsi="Calibri" w:cs="Calibri"/>
        </w:rPr>
        <w:t xml:space="preserve"> the home force where their main office/</w:t>
      </w:r>
      <w:r w:rsidR="00243DB0" w:rsidRPr="00E466FA">
        <w:rPr>
          <w:rFonts w:ascii="Calibri" w:hAnsi="Calibri" w:cs="Calibri"/>
          <w:color w:val="000000" w:themeColor="text1"/>
        </w:rPr>
        <w:t xml:space="preserve">headquarters </w:t>
      </w:r>
      <w:r w:rsidR="00243DB0">
        <w:rPr>
          <w:rFonts w:ascii="Calibri" w:hAnsi="Calibri" w:cs="Calibri"/>
        </w:rPr>
        <w:t>(</w:t>
      </w:r>
      <w:r w:rsidRPr="009530B9">
        <w:rPr>
          <w:rFonts w:ascii="Calibri" w:hAnsi="Calibri" w:cs="Calibri"/>
        </w:rPr>
        <w:t>HQ</w:t>
      </w:r>
      <w:r w:rsidR="00243DB0">
        <w:rPr>
          <w:rFonts w:ascii="Calibri" w:hAnsi="Calibri" w:cs="Calibri"/>
        </w:rPr>
        <w:t>)</w:t>
      </w:r>
      <w:r w:rsidRPr="009530B9">
        <w:rPr>
          <w:rFonts w:ascii="Calibri" w:hAnsi="Calibri" w:cs="Calibri"/>
        </w:rPr>
        <w:t xml:space="preserve"> is situated, </w:t>
      </w:r>
      <w:r w:rsidRPr="009530B9">
        <w:rPr>
          <w:rFonts w:ascii="Calibri" w:hAnsi="Calibri" w:cs="Calibri"/>
          <w:i/>
          <w:u w:val="single"/>
        </w:rPr>
        <w:t>before</w:t>
      </w:r>
      <w:r w:rsidRPr="009530B9">
        <w:rPr>
          <w:rFonts w:ascii="Calibri" w:hAnsi="Calibri" w:cs="Calibri"/>
        </w:rPr>
        <w:t xml:space="preserve"> applying for inclusion on the list of other forces outside their main police force area.</w:t>
      </w:r>
      <w:r w:rsidR="0015547C">
        <w:rPr>
          <w:rFonts w:ascii="Calibri" w:hAnsi="Calibri" w:cs="Calibri"/>
        </w:rPr>
        <w:br/>
      </w:r>
    </w:p>
    <w:p w14:paraId="4F014C46" w14:textId="014F8B60" w:rsidR="0015547C" w:rsidRDefault="0015547C" w:rsidP="0015547C">
      <w:pPr>
        <w:spacing w:line="240" w:lineRule="atLeast"/>
        <w:rPr>
          <w:rFonts w:ascii="Calibri" w:hAnsi="Calibri" w:cs="Calibri"/>
        </w:rPr>
      </w:pPr>
      <w:r>
        <w:rPr>
          <w:rFonts w:ascii="Calibri" w:hAnsi="Calibri" w:cs="Calibri"/>
        </w:rPr>
        <w:t>2.3.3</w:t>
      </w:r>
      <w:r>
        <w:rPr>
          <w:rFonts w:ascii="Calibri" w:hAnsi="Calibri" w:cs="Calibri"/>
        </w:rPr>
        <w:tab/>
        <w:t>Police Compliant companies:</w:t>
      </w:r>
    </w:p>
    <w:p w14:paraId="7FD7FBA8" w14:textId="77777777" w:rsidR="0015547C" w:rsidRDefault="0015547C" w:rsidP="0015547C">
      <w:pPr>
        <w:spacing w:line="240" w:lineRule="atLeast"/>
        <w:rPr>
          <w:rFonts w:ascii="Calibri" w:hAnsi="Calibri" w:cs="Calibri"/>
        </w:rPr>
      </w:pPr>
    </w:p>
    <w:p w14:paraId="1BDE6142" w14:textId="167C1942" w:rsidR="0015547C" w:rsidRPr="009247B5" w:rsidRDefault="0015547C" w:rsidP="00EA3E7F">
      <w:pPr>
        <w:pStyle w:val="ListParagraph"/>
        <w:numPr>
          <w:ilvl w:val="0"/>
          <w:numId w:val="41"/>
        </w:numPr>
        <w:spacing w:line="240" w:lineRule="atLeast"/>
        <w:ind w:left="1276" w:hanging="567"/>
        <w:rPr>
          <w:rFonts w:ascii="Calibri" w:hAnsi="Calibri" w:cs="Calibri"/>
        </w:rPr>
      </w:pPr>
      <w:r w:rsidRPr="00113B5B">
        <w:rPr>
          <w:rFonts w:ascii="Calibri" w:hAnsi="Calibri" w:cs="Calibri"/>
          <w:bCs/>
        </w:rPr>
        <w:t xml:space="preserve">Once accepted will take responsibility for ensuring </w:t>
      </w:r>
      <w:r w:rsidR="00387D74">
        <w:rPr>
          <w:rFonts w:ascii="Calibri" w:hAnsi="Calibri" w:cs="Calibri"/>
          <w:bCs/>
        </w:rPr>
        <w:t>they</w:t>
      </w:r>
      <w:r w:rsidRPr="00113B5B">
        <w:rPr>
          <w:rFonts w:ascii="Calibri" w:hAnsi="Calibri" w:cs="Calibri"/>
          <w:bCs/>
        </w:rPr>
        <w:t xml:space="preserve"> update </w:t>
      </w:r>
      <w:r w:rsidR="00387D74">
        <w:rPr>
          <w:rFonts w:ascii="Calibri" w:hAnsi="Calibri" w:cs="Calibri"/>
          <w:bCs/>
        </w:rPr>
        <w:t>them</w:t>
      </w:r>
      <w:r w:rsidRPr="00113B5B">
        <w:rPr>
          <w:rFonts w:ascii="Calibri" w:hAnsi="Calibri" w:cs="Calibri"/>
          <w:bCs/>
        </w:rPr>
        <w:t>sel</w:t>
      </w:r>
      <w:r w:rsidR="00387D74">
        <w:rPr>
          <w:rFonts w:ascii="Calibri" w:hAnsi="Calibri" w:cs="Calibri"/>
          <w:bCs/>
        </w:rPr>
        <w:t>ves</w:t>
      </w:r>
      <w:r w:rsidRPr="00113B5B">
        <w:rPr>
          <w:rFonts w:ascii="Calibri" w:hAnsi="Calibri" w:cs="Calibri"/>
          <w:bCs/>
        </w:rPr>
        <w:t xml:space="preserve"> with amendments to this document, which is reviewed annually.</w:t>
      </w:r>
    </w:p>
    <w:p w14:paraId="3D45D2F4" w14:textId="77777777" w:rsidR="0015547C" w:rsidRPr="009247B5" w:rsidRDefault="0015547C" w:rsidP="0015547C">
      <w:pPr>
        <w:pStyle w:val="ListParagraph"/>
        <w:spacing w:line="240" w:lineRule="atLeast"/>
        <w:ind w:left="1276"/>
        <w:rPr>
          <w:rFonts w:ascii="Calibri" w:hAnsi="Calibri" w:cs="Calibri"/>
        </w:rPr>
      </w:pPr>
    </w:p>
    <w:p w14:paraId="3ABABA66" w14:textId="5891235C" w:rsidR="0015547C" w:rsidRPr="00E466FA" w:rsidRDefault="0015547C" w:rsidP="00EA3E7F">
      <w:pPr>
        <w:pStyle w:val="ListParagraph"/>
        <w:numPr>
          <w:ilvl w:val="0"/>
          <w:numId w:val="41"/>
        </w:numPr>
        <w:spacing w:line="240" w:lineRule="atLeast"/>
        <w:ind w:left="1276" w:hanging="567"/>
        <w:rPr>
          <w:rFonts w:ascii="Calibri" w:hAnsi="Calibri" w:cs="Calibri"/>
          <w:color w:val="000000" w:themeColor="text1"/>
        </w:rPr>
      </w:pPr>
      <w:r w:rsidRPr="009247B5">
        <w:rPr>
          <w:rFonts w:ascii="Calibri" w:hAnsi="Calibri" w:cs="Calibri"/>
        </w:rPr>
        <w:lastRenderedPageBreak/>
        <w:t xml:space="preserve">It is a requirement that all variations to company details, including change of </w:t>
      </w:r>
      <w:r w:rsidRPr="00E466FA">
        <w:rPr>
          <w:rFonts w:ascii="Calibri" w:hAnsi="Calibri" w:cs="Calibri"/>
          <w:color w:val="000000" w:themeColor="text1"/>
        </w:rPr>
        <w:t xml:space="preserve">inspectorate shall be notified within 28 days to the relevant police force by the submission of an </w:t>
      </w:r>
      <w:r w:rsidR="00151A65" w:rsidRPr="00E466FA">
        <w:rPr>
          <w:rFonts w:ascii="Calibri" w:hAnsi="Calibri" w:cs="Calibri"/>
          <w:b/>
          <w:bCs/>
          <w:color w:val="000000" w:themeColor="text1"/>
        </w:rPr>
        <w:t>APPENDIX</w:t>
      </w:r>
      <w:r w:rsidRPr="00E466FA">
        <w:rPr>
          <w:rFonts w:ascii="Calibri" w:hAnsi="Calibri" w:cs="Calibri"/>
          <w:b/>
          <w:bCs/>
          <w:color w:val="000000" w:themeColor="text1"/>
        </w:rPr>
        <w:t xml:space="preserve"> B</w:t>
      </w:r>
      <w:r w:rsidRPr="00E466FA">
        <w:rPr>
          <w:rFonts w:ascii="Calibri" w:hAnsi="Calibri" w:cs="Calibri"/>
          <w:color w:val="000000" w:themeColor="text1"/>
        </w:rPr>
        <w:t xml:space="preserve"> </w:t>
      </w:r>
      <w:r w:rsidR="00857D7B" w:rsidRPr="00E466FA">
        <w:rPr>
          <w:rFonts w:ascii="Calibri" w:hAnsi="Calibri" w:cs="Calibri"/>
          <w:color w:val="000000" w:themeColor="text1"/>
        </w:rPr>
        <w:t xml:space="preserve">ANNEXE </w:t>
      </w:r>
      <w:r w:rsidR="00243DB0" w:rsidRPr="00E466FA">
        <w:rPr>
          <w:rFonts w:ascii="Calibri" w:hAnsi="Calibri" w:cs="Calibri"/>
          <w:color w:val="000000" w:themeColor="text1"/>
        </w:rPr>
        <w:t>A and supporting documentation</w:t>
      </w:r>
      <w:r w:rsidRPr="00E466FA">
        <w:rPr>
          <w:rFonts w:ascii="Calibri" w:hAnsi="Calibri" w:cs="Calibri"/>
          <w:color w:val="000000" w:themeColor="text1"/>
        </w:rPr>
        <w:t>.</w:t>
      </w:r>
    </w:p>
    <w:p w14:paraId="288DBA24" w14:textId="77777777" w:rsidR="0015547C" w:rsidRPr="00E466FA" w:rsidRDefault="0015547C" w:rsidP="0015547C">
      <w:pPr>
        <w:pStyle w:val="ListParagraph"/>
        <w:rPr>
          <w:rFonts w:ascii="Calibri" w:hAnsi="Calibri" w:cs="Calibri"/>
          <w:color w:val="000000" w:themeColor="text1"/>
        </w:rPr>
      </w:pPr>
    </w:p>
    <w:p w14:paraId="602ABDCF" w14:textId="48F300A4" w:rsidR="0015547C" w:rsidRPr="00E466FA" w:rsidRDefault="0015547C" w:rsidP="00EA3E7F">
      <w:pPr>
        <w:pStyle w:val="ListParagraph"/>
        <w:numPr>
          <w:ilvl w:val="0"/>
          <w:numId w:val="41"/>
        </w:numPr>
        <w:spacing w:line="240" w:lineRule="atLeast"/>
        <w:ind w:left="1276" w:hanging="567"/>
        <w:rPr>
          <w:rFonts w:ascii="Calibri" w:hAnsi="Calibri" w:cs="Calibri"/>
          <w:color w:val="000000" w:themeColor="text1"/>
        </w:rPr>
      </w:pPr>
      <w:r w:rsidRPr="00E466FA">
        <w:rPr>
          <w:rFonts w:ascii="Calibri" w:hAnsi="Calibri" w:cs="Calibri"/>
          <w:color w:val="000000" w:themeColor="text1"/>
        </w:rPr>
        <w:t>Compliant companies must not use non-compliant compa</w:t>
      </w:r>
      <w:r w:rsidR="00D83248" w:rsidRPr="00E466FA">
        <w:rPr>
          <w:rFonts w:ascii="Calibri" w:hAnsi="Calibri" w:cs="Calibri"/>
          <w:color w:val="000000" w:themeColor="text1"/>
        </w:rPr>
        <w:t>nies,</w:t>
      </w:r>
      <w:r w:rsidR="00F9473E" w:rsidRPr="00E466FA">
        <w:rPr>
          <w:rFonts w:ascii="Calibri" w:hAnsi="Calibri" w:cs="Calibri"/>
          <w:color w:val="000000" w:themeColor="text1"/>
        </w:rPr>
        <w:t xml:space="preserve"> </w:t>
      </w:r>
      <w:r w:rsidR="00544941" w:rsidRPr="00E466FA">
        <w:rPr>
          <w:rFonts w:ascii="Calibri" w:hAnsi="Calibri" w:cs="Calibri"/>
          <w:color w:val="000000" w:themeColor="text1"/>
        </w:rPr>
        <w:t>s</w:t>
      </w:r>
      <w:r w:rsidR="00D83248" w:rsidRPr="00E466FA">
        <w:rPr>
          <w:rFonts w:ascii="Calibri" w:hAnsi="Calibri" w:cs="Calibri"/>
          <w:color w:val="000000" w:themeColor="text1"/>
        </w:rPr>
        <w:t>ub-contractors</w:t>
      </w:r>
      <w:r w:rsidRPr="00E466FA">
        <w:rPr>
          <w:rFonts w:ascii="Calibri" w:hAnsi="Calibri" w:cs="Calibri"/>
          <w:color w:val="000000" w:themeColor="text1"/>
        </w:rPr>
        <w:t xml:space="preserve"> or operative</w:t>
      </w:r>
      <w:r w:rsidR="00F9473E" w:rsidRPr="00E466FA">
        <w:rPr>
          <w:rFonts w:ascii="Calibri" w:hAnsi="Calibri" w:cs="Calibri"/>
          <w:color w:val="000000" w:themeColor="text1"/>
        </w:rPr>
        <w:t>s</w:t>
      </w:r>
      <w:r w:rsidRPr="00E466FA">
        <w:rPr>
          <w:rFonts w:ascii="Calibri" w:hAnsi="Calibri" w:cs="Calibri"/>
          <w:color w:val="000000" w:themeColor="text1"/>
        </w:rPr>
        <w:t xml:space="preserve"> to install or maintain a</w:t>
      </w:r>
      <w:r w:rsidR="00B31950" w:rsidRPr="00E466FA">
        <w:rPr>
          <w:rFonts w:ascii="Calibri" w:hAnsi="Calibri" w:cs="Calibri"/>
          <w:color w:val="000000" w:themeColor="text1"/>
        </w:rPr>
        <w:t>ny</w:t>
      </w:r>
      <w:r w:rsidRPr="00E466FA">
        <w:rPr>
          <w:rFonts w:ascii="Calibri" w:hAnsi="Calibri" w:cs="Calibri"/>
          <w:color w:val="000000" w:themeColor="text1"/>
        </w:rPr>
        <w:t xml:space="preserve"> compliant security system</w:t>
      </w:r>
      <w:r w:rsidR="00F653CE" w:rsidRPr="00E466FA">
        <w:rPr>
          <w:rFonts w:ascii="Calibri" w:hAnsi="Calibri" w:cs="Calibri"/>
          <w:color w:val="000000" w:themeColor="text1"/>
        </w:rPr>
        <w:t>s</w:t>
      </w:r>
      <w:r w:rsidRPr="00E466FA">
        <w:rPr>
          <w:rFonts w:ascii="Calibri" w:hAnsi="Calibri" w:cs="Calibri"/>
          <w:color w:val="000000" w:themeColor="text1"/>
        </w:rPr>
        <w:t>.</w:t>
      </w:r>
    </w:p>
    <w:p w14:paraId="62C09A05" w14:textId="77777777" w:rsidR="0015547C" w:rsidRPr="00E466FA" w:rsidRDefault="0015547C" w:rsidP="0015547C">
      <w:pPr>
        <w:pStyle w:val="ListParagraph"/>
        <w:spacing w:line="240" w:lineRule="atLeast"/>
        <w:ind w:left="1276"/>
        <w:rPr>
          <w:rFonts w:ascii="Calibri" w:hAnsi="Calibri" w:cs="Calibri"/>
          <w:color w:val="000000" w:themeColor="text1"/>
        </w:rPr>
      </w:pPr>
    </w:p>
    <w:p w14:paraId="11E19A45" w14:textId="6A90BF19" w:rsidR="0015547C" w:rsidRPr="00E466FA" w:rsidRDefault="0015547C" w:rsidP="0015547C">
      <w:pPr>
        <w:spacing w:line="240" w:lineRule="atLeast"/>
        <w:ind w:left="709"/>
        <w:rPr>
          <w:rFonts w:ascii="Calibri" w:hAnsi="Calibri" w:cs="Calibri"/>
          <w:color w:val="000000" w:themeColor="text1"/>
        </w:rPr>
      </w:pPr>
      <w:r w:rsidRPr="00E466FA">
        <w:rPr>
          <w:rFonts w:ascii="Calibri" w:hAnsi="Calibri" w:cs="Calibri"/>
          <w:b/>
          <w:bCs/>
          <w:color w:val="000000" w:themeColor="text1"/>
        </w:rPr>
        <w:t>Failure to comply with 2.3.3 may result in the company being suspended for a minimum of 90 days</w:t>
      </w:r>
      <w:r w:rsidRPr="00E466FA">
        <w:rPr>
          <w:rFonts w:ascii="Calibri" w:hAnsi="Calibri" w:cs="Calibri"/>
          <w:color w:val="000000" w:themeColor="text1"/>
        </w:rPr>
        <w:t>, following which compliance may be removed. Point (c) above may also result in the deletion of the URN.</w:t>
      </w:r>
    </w:p>
    <w:p w14:paraId="2A9EA3E7" w14:textId="77777777" w:rsidR="0015547C" w:rsidRPr="00E466FA" w:rsidRDefault="0015547C" w:rsidP="0015547C">
      <w:pPr>
        <w:spacing w:line="240" w:lineRule="atLeast"/>
        <w:ind w:left="709"/>
        <w:rPr>
          <w:rFonts w:ascii="Calibri" w:hAnsi="Calibri" w:cs="Calibri"/>
          <w:color w:val="000000" w:themeColor="text1"/>
        </w:rPr>
      </w:pPr>
    </w:p>
    <w:p w14:paraId="65E95AC6" w14:textId="6D938306" w:rsidR="008159E3" w:rsidRPr="00E466FA" w:rsidRDefault="0088346A" w:rsidP="008159E3">
      <w:pPr>
        <w:spacing w:line="240" w:lineRule="atLeast"/>
        <w:ind w:left="720" w:hanging="720"/>
        <w:rPr>
          <w:rFonts w:ascii="Calibri" w:hAnsi="Calibri" w:cs="Calibri"/>
          <w:color w:val="000000" w:themeColor="text1"/>
        </w:rPr>
      </w:pPr>
      <w:r w:rsidRPr="00E466FA">
        <w:rPr>
          <w:rFonts w:ascii="Calibri" w:hAnsi="Calibri" w:cs="Calibri"/>
          <w:color w:val="000000" w:themeColor="text1"/>
        </w:rPr>
        <w:t>2.3.</w:t>
      </w:r>
      <w:r w:rsidR="0015547C" w:rsidRPr="00E466FA">
        <w:rPr>
          <w:rFonts w:ascii="Calibri" w:hAnsi="Calibri" w:cs="Calibri"/>
          <w:color w:val="000000" w:themeColor="text1"/>
        </w:rPr>
        <w:t>4</w:t>
      </w:r>
      <w:r w:rsidRPr="00E466FA">
        <w:rPr>
          <w:rFonts w:ascii="Calibri" w:hAnsi="Calibri" w:cs="Calibri"/>
          <w:color w:val="000000" w:themeColor="text1"/>
        </w:rPr>
        <w:tab/>
      </w:r>
      <w:r w:rsidR="008159E3" w:rsidRPr="00E466FA">
        <w:rPr>
          <w:rFonts w:ascii="Calibri" w:hAnsi="Calibri" w:cs="Calibri"/>
          <w:color w:val="000000" w:themeColor="text1"/>
        </w:rPr>
        <w:t>Where a company loses police recognition under these requirements</w:t>
      </w:r>
      <w:r w:rsidR="000E1610" w:rsidRPr="00E466FA">
        <w:rPr>
          <w:rFonts w:ascii="Calibri" w:hAnsi="Calibri" w:cs="Calibri"/>
          <w:color w:val="000000" w:themeColor="text1"/>
        </w:rPr>
        <w:t>:</w:t>
      </w:r>
      <w:r w:rsidR="008159E3" w:rsidRPr="00E466FA">
        <w:rPr>
          <w:rFonts w:ascii="Calibri" w:hAnsi="Calibri" w:cs="Calibri"/>
          <w:color w:val="000000" w:themeColor="text1"/>
        </w:rPr>
        <w:t xml:space="preserve"> </w:t>
      </w:r>
    </w:p>
    <w:p w14:paraId="71214BA8" w14:textId="77777777" w:rsidR="008E4C19" w:rsidRPr="00E466FA" w:rsidRDefault="008E4C19" w:rsidP="008E4C19">
      <w:pPr>
        <w:spacing w:line="240" w:lineRule="atLeast"/>
        <w:rPr>
          <w:rFonts w:ascii="Calibri" w:hAnsi="Calibri" w:cs="Calibri"/>
          <w:color w:val="000000" w:themeColor="text1"/>
        </w:rPr>
      </w:pPr>
    </w:p>
    <w:p w14:paraId="247B3132" w14:textId="35F8372D" w:rsidR="008E4C19" w:rsidRPr="00E466FA" w:rsidRDefault="005D04A4" w:rsidP="00EA3E7F">
      <w:pPr>
        <w:pStyle w:val="ListParagraph"/>
        <w:numPr>
          <w:ilvl w:val="0"/>
          <w:numId w:val="45"/>
        </w:numPr>
        <w:spacing w:line="240" w:lineRule="atLeast"/>
        <w:rPr>
          <w:rFonts w:ascii="Calibri" w:hAnsi="Calibri" w:cs="Calibri"/>
          <w:color w:val="000000" w:themeColor="text1"/>
        </w:rPr>
      </w:pPr>
      <w:r w:rsidRPr="00E466FA">
        <w:rPr>
          <w:rFonts w:ascii="Calibri" w:hAnsi="Calibri" w:cs="Calibri"/>
          <w:color w:val="000000" w:themeColor="text1"/>
        </w:rPr>
        <w:t>The</w:t>
      </w:r>
      <w:r w:rsidR="00836509" w:rsidRPr="00E466FA">
        <w:rPr>
          <w:rFonts w:ascii="Calibri" w:hAnsi="Calibri" w:cs="Calibri"/>
          <w:color w:val="000000" w:themeColor="text1"/>
        </w:rPr>
        <w:t xml:space="preserve"> company</w:t>
      </w:r>
      <w:r w:rsidRPr="00E466FA">
        <w:rPr>
          <w:rFonts w:ascii="Calibri" w:hAnsi="Calibri" w:cs="Calibri"/>
          <w:color w:val="000000" w:themeColor="text1"/>
        </w:rPr>
        <w:t xml:space="preserve"> </w:t>
      </w:r>
      <w:r w:rsidR="005839FC" w:rsidRPr="00E466FA">
        <w:rPr>
          <w:rFonts w:ascii="Calibri" w:hAnsi="Calibri" w:cs="Calibri"/>
          <w:color w:val="000000" w:themeColor="text1"/>
        </w:rPr>
        <w:t>must</w:t>
      </w:r>
      <w:r w:rsidRPr="00E466FA">
        <w:rPr>
          <w:rFonts w:ascii="Calibri" w:hAnsi="Calibri" w:cs="Calibri"/>
          <w:color w:val="000000" w:themeColor="text1"/>
        </w:rPr>
        <w:t xml:space="preserve"> notify their customers </w:t>
      </w:r>
      <w:r w:rsidR="0058723B" w:rsidRPr="00E466FA">
        <w:rPr>
          <w:rFonts w:ascii="Calibri" w:hAnsi="Calibri" w:cs="Calibri"/>
          <w:color w:val="000000" w:themeColor="text1"/>
        </w:rPr>
        <w:t xml:space="preserve">that their security </w:t>
      </w:r>
      <w:r w:rsidR="00E56A1C" w:rsidRPr="00E466FA">
        <w:rPr>
          <w:rFonts w:ascii="Calibri" w:hAnsi="Calibri" w:cs="Calibri"/>
          <w:color w:val="000000" w:themeColor="text1"/>
        </w:rPr>
        <w:t>system</w:t>
      </w:r>
      <w:r w:rsidR="0058723B" w:rsidRPr="00E466FA">
        <w:rPr>
          <w:rFonts w:ascii="Calibri" w:hAnsi="Calibri" w:cs="Calibri"/>
          <w:color w:val="000000" w:themeColor="text1"/>
        </w:rPr>
        <w:t xml:space="preserve"> </w:t>
      </w:r>
      <w:r w:rsidR="001629CE" w:rsidRPr="00E466FA">
        <w:rPr>
          <w:rFonts w:ascii="Calibri" w:hAnsi="Calibri" w:cs="Calibri"/>
          <w:color w:val="000000" w:themeColor="text1"/>
        </w:rPr>
        <w:t>will no longer</w:t>
      </w:r>
      <w:r w:rsidR="0019374A" w:rsidRPr="00E466FA">
        <w:rPr>
          <w:rFonts w:ascii="Calibri" w:hAnsi="Calibri" w:cs="Calibri"/>
          <w:color w:val="000000" w:themeColor="text1"/>
        </w:rPr>
        <w:t xml:space="preserve"> qualify</w:t>
      </w:r>
      <w:r w:rsidR="00E56A1C" w:rsidRPr="00E466FA">
        <w:rPr>
          <w:rFonts w:ascii="Calibri" w:hAnsi="Calibri" w:cs="Calibri"/>
          <w:color w:val="000000" w:themeColor="text1"/>
        </w:rPr>
        <w:t xml:space="preserve"> for</w:t>
      </w:r>
      <w:r w:rsidR="0019374A" w:rsidRPr="00E466FA">
        <w:rPr>
          <w:rFonts w:ascii="Calibri" w:hAnsi="Calibri" w:cs="Calibri"/>
          <w:color w:val="000000" w:themeColor="text1"/>
        </w:rPr>
        <w:t xml:space="preserve"> a</w:t>
      </w:r>
      <w:r w:rsidR="00E56A1C" w:rsidRPr="00E466FA">
        <w:rPr>
          <w:rFonts w:ascii="Calibri" w:hAnsi="Calibri" w:cs="Calibri"/>
          <w:color w:val="000000" w:themeColor="text1"/>
        </w:rPr>
        <w:t xml:space="preserve"> police response.</w:t>
      </w:r>
      <w:r w:rsidR="006B00DF" w:rsidRPr="00E466FA">
        <w:rPr>
          <w:rFonts w:ascii="Calibri" w:hAnsi="Calibri" w:cs="Calibri"/>
          <w:color w:val="000000" w:themeColor="text1"/>
        </w:rPr>
        <w:br/>
      </w:r>
    </w:p>
    <w:p w14:paraId="444C4E3F" w14:textId="76BC6532" w:rsidR="008159E3" w:rsidRPr="0015547C" w:rsidRDefault="00836509" w:rsidP="00EA3E7F">
      <w:pPr>
        <w:pStyle w:val="ListParagraph"/>
        <w:numPr>
          <w:ilvl w:val="0"/>
          <w:numId w:val="45"/>
        </w:numPr>
        <w:spacing w:line="240" w:lineRule="atLeast"/>
        <w:rPr>
          <w:rFonts w:ascii="Calibri" w:hAnsi="Calibri" w:cs="Calibri"/>
        </w:rPr>
      </w:pPr>
      <w:r w:rsidRPr="00E466FA">
        <w:rPr>
          <w:rFonts w:ascii="Calibri" w:hAnsi="Calibri" w:cs="Calibri"/>
          <w:color w:val="000000" w:themeColor="text1"/>
        </w:rPr>
        <w:t>The compan</w:t>
      </w:r>
      <w:r w:rsidR="00594ADB" w:rsidRPr="00E466FA">
        <w:rPr>
          <w:rFonts w:ascii="Calibri" w:hAnsi="Calibri" w:cs="Calibri"/>
          <w:color w:val="000000" w:themeColor="text1"/>
        </w:rPr>
        <w:t>y’s</w:t>
      </w:r>
      <w:r w:rsidR="0084083D" w:rsidRPr="00E466FA">
        <w:rPr>
          <w:rFonts w:ascii="Calibri" w:hAnsi="Calibri" w:cs="Calibri"/>
          <w:color w:val="000000" w:themeColor="text1"/>
        </w:rPr>
        <w:t xml:space="preserve"> existing </w:t>
      </w:r>
      <w:r w:rsidR="0084083D" w:rsidRPr="009530B9">
        <w:rPr>
          <w:rFonts w:ascii="Calibri" w:hAnsi="Calibri" w:cs="Calibri"/>
        </w:rPr>
        <w:t>customers will have 90 days in which to make alternative maintenance/monitoring arrangements</w:t>
      </w:r>
      <w:r w:rsidR="0084083D">
        <w:rPr>
          <w:rFonts w:ascii="Calibri" w:hAnsi="Calibri" w:cs="Calibri"/>
        </w:rPr>
        <w:t>, should they still require a police response</w:t>
      </w:r>
      <w:r w:rsidR="0084083D" w:rsidRPr="009530B9">
        <w:rPr>
          <w:rFonts w:ascii="Calibri" w:hAnsi="Calibri" w:cs="Calibri"/>
        </w:rPr>
        <w:t>.</w:t>
      </w:r>
    </w:p>
    <w:p w14:paraId="45433C62" w14:textId="77777777" w:rsidR="008159E3" w:rsidRPr="009530B9" w:rsidRDefault="008159E3" w:rsidP="00243DB0">
      <w:pPr>
        <w:rPr>
          <w:rFonts w:ascii="Calibri" w:hAnsi="Calibri" w:cs="Calibri"/>
        </w:rPr>
      </w:pPr>
    </w:p>
    <w:p w14:paraId="3F706301" w14:textId="77777777" w:rsidR="008159E3" w:rsidRDefault="008159E3" w:rsidP="008159E3">
      <w:pPr>
        <w:spacing w:line="240" w:lineRule="atLeast"/>
        <w:ind w:left="720" w:hanging="720"/>
        <w:rPr>
          <w:rFonts w:ascii="Calibri" w:hAnsi="Calibri" w:cs="Calibri"/>
          <w:b/>
        </w:rPr>
      </w:pPr>
      <w:r w:rsidRPr="009530B9">
        <w:rPr>
          <w:rFonts w:ascii="Calibri" w:hAnsi="Calibri" w:cs="Calibri"/>
          <w:b/>
        </w:rPr>
        <w:t>2.4</w:t>
      </w:r>
      <w:r w:rsidRPr="009530B9">
        <w:rPr>
          <w:rFonts w:ascii="Calibri" w:hAnsi="Calibri" w:cs="Calibri"/>
          <w:b/>
        </w:rPr>
        <w:tab/>
      </w:r>
      <w:r>
        <w:rPr>
          <w:rFonts w:ascii="Calibri" w:hAnsi="Calibri" w:cs="Calibri"/>
          <w:b/>
        </w:rPr>
        <w:t>INFORMATION TO CUSTOMERS</w:t>
      </w:r>
    </w:p>
    <w:p w14:paraId="5592EA50" w14:textId="77777777" w:rsidR="008159E3" w:rsidRPr="009530B9" w:rsidRDefault="008159E3" w:rsidP="008159E3">
      <w:pPr>
        <w:spacing w:line="240" w:lineRule="atLeast"/>
        <w:ind w:left="720" w:hanging="720"/>
        <w:rPr>
          <w:rFonts w:ascii="Calibri" w:hAnsi="Calibri" w:cs="Calibri"/>
        </w:rPr>
      </w:pPr>
    </w:p>
    <w:p w14:paraId="79AC308A" w14:textId="334C0124" w:rsidR="0069342B" w:rsidRDefault="008159E3" w:rsidP="00C75914">
      <w:pPr>
        <w:ind w:left="720" w:hanging="720"/>
      </w:pPr>
      <w:r w:rsidRPr="009530B9">
        <w:rPr>
          <w:rFonts w:ascii="Calibri" w:hAnsi="Calibri" w:cs="Calibri"/>
        </w:rPr>
        <w:t>2.4.1</w:t>
      </w:r>
      <w:r w:rsidRPr="009530B9">
        <w:rPr>
          <w:rFonts w:ascii="Calibri" w:hAnsi="Calibri" w:cs="Calibri"/>
        </w:rPr>
        <w:tab/>
        <w:t xml:space="preserve">The compliant list is for police administrative purposes. Members of the public seeking advice from the police about companies capable of installing remote signalling systems will be advised to seek information from UKAS accredited inspectorate bodies directly as identified in </w:t>
      </w:r>
      <w:r w:rsidR="00151A65">
        <w:rPr>
          <w:rFonts w:ascii="Calibri" w:hAnsi="Calibri" w:cs="Calibri"/>
          <w:b/>
        </w:rPr>
        <w:t>APPENDIX</w:t>
      </w:r>
      <w:r w:rsidRPr="009530B9">
        <w:rPr>
          <w:rFonts w:ascii="Calibri" w:hAnsi="Calibri" w:cs="Calibri"/>
          <w:b/>
        </w:rPr>
        <w:t xml:space="preserve"> H</w:t>
      </w:r>
      <w:r>
        <w:rPr>
          <w:rFonts w:ascii="Calibri" w:hAnsi="Calibri" w:cs="Calibri"/>
          <w:bCs/>
        </w:rPr>
        <w:t xml:space="preserve"> </w:t>
      </w:r>
      <w:r w:rsidR="002C338C">
        <w:rPr>
          <w:rFonts w:ascii="Calibri" w:hAnsi="Calibri" w:cs="Calibri"/>
          <w:bCs/>
        </w:rPr>
        <w:t xml:space="preserve">of this document and </w:t>
      </w:r>
      <w:r>
        <w:rPr>
          <w:rFonts w:ascii="Calibri" w:hAnsi="Calibri" w:cs="Calibri"/>
          <w:bCs/>
        </w:rPr>
        <w:t xml:space="preserve">on the </w:t>
      </w:r>
      <w:hyperlink r:id="rId16" w:history="1">
        <w:r w:rsidRPr="0069342B">
          <w:rPr>
            <w:rFonts w:ascii="Calibri" w:hAnsi="Calibri" w:cs="Calibri"/>
            <w:bCs/>
          </w:rPr>
          <w:t>NPCC website</w:t>
        </w:r>
      </w:hyperlink>
      <w:r w:rsidR="0069342B">
        <w:rPr>
          <w:rFonts w:ascii="Calibri" w:hAnsi="Calibri" w:cs="Calibri"/>
          <w:bCs/>
        </w:rPr>
        <w:t>:</w:t>
      </w:r>
      <w:r w:rsidR="002958C6">
        <w:rPr>
          <w:rFonts w:ascii="Calibri" w:hAnsi="Calibri" w:cs="Calibri"/>
          <w:bCs/>
        </w:rPr>
        <w:t xml:space="preserve"> </w:t>
      </w:r>
      <w:hyperlink r:id="rId17" w:history="1">
        <w:r w:rsidR="002958C6" w:rsidRPr="005F06B7">
          <w:rPr>
            <w:rStyle w:val="Hyperlink"/>
            <w:rFonts w:asciiTheme="minorHAnsi" w:eastAsiaTheme="majorEastAsia" w:hAnsiTheme="minorHAnsi" w:cstheme="minorHAnsi"/>
          </w:rPr>
          <w:t>https://www.policesecuritysystems.com/national-police-chiefs-council-security-systems-policy</w:t>
        </w:r>
      </w:hyperlink>
    </w:p>
    <w:p w14:paraId="6336E382" w14:textId="62CA5EE4" w:rsidR="008159E3" w:rsidRPr="009530B9" w:rsidRDefault="008159E3" w:rsidP="00CD116F">
      <w:pPr>
        <w:spacing w:line="240" w:lineRule="atLeast"/>
        <w:ind w:left="720" w:hanging="720"/>
        <w:rPr>
          <w:rFonts w:ascii="Calibri" w:hAnsi="Calibri" w:cs="Calibri"/>
        </w:rPr>
      </w:pPr>
      <w:r w:rsidRPr="009530B9">
        <w:rPr>
          <w:rFonts w:ascii="Calibri" w:hAnsi="Calibri" w:cs="Calibri"/>
        </w:rPr>
        <w:t>.</w:t>
      </w:r>
    </w:p>
    <w:p w14:paraId="4BC2CCBE" w14:textId="0923C6B3" w:rsidR="008159E3" w:rsidRDefault="008159E3" w:rsidP="008159E3">
      <w:pPr>
        <w:spacing w:line="240" w:lineRule="atLeast"/>
        <w:ind w:left="720" w:hanging="720"/>
        <w:rPr>
          <w:rFonts w:ascii="Calibri" w:hAnsi="Calibri" w:cs="Calibri"/>
          <w:b/>
        </w:rPr>
      </w:pPr>
      <w:r w:rsidRPr="009530B9">
        <w:rPr>
          <w:rFonts w:ascii="Calibri" w:hAnsi="Calibri" w:cs="Calibri"/>
          <w:b/>
        </w:rPr>
        <w:t>2.5</w:t>
      </w:r>
      <w:r w:rsidRPr="009530B9">
        <w:rPr>
          <w:rFonts w:ascii="Calibri" w:hAnsi="Calibri" w:cs="Calibri"/>
          <w:b/>
        </w:rPr>
        <w:tab/>
        <w:t>N</w:t>
      </w:r>
      <w:r>
        <w:rPr>
          <w:rFonts w:ascii="Calibri" w:hAnsi="Calibri" w:cs="Calibri"/>
          <w:b/>
        </w:rPr>
        <w:t xml:space="preserve">OTICE TO CUSTOMERS - TYPE A </w:t>
      </w:r>
      <w:r w:rsidR="00327285" w:rsidRPr="00E466FA">
        <w:rPr>
          <w:rFonts w:ascii="Calibri" w:hAnsi="Calibri" w:cs="Calibri"/>
          <w:b/>
          <w:color w:val="000000" w:themeColor="text1"/>
        </w:rPr>
        <w:t xml:space="preserve">SECURITY </w:t>
      </w:r>
      <w:r>
        <w:rPr>
          <w:rFonts w:ascii="Calibri" w:hAnsi="Calibri" w:cs="Calibri"/>
          <w:b/>
        </w:rPr>
        <w:t>SYSTEMS</w:t>
      </w:r>
    </w:p>
    <w:p w14:paraId="0B356713" w14:textId="77777777" w:rsidR="008159E3" w:rsidRPr="009530B9" w:rsidRDefault="008159E3" w:rsidP="008159E3">
      <w:pPr>
        <w:spacing w:line="240" w:lineRule="atLeast"/>
        <w:ind w:left="720" w:hanging="720"/>
        <w:rPr>
          <w:rFonts w:ascii="Calibri" w:hAnsi="Calibri" w:cs="Calibri"/>
          <w:b/>
        </w:rPr>
      </w:pPr>
    </w:p>
    <w:p w14:paraId="1ABFF369" w14:textId="35F79A50" w:rsidR="008159E3" w:rsidRPr="009530B9" w:rsidRDefault="008159E3" w:rsidP="008159E3">
      <w:pPr>
        <w:spacing w:line="240" w:lineRule="atLeast"/>
        <w:ind w:left="720" w:hanging="720"/>
        <w:rPr>
          <w:rFonts w:ascii="Calibri" w:hAnsi="Calibri" w:cs="Calibri"/>
        </w:rPr>
      </w:pPr>
      <w:r w:rsidRPr="009530B9">
        <w:rPr>
          <w:rFonts w:ascii="Calibri" w:hAnsi="Calibri" w:cs="Calibri"/>
        </w:rPr>
        <w:t>2.5.1</w:t>
      </w:r>
      <w:r w:rsidRPr="009530B9">
        <w:rPr>
          <w:rFonts w:ascii="Calibri" w:hAnsi="Calibri" w:cs="Calibri"/>
        </w:rPr>
        <w:tab/>
        <w:t>Prior to the signing of contract</w:t>
      </w:r>
      <w:r w:rsidR="00013E0F">
        <w:rPr>
          <w:rFonts w:ascii="Calibri" w:hAnsi="Calibri" w:cs="Calibri"/>
        </w:rPr>
        <w:t>,</w:t>
      </w:r>
      <w:r w:rsidRPr="009530B9">
        <w:rPr>
          <w:rFonts w:ascii="Calibri" w:hAnsi="Calibri" w:cs="Calibri"/>
        </w:rPr>
        <w:t xml:space="preserve"> the installing company shall give to the customer a docu</w:t>
      </w:r>
      <w:r>
        <w:rPr>
          <w:rFonts w:ascii="Calibri" w:hAnsi="Calibri" w:cs="Calibri"/>
        </w:rPr>
        <w:t>ment outlining the police requirements</w:t>
      </w:r>
      <w:r w:rsidRPr="009530B9">
        <w:rPr>
          <w:rFonts w:ascii="Calibri" w:hAnsi="Calibri" w:cs="Calibri"/>
        </w:rPr>
        <w:t xml:space="preserve"> (</w:t>
      </w:r>
      <w:r w:rsidR="00151A65">
        <w:rPr>
          <w:rFonts w:ascii="Calibri" w:hAnsi="Calibri" w:cs="Calibri"/>
          <w:b/>
        </w:rPr>
        <w:t>APPENDIX</w:t>
      </w:r>
      <w:r w:rsidRPr="009530B9">
        <w:rPr>
          <w:rFonts w:ascii="Calibri" w:hAnsi="Calibri" w:cs="Calibri"/>
          <w:b/>
        </w:rPr>
        <w:t xml:space="preserve"> I</w:t>
      </w:r>
      <w:r w:rsidRPr="009530B9">
        <w:rPr>
          <w:rFonts w:ascii="Calibri" w:hAnsi="Calibri" w:cs="Calibri"/>
        </w:rPr>
        <w:t>)</w:t>
      </w:r>
      <w:r w:rsidR="00AF294B">
        <w:rPr>
          <w:rFonts w:ascii="Calibri" w:hAnsi="Calibri" w:cs="Calibri"/>
        </w:rPr>
        <w:t>.</w:t>
      </w:r>
      <w:r w:rsidRPr="009530B9">
        <w:rPr>
          <w:rFonts w:ascii="Calibri" w:hAnsi="Calibri" w:cs="Calibri"/>
        </w:rPr>
        <w:t xml:space="preserve"> </w:t>
      </w:r>
    </w:p>
    <w:p w14:paraId="50E9BCC4" w14:textId="77777777" w:rsidR="008159E3" w:rsidRPr="009530B9" w:rsidRDefault="008159E3" w:rsidP="008159E3">
      <w:pPr>
        <w:spacing w:line="240" w:lineRule="atLeast"/>
        <w:rPr>
          <w:rFonts w:ascii="Calibri" w:hAnsi="Calibri" w:cs="Calibri"/>
        </w:rPr>
      </w:pPr>
    </w:p>
    <w:p w14:paraId="31FB78D4" w14:textId="258AC330" w:rsidR="008159E3" w:rsidRPr="009530B9" w:rsidRDefault="008159E3" w:rsidP="008159E3">
      <w:pPr>
        <w:keepNext/>
        <w:numPr>
          <w:ilvl w:val="1"/>
          <w:numId w:val="5"/>
        </w:numPr>
        <w:spacing w:line="240" w:lineRule="atLeast"/>
        <w:ind w:left="709" w:hanging="709"/>
        <w:rPr>
          <w:rFonts w:ascii="Calibri" w:hAnsi="Calibri" w:cs="Calibri"/>
          <w:b/>
        </w:rPr>
      </w:pPr>
      <w:r w:rsidRPr="009530B9">
        <w:rPr>
          <w:rFonts w:ascii="Calibri" w:hAnsi="Calibri" w:cs="Calibri"/>
          <w:b/>
        </w:rPr>
        <w:t xml:space="preserve">NOTICE TO INSTALL </w:t>
      </w:r>
      <w:r>
        <w:rPr>
          <w:rFonts w:ascii="Calibri" w:hAnsi="Calibri" w:cs="Calibri"/>
          <w:b/>
        </w:rPr>
        <w:t xml:space="preserve">- </w:t>
      </w:r>
      <w:r w:rsidRPr="009530B9">
        <w:rPr>
          <w:rFonts w:ascii="Calibri" w:hAnsi="Calibri" w:cs="Calibri"/>
          <w:b/>
        </w:rPr>
        <w:t>TYPE A SECURITY SYSTEM</w:t>
      </w:r>
      <w:r w:rsidR="00327285">
        <w:rPr>
          <w:rFonts w:ascii="Calibri" w:hAnsi="Calibri" w:cs="Calibri"/>
          <w:b/>
        </w:rPr>
        <w:t>S</w:t>
      </w:r>
    </w:p>
    <w:p w14:paraId="17573DC0" w14:textId="77777777" w:rsidR="008159E3" w:rsidRPr="009530B9" w:rsidRDefault="008159E3" w:rsidP="008159E3">
      <w:pPr>
        <w:keepNext/>
        <w:spacing w:line="240" w:lineRule="atLeast"/>
        <w:rPr>
          <w:rFonts w:ascii="Calibri" w:hAnsi="Calibri" w:cs="Calibri"/>
          <w:b/>
        </w:rPr>
      </w:pPr>
    </w:p>
    <w:p w14:paraId="08E8B556" w14:textId="6CF842DA" w:rsidR="008159E3" w:rsidRPr="00AD423C" w:rsidRDefault="008159E3" w:rsidP="008159E3">
      <w:pPr>
        <w:keepNext/>
        <w:spacing w:line="240" w:lineRule="atLeast"/>
        <w:ind w:left="709" w:hanging="709"/>
        <w:rPr>
          <w:rFonts w:ascii="Calibri" w:hAnsi="Calibri" w:cs="Calibri"/>
          <w:b/>
        </w:rPr>
      </w:pPr>
      <w:r>
        <w:rPr>
          <w:rFonts w:ascii="Calibri" w:hAnsi="Calibri" w:cs="Calibri"/>
        </w:rPr>
        <w:t>2.6.1</w:t>
      </w:r>
      <w:r>
        <w:rPr>
          <w:rFonts w:ascii="Calibri" w:hAnsi="Calibri" w:cs="Calibri"/>
        </w:rPr>
        <w:tab/>
      </w:r>
      <w:r w:rsidRPr="009530B9">
        <w:rPr>
          <w:rFonts w:ascii="Calibri" w:hAnsi="Calibri" w:cs="Calibri"/>
        </w:rPr>
        <w:t>Notice of intention to install a</w:t>
      </w:r>
      <w:r w:rsidR="00CA6303">
        <w:rPr>
          <w:rFonts w:ascii="Calibri" w:hAnsi="Calibri" w:cs="Calibri"/>
        </w:rPr>
        <w:t xml:space="preserve"> s</w:t>
      </w:r>
      <w:r w:rsidRPr="009530B9">
        <w:rPr>
          <w:rFonts w:ascii="Calibri" w:hAnsi="Calibri" w:cs="Calibri"/>
        </w:rPr>
        <w:t xml:space="preserve">ecurity </w:t>
      </w:r>
      <w:r w:rsidR="00CA6303">
        <w:rPr>
          <w:rFonts w:ascii="Calibri" w:hAnsi="Calibri" w:cs="Calibri"/>
        </w:rPr>
        <w:t>s</w:t>
      </w:r>
      <w:r w:rsidRPr="009530B9">
        <w:rPr>
          <w:rFonts w:ascii="Calibri" w:hAnsi="Calibri" w:cs="Calibri"/>
        </w:rPr>
        <w:t>ystem requiring a URN, shall be</w:t>
      </w:r>
      <w:r w:rsidRPr="009530B9">
        <w:rPr>
          <w:rFonts w:ascii="Calibri" w:hAnsi="Calibri" w:cs="Calibri"/>
          <w:b/>
        </w:rPr>
        <w:t xml:space="preserve"> </w:t>
      </w:r>
      <w:r w:rsidRPr="009530B9">
        <w:rPr>
          <w:rFonts w:ascii="Calibri" w:hAnsi="Calibri" w:cs="Calibri"/>
        </w:rPr>
        <w:t>sen</w:t>
      </w:r>
      <w:r>
        <w:rPr>
          <w:rFonts w:ascii="Calibri" w:hAnsi="Calibri" w:cs="Calibri"/>
        </w:rPr>
        <w:t>t to the relevant police force using the current version</w:t>
      </w:r>
      <w:r w:rsidRPr="009530B9">
        <w:rPr>
          <w:rFonts w:ascii="Calibri" w:hAnsi="Calibri" w:cs="Calibri"/>
        </w:rPr>
        <w:t xml:space="preserve"> of </w:t>
      </w:r>
      <w:r w:rsidR="00151A65">
        <w:rPr>
          <w:rFonts w:ascii="Calibri" w:hAnsi="Calibri" w:cs="Calibri"/>
          <w:b/>
        </w:rPr>
        <w:t>APPENDIX</w:t>
      </w:r>
      <w:r w:rsidRPr="009530B9">
        <w:rPr>
          <w:rFonts w:ascii="Calibri" w:hAnsi="Calibri" w:cs="Calibri"/>
          <w:b/>
        </w:rPr>
        <w:t xml:space="preserve"> F</w:t>
      </w:r>
      <w:r w:rsidRPr="009530B9">
        <w:rPr>
          <w:rFonts w:ascii="Calibri" w:hAnsi="Calibri" w:cs="Calibri"/>
        </w:rPr>
        <w:t xml:space="preserve"> and </w:t>
      </w:r>
      <w:r w:rsidR="00CE5441" w:rsidRPr="00CE5441">
        <w:rPr>
          <w:rFonts w:ascii="Calibri" w:hAnsi="Calibri" w:cs="Calibri"/>
          <w:b/>
          <w:bCs/>
        </w:rPr>
        <w:t xml:space="preserve">APPENDIX </w:t>
      </w:r>
      <w:r w:rsidRPr="009530B9">
        <w:rPr>
          <w:rFonts w:ascii="Calibri" w:hAnsi="Calibri" w:cs="Calibri"/>
          <w:b/>
        </w:rPr>
        <w:t>G</w:t>
      </w:r>
      <w:r w:rsidR="00AE22D4">
        <w:rPr>
          <w:rFonts w:ascii="Calibri" w:hAnsi="Calibri" w:cs="Calibri"/>
          <w:bCs/>
        </w:rPr>
        <w:t>, plus a copy of the installation certificate</w:t>
      </w:r>
      <w:r w:rsidR="00C17331">
        <w:rPr>
          <w:rFonts w:ascii="Calibri" w:hAnsi="Calibri" w:cs="Calibri"/>
          <w:bCs/>
        </w:rPr>
        <w:t>.</w:t>
      </w:r>
      <w:r w:rsidRPr="009530B9">
        <w:rPr>
          <w:rFonts w:ascii="Calibri" w:hAnsi="Calibri" w:cs="Calibri"/>
          <w:b/>
        </w:rPr>
        <w:t xml:space="preserve"> </w:t>
      </w:r>
      <w:r w:rsidR="00327285" w:rsidRPr="00E466FA">
        <w:rPr>
          <w:rFonts w:ascii="Calibri" w:hAnsi="Calibri" w:cs="Calibri"/>
          <w:color w:val="000000" w:themeColor="text1"/>
        </w:rPr>
        <w:t>Hand-written</w:t>
      </w:r>
      <w:r w:rsidRPr="00E466FA">
        <w:rPr>
          <w:rFonts w:ascii="Calibri" w:hAnsi="Calibri" w:cs="Calibri"/>
          <w:color w:val="000000" w:themeColor="text1"/>
        </w:rPr>
        <w:t xml:space="preserve"> applications </w:t>
      </w:r>
      <w:r w:rsidR="00327285" w:rsidRPr="00E466FA">
        <w:rPr>
          <w:rFonts w:ascii="Calibri" w:hAnsi="Calibri" w:cs="Calibri"/>
          <w:color w:val="000000" w:themeColor="text1"/>
        </w:rPr>
        <w:t>may not</w:t>
      </w:r>
      <w:r w:rsidRPr="00E466FA">
        <w:rPr>
          <w:rFonts w:ascii="Calibri" w:hAnsi="Calibri" w:cs="Calibri"/>
          <w:color w:val="000000" w:themeColor="text1"/>
        </w:rPr>
        <w:t xml:space="preserve"> be </w:t>
      </w:r>
      <w:r w:rsidRPr="009530B9">
        <w:rPr>
          <w:rFonts w:ascii="Calibri" w:hAnsi="Calibri" w:cs="Calibri"/>
        </w:rPr>
        <w:t>accepted.</w:t>
      </w:r>
      <w:r>
        <w:rPr>
          <w:rFonts w:ascii="Calibri" w:hAnsi="Calibri" w:cs="Calibri"/>
        </w:rPr>
        <w:t xml:space="preserve"> To find </w:t>
      </w:r>
      <w:r w:rsidR="00013E0F">
        <w:rPr>
          <w:rFonts w:ascii="Calibri" w:hAnsi="Calibri" w:cs="Calibri"/>
        </w:rPr>
        <w:t xml:space="preserve">the </w:t>
      </w:r>
      <w:r>
        <w:rPr>
          <w:rFonts w:ascii="Calibri" w:hAnsi="Calibri" w:cs="Calibri"/>
        </w:rPr>
        <w:t xml:space="preserve">correct police force for application purposes go to </w:t>
      </w:r>
      <w:hyperlink r:id="rId18" w:history="1">
        <w:r w:rsidRPr="00E0038B">
          <w:rPr>
            <w:rStyle w:val="Hyperlink"/>
            <w:rFonts w:ascii="Calibri" w:hAnsi="Calibri" w:cs="Calibri"/>
          </w:rPr>
          <w:t>www.police.uk</w:t>
        </w:r>
      </w:hyperlink>
      <w:r w:rsidR="006D67EB">
        <w:rPr>
          <w:rFonts w:ascii="Calibri" w:hAnsi="Calibri" w:cs="Calibri"/>
        </w:rPr>
        <w:t xml:space="preserve">; </w:t>
      </w:r>
      <w:r w:rsidRPr="004F68EE">
        <w:rPr>
          <w:rFonts w:ascii="Calibri" w:hAnsi="Calibri" w:cs="Calibri"/>
        </w:rPr>
        <w:t xml:space="preserve">Find </w:t>
      </w:r>
      <w:r w:rsidR="0040755D" w:rsidRPr="004F68EE">
        <w:rPr>
          <w:rFonts w:ascii="Calibri" w:hAnsi="Calibri" w:cs="Calibri"/>
        </w:rPr>
        <w:t>A Police Force</w:t>
      </w:r>
      <w:r>
        <w:rPr>
          <w:rFonts w:ascii="Calibri" w:hAnsi="Calibri" w:cs="Calibri"/>
        </w:rPr>
        <w:t xml:space="preserve"> and enter post code of premises.</w:t>
      </w:r>
    </w:p>
    <w:p w14:paraId="78479A6F" w14:textId="77777777" w:rsidR="008159E3" w:rsidRPr="008159E3" w:rsidRDefault="008159E3" w:rsidP="008159E3"/>
    <w:p w14:paraId="6DFC9D24" w14:textId="2CFD203C" w:rsidR="008159E3" w:rsidRPr="009530B9" w:rsidRDefault="008159E3" w:rsidP="008159E3">
      <w:pPr>
        <w:spacing w:line="240" w:lineRule="atLeast"/>
        <w:ind w:left="720" w:hanging="720"/>
        <w:rPr>
          <w:rFonts w:ascii="Calibri" w:hAnsi="Calibri" w:cs="Calibri"/>
        </w:rPr>
      </w:pPr>
      <w:r w:rsidRPr="009530B9">
        <w:rPr>
          <w:rFonts w:ascii="Calibri" w:hAnsi="Calibri" w:cs="Calibri"/>
        </w:rPr>
        <w:t>2.6.</w:t>
      </w:r>
      <w:r w:rsidR="00013096">
        <w:rPr>
          <w:rFonts w:ascii="Calibri" w:hAnsi="Calibri" w:cs="Calibri"/>
        </w:rPr>
        <w:t>2</w:t>
      </w:r>
      <w:r>
        <w:rPr>
          <w:rFonts w:ascii="Calibri" w:hAnsi="Calibri" w:cs="Calibri"/>
        </w:rPr>
        <w:tab/>
      </w:r>
      <w:r w:rsidR="00115BF0" w:rsidRPr="00E466FA">
        <w:rPr>
          <w:rFonts w:ascii="Calibri" w:hAnsi="Calibri" w:cs="Calibri"/>
          <w:color w:val="000000" w:themeColor="text1"/>
        </w:rPr>
        <w:t>A successful application</w:t>
      </w:r>
      <w:r w:rsidRPr="00E466FA">
        <w:rPr>
          <w:rFonts w:ascii="Calibri" w:hAnsi="Calibri" w:cs="Calibri"/>
          <w:color w:val="000000" w:themeColor="text1"/>
        </w:rPr>
        <w:t xml:space="preserve"> will </w:t>
      </w:r>
      <w:r w:rsidRPr="009530B9">
        <w:rPr>
          <w:rFonts w:ascii="Calibri" w:hAnsi="Calibri" w:cs="Calibri"/>
        </w:rPr>
        <w:t>result in the issue of a URN which must be quoted in all communicat</w:t>
      </w:r>
      <w:r>
        <w:rPr>
          <w:rFonts w:ascii="Calibri" w:hAnsi="Calibri" w:cs="Calibri"/>
        </w:rPr>
        <w:t>ion regarding the installation</w:t>
      </w:r>
      <w:r w:rsidR="00013E0F">
        <w:rPr>
          <w:rFonts w:ascii="Calibri" w:hAnsi="Calibri" w:cs="Calibri"/>
        </w:rPr>
        <w:t>.</w:t>
      </w:r>
      <w:r w:rsidRPr="009530B9">
        <w:rPr>
          <w:rFonts w:ascii="Calibri" w:hAnsi="Calibri" w:cs="Calibri"/>
        </w:rPr>
        <w:t xml:space="preserve"> </w:t>
      </w:r>
      <w:r w:rsidR="00013E0F" w:rsidRPr="002178E1">
        <w:rPr>
          <w:rFonts w:ascii="Calibri" w:hAnsi="Calibri" w:cs="Calibri"/>
          <w:b/>
          <w:bCs/>
        </w:rPr>
        <w:t>T</w:t>
      </w:r>
      <w:r w:rsidRPr="002178E1">
        <w:rPr>
          <w:rFonts w:ascii="Calibri" w:hAnsi="Calibri" w:cs="Calibri"/>
          <w:b/>
          <w:bCs/>
        </w:rPr>
        <w:t>he URN is issued and owned by the police.</w:t>
      </w:r>
      <w:r w:rsidRPr="009530B9">
        <w:rPr>
          <w:rFonts w:ascii="Calibri" w:hAnsi="Calibri" w:cs="Calibri"/>
        </w:rPr>
        <w:t xml:space="preserve"> An activation</w:t>
      </w:r>
      <w:r w:rsidR="00495189">
        <w:rPr>
          <w:rFonts w:ascii="Calibri" w:hAnsi="Calibri" w:cs="Calibri"/>
        </w:rPr>
        <w:t xml:space="preserve"> without a current police URN</w:t>
      </w:r>
      <w:r w:rsidRPr="009530B9">
        <w:rPr>
          <w:rFonts w:ascii="Calibri" w:hAnsi="Calibri" w:cs="Calibri"/>
        </w:rPr>
        <w:t xml:space="preserve"> will be treated as a Type B </w:t>
      </w:r>
      <w:r w:rsidR="00B410B8">
        <w:rPr>
          <w:rFonts w:ascii="Calibri" w:hAnsi="Calibri" w:cs="Calibri"/>
        </w:rPr>
        <w:t xml:space="preserve">system </w:t>
      </w:r>
      <w:r w:rsidR="0096675E">
        <w:rPr>
          <w:rFonts w:ascii="Calibri" w:hAnsi="Calibri" w:cs="Calibri"/>
        </w:rPr>
        <w:t>activation</w:t>
      </w:r>
      <w:r>
        <w:rPr>
          <w:rFonts w:ascii="Calibri" w:hAnsi="Calibri" w:cs="Calibri"/>
        </w:rPr>
        <w:t>.</w:t>
      </w:r>
      <w:r w:rsidRPr="009530B9">
        <w:rPr>
          <w:rFonts w:ascii="Calibri" w:hAnsi="Calibri" w:cs="Calibri"/>
        </w:rPr>
        <w:t xml:space="preserve"> </w:t>
      </w:r>
    </w:p>
    <w:p w14:paraId="0F2561FF" w14:textId="77777777" w:rsidR="008159E3" w:rsidRPr="009530B9" w:rsidRDefault="008159E3" w:rsidP="008159E3">
      <w:pPr>
        <w:spacing w:line="240" w:lineRule="atLeast"/>
        <w:ind w:left="720"/>
        <w:rPr>
          <w:rFonts w:ascii="Calibri" w:hAnsi="Calibri" w:cs="Calibri"/>
        </w:rPr>
      </w:pPr>
    </w:p>
    <w:p w14:paraId="282D271D" w14:textId="7B9B9A79" w:rsidR="008159E3" w:rsidRDefault="008159E3" w:rsidP="008159E3">
      <w:pPr>
        <w:spacing w:line="240" w:lineRule="atLeast"/>
        <w:ind w:left="720" w:hanging="720"/>
        <w:rPr>
          <w:rFonts w:ascii="Calibri" w:hAnsi="Calibri" w:cs="Calibri"/>
        </w:rPr>
      </w:pPr>
      <w:r w:rsidRPr="009530B9">
        <w:rPr>
          <w:rFonts w:ascii="Calibri" w:hAnsi="Calibri" w:cs="Calibri"/>
        </w:rPr>
        <w:t>2.6.</w:t>
      </w:r>
      <w:r w:rsidR="00013096">
        <w:rPr>
          <w:rFonts w:ascii="Calibri" w:hAnsi="Calibri" w:cs="Calibri"/>
        </w:rPr>
        <w:t>3</w:t>
      </w:r>
      <w:r>
        <w:rPr>
          <w:rFonts w:ascii="Calibri" w:hAnsi="Calibri" w:cs="Calibri"/>
        </w:rPr>
        <w:tab/>
      </w:r>
      <w:r w:rsidRPr="009530B9">
        <w:rPr>
          <w:rFonts w:ascii="Calibri" w:hAnsi="Calibri" w:cs="Calibri"/>
        </w:rPr>
        <w:t>Facilities for inspection of the installation shall be mad</w:t>
      </w:r>
      <w:r>
        <w:rPr>
          <w:rFonts w:ascii="Calibri" w:hAnsi="Calibri" w:cs="Calibri"/>
        </w:rPr>
        <w:t>e available if required by the p</w:t>
      </w:r>
      <w:r w:rsidRPr="009530B9">
        <w:rPr>
          <w:rFonts w:ascii="Calibri" w:hAnsi="Calibri" w:cs="Calibri"/>
        </w:rPr>
        <w:t>olice</w:t>
      </w:r>
      <w:r>
        <w:rPr>
          <w:rFonts w:ascii="Calibri" w:hAnsi="Calibri" w:cs="Calibri"/>
        </w:rPr>
        <w:t xml:space="preserve"> service</w:t>
      </w:r>
      <w:r w:rsidRPr="009530B9">
        <w:rPr>
          <w:rFonts w:ascii="Calibri" w:hAnsi="Calibri" w:cs="Calibri"/>
        </w:rPr>
        <w:t>.</w:t>
      </w:r>
    </w:p>
    <w:p w14:paraId="5085EB40" w14:textId="455A2F40" w:rsidR="004B246B" w:rsidRDefault="004B246B" w:rsidP="008159E3">
      <w:pPr>
        <w:spacing w:line="240" w:lineRule="atLeast"/>
        <w:ind w:left="720" w:hanging="720"/>
        <w:rPr>
          <w:rFonts w:ascii="Calibri" w:hAnsi="Calibri" w:cs="Calibri"/>
        </w:rPr>
      </w:pPr>
    </w:p>
    <w:p w14:paraId="5BB35F29" w14:textId="1FEC843C" w:rsidR="00B93453" w:rsidRDefault="004B246B" w:rsidP="00A16B3F">
      <w:pPr>
        <w:rPr>
          <w:rFonts w:ascii="Calibri" w:hAnsi="Calibri" w:cs="Calibri"/>
        </w:rPr>
      </w:pPr>
      <w:r>
        <w:rPr>
          <w:rFonts w:ascii="Calibri" w:hAnsi="Calibri" w:cs="Calibri"/>
        </w:rPr>
        <w:t>2.6.</w:t>
      </w:r>
      <w:r w:rsidR="00013096">
        <w:rPr>
          <w:rFonts w:ascii="Calibri" w:hAnsi="Calibri" w:cs="Calibri"/>
        </w:rPr>
        <w:t>4</w:t>
      </w:r>
      <w:r>
        <w:rPr>
          <w:rFonts w:ascii="Calibri" w:hAnsi="Calibri" w:cs="Calibri"/>
        </w:rPr>
        <w:tab/>
      </w:r>
      <w:r w:rsidR="008549D5">
        <w:rPr>
          <w:rFonts w:ascii="Calibri" w:hAnsi="Calibri" w:cs="Calibri"/>
        </w:rPr>
        <w:t>Contact</w:t>
      </w:r>
      <w:r>
        <w:rPr>
          <w:rFonts w:ascii="Calibri" w:hAnsi="Calibri" w:cs="Calibri"/>
        </w:rPr>
        <w:t xml:space="preserve"> details </w:t>
      </w:r>
      <w:r w:rsidR="00C65A86" w:rsidRPr="00E466FA">
        <w:rPr>
          <w:rFonts w:ascii="Calibri" w:hAnsi="Calibri" w:cs="Calibri"/>
          <w:color w:val="000000" w:themeColor="text1"/>
        </w:rPr>
        <w:t>for</w:t>
      </w:r>
      <w:r w:rsidR="00F451FD" w:rsidRPr="00E466FA">
        <w:rPr>
          <w:rFonts w:ascii="Calibri" w:hAnsi="Calibri" w:cs="Calibri"/>
          <w:color w:val="000000" w:themeColor="text1"/>
        </w:rPr>
        <w:t xml:space="preserve"> </w:t>
      </w:r>
      <w:r w:rsidR="00F451FD">
        <w:rPr>
          <w:rFonts w:ascii="Calibri" w:hAnsi="Calibri" w:cs="Calibri"/>
        </w:rPr>
        <w:t>police force alarm administration units can be found at</w:t>
      </w:r>
      <w:r w:rsidR="00B93453">
        <w:rPr>
          <w:rFonts w:ascii="Calibri" w:hAnsi="Calibri" w:cs="Calibri"/>
        </w:rPr>
        <w:t xml:space="preserve">: </w:t>
      </w:r>
    </w:p>
    <w:p w14:paraId="026DF580" w14:textId="2B15079A" w:rsidR="00A16B3F" w:rsidRDefault="00B93453" w:rsidP="00B93453">
      <w:pPr>
        <w:ind w:left="720"/>
      </w:pPr>
      <w:hyperlink r:id="rId19" w:history="1">
        <w:r w:rsidRPr="005F06B7">
          <w:rPr>
            <w:rStyle w:val="Hyperlink"/>
            <w:rFonts w:asciiTheme="minorHAnsi" w:eastAsiaTheme="majorEastAsia" w:hAnsiTheme="minorHAnsi" w:cstheme="minorHAnsi"/>
          </w:rPr>
          <w:t>https://www.policesecuritysystems.com/national-police-chiefs-council-security-systems-policy</w:t>
        </w:r>
      </w:hyperlink>
    </w:p>
    <w:p w14:paraId="03133652" w14:textId="77777777" w:rsidR="00DC1B19" w:rsidRDefault="00DC1B19" w:rsidP="00E27074">
      <w:pPr>
        <w:spacing w:line="240" w:lineRule="atLeast"/>
        <w:rPr>
          <w:rFonts w:ascii="Calibri" w:hAnsi="Calibri" w:cs="Calibri"/>
        </w:rPr>
      </w:pPr>
    </w:p>
    <w:p w14:paraId="09286E5A" w14:textId="77777777" w:rsidR="00DC1B19" w:rsidRPr="009530B9" w:rsidRDefault="00DC1B19" w:rsidP="008159E3">
      <w:pPr>
        <w:spacing w:line="240" w:lineRule="atLeast"/>
        <w:ind w:left="720" w:hanging="720"/>
        <w:rPr>
          <w:rFonts w:ascii="Calibri" w:hAnsi="Calibri" w:cs="Calibri"/>
        </w:rPr>
      </w:pPr>
    </w:p>
    <w:p w14:paraId="76CBABA4" w14:textId="2CF49EF5" w:rsidR="008159E3" w:rsidRPr="001D73D9" w:rsidRDefault="009B41DA" w:rsidP="004A5BEC">
      <w:pPr>
        <w:pStyle w:val="ListParagraph"/>
        <w:numPr>
          <w:ilvl w:val="1"/>
          <w:numId w:val="6"/>
        </w:numPr>
        <w:spacing w:line="240" w:lineRule="atLeast"/>
        <w:rPr>
          <w:rFonts w:ascii="Calibri" w:hAnsi="Calibri" w:cs="Calibri"/>
          <w:b/>
          <w:color w:val="000000" w:themeColor="text1"/>
        </w:rPr>
      </w:pPr>
      <w:r w:rsidRPr="001D73D9">
        <w:rPr>
          <w:rFonts w:ascii="Calibri" w:hAnsi="Calibri" w:cs="Calibri"/>
          <w:b/>
          <w:color w:val="000000" w:themeColor="text1"/>
        </w:rPr>
        <w:t xml:space="preserve">      </w:t>
      </w:r>
      <w:r w:rsidR="008159E3" w:rsidRPr="001D73D9">
        <w:rPr>
          <w:rFonts w:ascii="Calibri" w:hAnsi="Calibri" w:cs="Calibri"/>
          <w:b/>
          <w:color w:val="000000" w:themeColor="text1"/>
        </w:rPr>
        <w:t>VARIATIONS</w:t>
      </w:r>
      <w:r w:rsidR="00DC1B19" w:rsidRPr="001D73D9">
        <w:rPr>
          <w:rFonts w:ascii="Calibri" w:hAnsi="Calibri" w:cs="Calibri"/>
          <w:b/>
          <w:color w:val="000000" w:themeColor="text1"/>
        </w:rPr>
        <w:t xml:space="preserve"> </w:t>
      </w:r>
      <w:r w:rsidR="008159E3" w:rsidRPr="001D73D9">
        <w:rPr>
          <w:rFonts w:ascii="Calibri" w:hAnsi="Calibri" w:cs="Calibri"/>
          <w:b/>
          <w:color w:val="000000" w:themeColor="text1"/>
        </w:rPr>
        <w:t>FROM ORIGINAL APPLICATION DETAILS</w:t>
      </w:r>
    </w:p>
    <w:p w14:paraId="7E84A72A" w14:textId="77777777" w:rsidR="008159E3" w:rsidRDefault="008159E3" w:rsidP="008159E3">
      <w:pPr>
        <w:spacing w:line="240" w:lineRule="atLeast"/>
        <w:ind w:left="720"/>
        <w:rPr>
          <w:rFonts w:ascii="Calibri" w:hAnsi="Calibri" w:cs="Calibri"/>
          <w:b/>
        </w:rPr>
      </w:pPr>
    </w:p>
    <w:p w14:paraId="54A96206" w14:textId="3ABD484F" w:rsidR="008004DE" w:rsidRDefault="008004DE" w:rsidP="008159E3">
      <w:pPr>
        <w:spacing w:line="240" w:lineRule="atLeast"/>
        <w:ind w:left="720"/>
        <w:rPr>
          <w:rFonts w:ascii="Calibri" w:hAnsi="Calibri" w:cs="Calibri"/>
          <w:b/>
        </w:rPr>
      </w:pPr>
      <w:r>
        <w:rPr>
          <w:rFonts w:ascii="Calibri" w:hAnsi="Calibri" w:cs="Calibri"/>
          <w:b/>
        </w:rPr>
        <w:t>VARIATIONS:</w:t>
      </w:r>
    </w:p>
    <w:p w14:paraId="2EC31D0D" w14:textId="77777777" w:rsidR="008004DE" w:rsidRPr="009530B9" w:rsidRDefault="008004DE" w:rsidP="008159E3">
      <w:pPr>
        <w:spacing w:line="240" w:lineRule="atLeast"/>
        <w:ind w:left="720"/>
        <w:rPr>
          <w:rFonts w:ascii="Calibri" w:hAnsi="Calibri" w:cs="Calibri"/>
          <w:b/>
        </w:rPr>
      </w:pPr>
    </w:p>
    <w:p w14:paraId="420DE860" w14:textId="3034EACA" w:rsidR="008159E3" w:rsidRDefault="008159E3" w:rsidP="00EA3E7F">
      <w:pPr>
        <w:pStyle w:val="ListParagraph"/>
        <w:numPr>
          <w:ilvl w:val="2"/>
          <w:numId w:val="39"/>
        </w:numPr>
        <w:spacing w:line="240" w:lineRule="atLeast"/>
        <w:rPr>
          <w:rFonts w:ascii="Calibri" w:hAnsi="Calibri" w:cs="Calibri"/>
        </w:rPr>
      </w:pPr>
      <w:r w:rsidRPr="009B41DA">
        <w:rPr>
          <w:rFonts w:ascii="Calibri" w:hAnsi="Calibri" w:cs="Calibri"/>
        </w:rPr>
        <w:t>The relevant police force shall be notified</w:t>
      </w:r>
      <w:r w:rsidR="00054AEA">
        <w:rPr>
          <w:rFonts w:ascii="Calibri" w:hAnsi="Calibri" w:cs="Calibri"/>
        </w:rPr>
        <w:t>,</w:t>
      </w:r>
      <w:r w:rsidRPr="009B41DA">
        <w:rPr>
          <w:rFonts w:ascii="Calibri" w:hAnsi="Calibri" w:cs="Calibri"/>
        </w:rPr>
        <w:t xml:space="preserve"> </w:t>
      </w:r>
      <w:r w:rsidR="005A1E1D">
        <w:rPr>
          <w:rFonts w:ascii="Calibri" w:hAnsi="Calibri" w:cs="Calibri"/>
        </w:rPr>
        <w:t>using</w:t>
      </w:r>
      <w:r w:rsidR="00054AEA" w:rsidRPr="009B41DA">
        <w:rPr>
          <w:rFonts w:ascii="Calibri" w:hAnsi="Calibri" w:cs="Calibri"/>
        </w:rPr>
        <w:t xml:space="preserve"> </w:t>
      </w:r>
      <w:r w:rsidR="00151A65">
        <w:rPr>
          <w:rFonts w:ascii="Calibri" w:hAnsi="Calibri" w:cs="Calibri"/>
          <w:b/>
          <w:bCs/>
        </w:rPr>
        <w:t>APPENDIX</w:t>
      </w:r>
      <w:r w:rsidR="00054AEA" w:rsidRPr="009B41DA">
        <w:rPr>
          <w:rFonts w:ascii="Calibri" w:hAnsi="Calibri" w:cs="Calibri"/>
          <w:b/>
          <w:bCs/>
        </w:rPr>
        <w:t xml:space="preserve"> F</w:t>
      </w:r>
      <w:r w:rsidR="00054AEA" w:rsidRPr="009B41DA">
        <w:rPr>
          <w:rFonts w:ascii="Calibri" w:hAnsi="Calibri" w:cs="Calibri"/>
        </w:rPr>
        <w:t xml:space="preserve"> and </w:t>
      </w:r>
      <w:r w:rsidR="00151A65">
        <w:rPr>
          <w:rFonts w:ascii="Calibri" w:hAnsi="Calibri" w:cs="Calibri"/>
          <w:b/>
          <w:bCs/>
        </w:rPr>
        <w:t>APPENDIX</w:t>
      </w:r>
      <w:r w:rsidR="00F92A14" w:rsidRPr="00F92A14">
        <w:rPr>
          <w:rFonts w:ascii="Calibri" w:hAnsi="Calibri" w:cs="Calibri"/>
          <w:b/>
          <w:bCs/>
        </w:rPr>
        <w:t xml:space="preserve"> </w:t>
      </w:r>
      <w:r w:rsidR="00054AEA" w:rsidRPr="009B41DA">
        <w:rPr>
          <w:rFonts w:ascii="Calibri" w:hAnsi="Calibri" w:cs="Calibri"/>
          <w:b/>
        </w:rPr>
        <w:t>G</w:t>
      </w:r>
      <w:r w:rsidR="00054AEA" w:rsidRPr="00054AEA">
        <w:rPr>
          <w:rFonts w:ascii="Calibri" w:hAnsi="Calibri" w:cs="Calibri"/>
          <w:bCs/>
        </w:rPr>
        <w:t xml:space="preserve"> </w:t>
      </w:r>
      <w:r w:rsidRPr="00A0292C">
        <w:rPr>
          <w:rFonts w:ascii="Calibri" w:hAnsi="Calibri" w:cs="Calibri"/>
          <w:color w:val="000000" w:themeColor="text1"/>
        </w:rPr>
        <w:t xml:space="preserve">within </w:t>
      </w:r>
      <w:r w:rsidRPr="009B41DA">
        <w:rPr>
          <w:rFonts w:ascii="Calibri" w:hAnsi="Calibri" w:cs="Calibri"/>
        </w:rPr>
        <w:t xml:space="preserve">28 days of </w:t>
      </w:r>
      <w:r w:rsidRPr="009B41DA">
        <w:rPr>
          <w:rFonts w:ascii="Calibri" w:hAnsi="Calibri" w:cs="Calibri"/>
          <w:b/>
          <w:sz w:val="24"/>
          <w:szCs w:val="24"/>
        </w:rPr>
        <w:t>all</w:t>
      </w:r>
      <w:r w:rsidRPr="009B41DA">
        <w:rPr>
          <w:rFonts w:ascii="Calibri" w:hAnsi="Calibri" w:cs="Calibri"/>
          <w:b/>
          <w:sz w:val="28"/>
          <w:szCs w:val="28"/>
        </w:rPr>
        <w:t xml:space="preserve"> </w:t>
      </w:r>
      <w:r w:rsidRPr="009B41DA">
        <w:rPr>
          <w:rFonts w:ascii="Calibri" w:hAnsi="Calibri" w:cs="Calibri"/>
        </w:rPr>
        <w:t>variations to the original URN application details</w:t>
      </w:r>
      <w:r w:rsidR="00186740">
        <w:rPr>
          <w:rFonts w:ascii="Calibri" w:hAnsi="Calibri" w:cs="Calibri"/>
        </w:rPr>
        <w:t xml:space="preserve"> inclusive of</w:t>
      </w:r>
      <w:r w:rsidRPr="009B41DA">
        <w:rPr>
          <w:rFonts w:ascii="Calibri" w:hAnsi="Calibri" w:cs="Calibri"/>
        </w:rPr>
        <w:t xml:space="preserve"> any change in maintainer and monitoring centre</w:t>
      </w:r>
      <w:r w:rsidR="00054AEA">
        <w:rPr>
          <w:rFonts w:ascii="Calibri" w:hAnsi="Calibri" w:cs="Calibri"/>
        </w:rPr>
        <w:t>.</w:t>
      </w:r>
    </w:p>
    <w:p w14:paraId="312793CF" w14:textId="77777777" w:rsidR="007915B9" w:rsidRDefault="007915B9" w:rsidP="007915B9">
      <w:pPr>
        <w:pStyle w:val="ListParagraph"/>
        <w:spacing w:line="240" w:lineRule="atLeast"/>
        <w:rPr>
          <w:rFonts w:ascii="Calibri" w:hAnsi="Calibri" w:cs="Calibri"/>
        </w:rPr>
      </w:pPr>
    </w:p>
    <w:p w14:paraId="615BA27C" w14:textId="4B878606" w:rsidR="00DC1B19" w:rsidRDefault="008004DE" w:rsidP="007915B9">
      <w:pPr>
        <w:pStyle w:val="ListParagraph"/>
        <w:spacing w:line="240" w:lineRule="atLeast"/>
        <w:rPr>
          <w:rFonts w:ascii="Calibri" w:hAnsi="Calibri" w:cs="Calibri"/>
          <w:b/>
          <w:bCs/>
        </w:rPr>
      </w:pPr>
      <w:r w:rsidRPr="008004DE">
        <w:rPr>
          <w:rFonts w:ascii="Calibri" w:hAnsi="Calibri" w:cs="Calibri"/>
          <w:b/>
          <w:bCs/>
        </w:rPr>
        <w:t>SYSTEM TAKE-OVER:</w:t>
      </w:r>
    </w:p>
    <w:p w14:paraId="19256344" w14:textId="77777777" w:rsidR="008004DE" w:rsidRPr="008004DE" w:rsidRDefault="008004DE" w:rsidP="007915B9">
      <w:pPr>
        <w:pStyle w:val="ListParagraph"/>
        <w:spacing w:line="240" w:lineRule="atLeast"/>
        <w:rPr>
          <w:rFonts w:ascii="Calibri" w:hAnsi="Calibri" w:cs="Calibri"/>
          <w:b/>
          <w:bCs/>
        </w:rPr>
      </w:pPr>
    </w:p>
    <w:p w14:paraId="7023857E" w14:textId="60D29256" w:rsidR="007915B9" w:rsidRDefault="008004DE" w:rsidP="00EA3E7F">
      <w:pPr>
        <w:pStyle w:val="ListParagraph"/>
        <w:numPr>
          <w:ilvl w:val="2"/>
          <w:numId w:val="39"/>
        </w:numPr>
        <w:spacing w:line="240" w:lineRule="atLeast"/>
        <w:rPr>
          <w:rFonts w:ascii="Calibri" w:hAnsi="Calibri" w:cs="Calibri"/>
        </w:rPr>
      </w:pPr>
      <w:r w:rsidRPr="00D651F8">
        <w:rPr>
          <w:rFonts w:ascii="Calibri" w:hAnsi="Calibri" w:cs="Calibri"/>
          <w:color w:val="000000" w:themeColor="text1"/>
        </w:rPr>
        <w:t>Take-overs</w:t>
      </w:r>
      <w:r w:rsidR="00DC1B19" w:rsidRPr="00D651F8">
        <w:rPr>
          <w:rFonts w:ascii="Calibri" w:hAnsi="Calibri" w:cs="Calibri"/>
          <w:color w:val="000000" w:themeColor="text1"/>
        </w:rPr>
        <w:t xml:space="preserve"> </w:t>
      </w:r>
      <w:r w:rsidR="007915B9">
        <w:rPr>
          <w:rFonts w:ascii="Calibri" w:hAnsi="Calibri" w:cs="Calibri"/>
        </w:rPr>
        <w:t xml:space="preserve">involving fewer than 10 premises to be submitted to the relevant force </w:t>
      </w:r>
      <w:r w:rsidR="005A1E1D">
        <w:rPr>
          <w:rFonts w:ascii="Calibri" w:hAnsi="Calibri" w:cs="Calibri"/>
        </w:rPr>
        <w:t xml:space="preserve">using </w:t>
      </w:r>
      <w:r w:rsidR="00151A65">
        <w:rPr>
          <w:rFonts w:ascii="Calibri" w:hAnsi="Calibri" w:cs="Calibri"/>
          <w:b/>
          <w:bCs/>
        </w:rPr>
        <w:t>APPENDIX</w:t>
      </w:r>
      <w:r w:rsidR="007915B9">
        <w:rPr>
          <w:rFonts w:ascii="Calibri" w:hAnsi="Calibri" w:cs="Calibri"/>
          <w:b/>
          <w:bCs/>
        </w:rPr>
        <w:t xml:space="preserve"> F </w:t>
      </w:r>
      <w:r w:rsidR="007915B9">
        <w:rPr>
          <w:rFonts w:ascii="Calibri" w:hAnsi="Calibri" w:cs="Calibri"/>
        </w:rPr>
        <w:t xml:space="preserve">and </w:t>
      </w:r>
      <w:r w:rsidR="00151A65">
        <w:rPr>
          <w:rFonts w:ascii="Calibri" w:hAnsi="Calibri" w:cs="Calibri"/>
          <w:b/>
          <w:bCs/>
        </w:rPr>
        <w:t>APPENDIX</w:t>
      </w:r>
      <w:r w:rsidR="00F92A14" w:rsidRPr="00F92A14">
        <w:rPr>
          <w:rFonts w:ascii="Calibri" w:hAnsi="Calibri" w:cs="Calibri"/>
          <w:b/>
          <w:bCs/>
        </w:rPr>
        <w:t xml:space="preserve"> </w:t>
      </w:r>
      <w:r w:rsidR="007915B9">
        <w:rPr>
          <w:rFonts w:ascii="Calibri" w:hAnsi="Calibri" w:cs="Calibri"/>
          <w:b/>
          <w:bCs/>
        </w:rPr>
        <w:t>G.</w:t>
      </w:r>
    </w:p>
    <w:p w14:paraId="2DB50767" w14:textId="77777777" w:rsidR="007915B9" w:rsidRPr="007915B9" w:rsidRDefault="007915B9" w:rsidP="007915B9">
      <w:pPr>
        <w:pStyle w:val="ListParagraph"/>
        <w:rPr>
          <w:rFonts w:ascii="Calibri" w:hAnsi="Calibri" w:cs="Calibri"/>
        </w:rPr>
      </w:pPr>
    </w:p>
    <w:p w14:paraId="76E8987A" w14:textId="1B1B94E9" w:rsidR="00DC1B19" w:rsidRPr="00A0292C" w:rsidRDefault="008004DE" w:rsidP="00EA3E7F">
      <w:pPr>
        <w:pStyle w:val="ListParagraph"/>
        <w:numPr>
          <w:ilvl w:val="2"/>
          <w:numId w:val="39"/>
        </w:numPr>
        <w:spacing w:line="240" w:lineRule="atLeast"/>
        <w:rPr>
          <w:rFonts w:ascii="Calibri" w:hAnsi="Calibri" w:cs="Calibri"/>
        </w:rPr>
      </w:pPr>
      <w:r w:rsidRPr="002B4C02">
        <w:rPr>
          <w:rFonts w:ascii="Calibri" w:hAnsi="Calibri" w:cs="Calibri"/>
          <w:color w:val="000000" w:themeColor="text1"/>
        </w:rPr>
        <w:t xml:space="preserve">Take-overs </w:t>
      </w:r>
      <w:r w:rsidR="007915B9">
        <w:rPr>
          <w:rFonts w:ascii="Calibri" w:hAnsi="Calibri" w:cs="Calibri"/>
        </w:rPr>
        <w:t>involving 10 or more premises</w:t>
      </w:r>
      <w:r w:rsidR="00CC67D4" w:rsidRPr="005C4CFA">
        <w:rPr>
          <w:rFonts w:ascii="Calibri" w:hAnsi="Calibri" w:cs="Calibri"/>
        </w:rPr>
        <w:t xml:space="preserve"> may, subject to individual force requirements,</w:t>
      </w:r>
      <w:r w:rsidR="007915B9" w:rsidRPr="005C4CFA">
        <w:rPr>
          <w:rFonts w:ascii="Calibri" w:hAnsi="Calibri" w:cs="Calibri"/>
        </w:rPr>
        <w:t xml:space="preserve"> be submitted on a spreadsheet to the relevant force</w:t>
      </w:r>
      <w:r w:rsidR="00FD48E9">
        <w:rPr>
          <w:rFonts w:ascii="Calibri" w:hAnsi="Calibri" w:cs="Calibri"/>
        </w:rPr>
        <w:t>.</w:t>
      </w:r>
      <w:r w:rsidR="00DE2493">
        <w:rPr>
          <w:rFonts w:ascii="Calibri" w:hAnsi="Calibri" w:cs="Calibri"/>
        </w:rPr>
        <w:t xml:space="preserve"> An</w:t>
      </w:r>
      <w:r w:rsidR="00CC67D4" w:rsidRPr="005C4CFA">
        <w:rPr>
          <w:rFonts w:ascii="Calibri" w:hAnsi="Calibri" w:cs="Calibri"/>
        </w:rPr>
        <w:t xml:space="preserve"> </w:t>
      </w:r>
      <w:r w:rsidR="00151A65">
        <w:rPr>
          <w:rFonts w:ascii="Calibri" w:hAnsi="Calibri" w:cs="Calibri"/>
          <w:b/>
          <w:bCs/>
        </w:rPr>
        <w:t>APPENDIX</w:t>
      </w:r>
      <w:r w:rsidR="00CC67D4" w:rsidRPr="005C4CFA">
        <w:rPr>
          <w:rFonts w:ascii="Calibri" w:hAnsi="Calibri" w:cs="Calibri"/>
          <w:b/>
          <w:bCs/>
        </w:rPr>
        <w:t xml:space="preserve"> G</w:t>
      </w:r>
      <w:r w:rsidR="00CC67D4" w:rsidRPr="005C4CFA">
        <w:rPr>
          <w:rFonts w:ascii="Calibri" w:hAnsi="Calibri" w:cs="Calibri"/>
        </w:rPr>
        <w:t xml:space="preserve"> for each site will </w:t>
      </w:r>
      <w:r w:rsidR="00DE2493">
        <w:rPr>
          <w:rFonts w:ascii="Calibri" w:hAnsi="Calibri" w:cs="Calibri"/>
        </w:rPr>
        <w:t xml:space="preserve">only </w:t>
      </w:r>
      <w:r w:rsidR="00CC67D4" w:rsidRPr="005C4CFA">
        <w:rPr>
          <w:rFonts w:ascii="Calibri" w:hAnsi="Calibri" w:cs="Calibri"/>
        </w:rPr>
        <w:t>be required</w:t>
      </w:r>
      <w:r w:rsidR="004C3FF3">
        <w:rPr>
          <w:rFonts w:ascii="Calibri" w:hAnsi="Calibri" w:cs="Calibri"/>
        </w:rPr>
        <w:t xml:space="preserve"> </w:t>
      </w:r>
      <w:r w:rsidR="00DE2493">
        <w:rPr>
          <w:rFonts w:ascii="Calibri" w:hAnsi="Calibri" w:cs="Calibri"/>
        </w:rPr>
        <w:t>if</w:t>
      </w:r>
      <w:r w:rsidR="004C3FF3">
        <w:rPr>
          <w:rFonts w:ascii="Calibri" w:hAnsi="Calibri" w:cs="Calibri"/>
        </w:rPr>
        <w:t xml:space="preserve"> there are amendments to </w:t>
      </w:r>
      <w:r w:rsidR="00AB49F5">
        <w:rPr>
          <w:rFonts w:ascii="Calibri" w:hAnsi="Calibri" w:cs="Calibri"/>
        </w:rPr>
        <w:t>the original application</w:t>
      </w:r>
      <w:r w:rsidR="00CC67D4" w:rsidRPr="005C4CFA">
        <w:rPr>
          <w:rFonts w:ascii="Calibri" w:hAnsi="Calibri" w:cs="Calibri"/>
        </w:rPr>
        <w:t xml:space="preserve">. </w:t>
      </w:r>
    </w:p>
    <w:p w14:paraId="367CBFAD" w14:textId="77777777" w:rsidR="008159E3" w:rsidRPr="009530B9" w:rsidRDefault="008159E3" w:rsidP="008159E3">
      <w:pPr>
        <w:spacing w:line="240" w:lineRule="atLeast"/>
        <w:ind w:left="720" w:hanging="720"/>
        <w:rPr>
          <w:rFonts w:ascii="Calibri" w:hAnsi="Calibri" w:cs="Calibri"/>
          <w:b/>
        </w:rPr>
      </w:pPr>
    </w:p>
    <w:p w14:paraId="6AD225DD" w14:textId="77777777" w:rsidR="008159E3" w:rsidRPr="009530B9" w:rsidRDefault="008159E3" w:rsidP="008159E3">
      <w:pPr>
        <w:spacing w:line="240" w:lineRule="atLeast"/>
        <w:ind w:left="720" w:hanging="720"/>
        <w:rPr>
          <w:rFonts w:ascii="Calibri" w:hAnsi="Calibri" w:cs="Calibri"/>
          <w:b/>
        </w:rPr>
      </w:pPr>
      <w:r w:rsidRPr="009530B9">
        <w:rPr>
          <w:rFonts w:ascii="Calibri" w:hAnsi="Calibri" w:cs="Calibri"/>
          <w:b/>
        </w:rPr>
        <w:t>2.8</w:t>
      </w:r>
      <w:r w:rsidRPr="009530B9">
        <w:rPr>
          <w:rFonts w:ascii="Calibri" w:hAnsi="Calibri" w:cs="Calibri"/>
          <w:b/>
        </w:rPr>
        <w:tab/>
        <w:t>KEYHOLDERS</w:t>
      </w:r>
    </w:p>
    <w:p w14:paraId="1B037D35" w14:textId="77777777" w:rsidR="008159E3" w:rsidRPr="009530B9" w:rsidRDefault="008159E3" w:rsidP="008159E3">
      <w:pPr>
        <w:spacing w:line="240" w:lineRule="atLeast"/>
        <w:rPr>
          <w:rFonts w:ascii="Calibri" w:hAnsi="Calibri" w:cs="Calibri"/>
          <w:b/>
        </w:rPr>
      </w:pPr>
    </w:p>
    <w:p w14:paraId="20CF66DB" w14:textId="0F6882A7" w:rsidR="0042183F" w:rsidRDefault="008159E3" w:rsidP="008159E3">
      <w:pPr>
        <w:spacing w:line="240" w:lineRule="atLeast"/>
        <w:ind w:left="720" w:hanging="720"/>
        <w:rPr>
          <w:rFonts w:ascii="Calibri" w:hAnsi="Calibri" w:cs="Calibri"/>
        </w:rPr>
      </w:pPr>
      <w:r w:rsidRPr="009530B9">
        <w:rPr>
          <w:rFonts w:ascii="Calibri" w:hAnsi="Calibri" w:cs="Calibri"/>
        </w:rPr>
        <w:t>2.8.1</w:t>
      </w:r>
      <w:r w:rsidRPr="009530B9">
        <w:rPr>
          <w:rFonts w:ascii="Calibri" w:hAnsi="Calibri" w:cs="Calibri"/>
        </w:rPr>
        <w:tab/>
        <w:t>All premises with Type A Systems shall have at least</w:t>
      </w:r>
      <w:r w:rsidR="00D37DE5">
        <w:rPr>
          <w:rFonts w:ascii="Calibri" w:hAnsi="Calibri" w:cs="Calibri"/>
        </w:rPr>
        <w:t xml:space="preserve"> two </w:t>
      </w:r>
      <w:r w:rsidRPr="009530B9">
        <w:rPr>
          <w:rFonts w:ascii="Calibri" w:hAnsi="Calibri" w:cs="Calibri"/>
        </w:rPr>
        <w:t xml:space="preserve">keyholders, details of whom will be maintained by the </w:t>
      </w:r>
      <w:r>
        <w:rPr>
          <w:rFonts w:ascii="Calibri" w:hAnsi="Calibri" w:cs="Calibri"/>
        </w:rPr>
        <w:t>monitoring centre.</w:t>
      </w:r>
      <w:r w:rsidRPr="009530B9">
        <w:rPr>
          <w:rFonts w:ascii="Calibri" w:hAnsi="Calibri" w:cs="Calibri"/>
        </w:rPr>
        <w:t xml:space="preserve"> </w:t>
      </w:r>
      <w:r>
        <w:rPr>
          <w:rFonts w:ascii="Calibri" w:hAnsi="Calibri" w:cs="Calibri"/>
        </w:rPr>
        <w:t xml:space="preserve">The provision of a </w:t>
      </w:r>
      <w:proofErr w:type="spellStart"/>
      <w:r w:rsidR="008D6F37">
        <w:rPr>
          <w:rFonts w:ascii="Calibri" w:hAnsi="Calibri" w:cs="Calibri"/>
        </w:rPr>
        <w:t>k</w:t>
      </w:r>
      <w:r>
        <w:rPr>
          <w:rFonts w:ascii="Calibri" w:hAnsi="Calibri" w:cs="Calibri"/>
        </w:rPr>
        <w:t>eysafe</w:t>
      </w:r>
      <w:proofErr w:type="spellEnd"/>
      <w:r>
        <w:rPr>
          <w:rFonts w:ascii="Calibri" w:hAnsi="Calibri" w:cs="Calibri"/>
        </w:rPr>
        <w:t xml:space="preserve"> type device is not an acceptable alternative.</w:t>
      </w:r>
      <w:r w:rsidRPr="009530B9">
        <w:rPr>
          <w:rFonts w:ascii="Calibri" w:hAnsi="Calibri" w:cs="Calibri"/>
        </w:rPr>
        <w:t xml:space="preserve"> </w:t>
      </w:r>
    </w:p>
    <w:p w14:paraId="1F1EA107" w14:textId="77777777" w:rsidR="00A0292C" w:rsidRDefault="00A0292C" w:rsidP="008159E3">
      <w:pPr>
        <w:spacing w:line="240" w:lineRule="atLeast"/>
        <w:ind w:left="720" w:hanging="720"/>
        <w:rPr>
          <w:rFonts w:ascii="Calibri" w:hAnsi="Calibri" w:cs="Calibri"/>
        </w:rPr>
      </w:pPr>
    </w:p>
    <w:p w14:paraId="35740CBB" w14:textId="64A31567" w:rsidR="0042183F" w:rsidRDefault="0042183F" w:rsidP="008159E3">
      <w:pPr>
        <w:spacing w:line="240" w:lineRule="atLeast"/>
        <w:ind w:left="720" w:hanging="720"/>
        <w:rPr>
          <w:rFonts w:ascii="Calibri" w:hAnsi="Calibri" w:cs="Calibri"/>
        </w:rPr>
      </w:pPr>
      <w:r>
        <w:rPr>
          <w:rFonts w:ascii="Calibri" w:hAnsi="Calibri" w:cs="Calibri"/>
        </w:rPr>
        <w:t xml:space="preserve">2.8.2 </w:t>
      </w:r>
      <w:r>
        <w:rPr>
          <w:rFonts w:ascii="Calibri" w:hAnsi="Calibri" w:cs="Calibri"/>
        </w:rPr>
        <w:tab/>
      </w:r>
      <w:r w:rsidR="008159E3" w:rsidRPr="009530B9">
        <w:rPr>
          <w:rFonts w:ascii="Calibri" w:hAnsi="Calibri" w:cs="Calibri"/>
        </w:rPr>
        <w:t>Keyholders shall</w:t>
      </w:r>
      <w:r>
        <w:rPr>
          <w:rFonts w:ascii="Calibri" w:hAnsi="Calibri" w:cs="Calibri"/>
        </w:rPr>
        <w:t>:</w:t>
      </w:r>
      <w:r w:rsidR="008159E3" w:rsidRPr="009530B9">
        <w:rPr>
          <w:rFonts w:ascii="Calibri" w:hAnsi="Calibri" w:cs="Calibri"/>
        </w:rPr>
        <w:t xml:space="preserve"> </w:t>
      </w:r>
      <w:r w:rsidR="00616393">
        <w:rPr>
          <w:rFonts w:ascii="Calibri" w:hAnsi="Calibri" w:cs="Calibri"/>
        </w:rPr>
        <w:br/>
      </w:r>
    </w:p>
    <w:p w14:paraId="2D48A3B0" w14:textId="5F790A66" w:rsidR="0042183F" w:rsidRDefault="0042183F" w:rsidP="0042183F">
      <w:pPr>
        <w:spacing w:line="240" w:lineRule="atLeast"/>
        <w:ind w:left="720"/>
        <w:rPr>
          <w:rFonts w:ascii="Calibri" w:hAnsi="Calibri" w:cs="Calibri"/>
        </w:rPr>
      </w:pPr>
      <w:r>
        <w:rPr>
          <w:rFonts w:ascii="Calibri" w:hAnsi="Calibri" w:cs="Calibri"/>
        </w:rPr>
        <w:t xml:space="preserve">(a) </w:t>
      </w:r>
      <w:r w:rsidR="00686D05">
        <w:rPr>
          <w:rFonts w:ascii="Calibri" w:hAnsi="Calibri" w:cs="Calibri"/>
        </w:rPr>
        <w:t xml:space="preserve">Be </w:t>
      </w:r>
      <w:r w:rsidR="008159E3" w:rsidRPr="009530B9">
        <w:rPr>
          <w:rFonts w:ascii="Calibri" w:hAnsi="Calibri" w:cs="Calibri"/>
        </w:rPr>
        <w:t>trained to operate the alarm</w:t>
      </w:r>
      <w:r w:rsidR="00616393">
        <w:rPr>
          <w:rFonts w:ascii="Calibri" w:hAnsi="Calibri" w:cs="Calibri"/>
        </w:rPr>
        <w:t>.</w:t>
      </w:r>
      <w:r w:rsidR="00616393">
        <w:rPr>
          <w:rFonts w:ascii="Calibri" w:hAnsi="Calibri" w:cs="Calibri"/>
        </w:rPr>
        <w:br/>
      </w:r>
    </w:p>
    <w:p w14:paraId="5D8A461B" w14:textId="4190E02B" w:rsidR="00686D05" w:rsidRDefault="00686D05" w:rsidP="0042183F">
      <w:pPr>
        <w:spacing w:line="240" w:lineRule="atLeast"/>
        <w:ind w:left="720"/>
        <w:rPr>
          <w:rFonts w:ascii="Calibri" w:hAnsi="Calibri" w:cs="Calibri"/>
        </w:rPr>
      </w:pPr>
      <w:r>
        <w:rPr>
          <w:rFonts w:ascii="Calibri" w:hAnsi="Calibri" w:cs="Calibri"/>
        </w:rPr>
        <w:t>(b)</w:t>
      </w:r>
      <w:r w:rsidR="008159E3" w:rsidRPr="009530B9">
        <w:rPr>
          <w:rFonts w:ascii="Calibri" w:hAnsi="Calibri" w:cs="Calibri"/>
        </w:rPr>
        <w:t xml:space="preserve"> </w:t>
      </w:r>
      <w:r>
        <w:rPr>
          <w:rFonts w:ascii="Calibri" w:hAnsi="Calibri" w:cs="Calibri"/>
        </w:rPr>
        <w:t>Be c</w:t>
      </w:r>
      <w:r w:rsidR="008159E3" w:rsidRPr="009530B9">
        <w:rPr>
          <w:rFonts w:ascii="Calibri" w:hAnsi="Calibri" w:cs="Calibri"/>
        </w:rPr>
        <w:t>ontactable by</w:t>
      </w:r>
      <w:r w:rsidR="009C50F1">
        <w:rPr>
          <w:rFonts w:ascii="Calibri" w:hAnsi="Calibri" w:cs="Calibri"/>
        </w:rPr>
        <w:t xml:space="preserve"> </w:t>
      </w:r>
      <w:r w:rsidR="008159E3" w:rsidRPr="009530B9">
        <w:rPr>
          <w:rFonts w:ascii="Calibri" w:hAnsi="Calibri" w:cs="Calibri"/>
        </w:rPr>
        <w:t>phone</w:t>
      </w:r>
      <w:r w:rsidR="00616393">
        <w:rPr>
          <w:rFonts w:ascii="Calibri" w:hAnsi="Calibri" w:cs="Calibri"/>
        </w:rPr>
        <w:t>.</w:t>
      </w:r>
      <w:r w:rsidR="00616393">
        <w:rPr>
          <w:rFonts w:ascii="Calibri" w:hAnsi="Calibri" w:cs="Calibri"/>
        </w:rPr>
        <w:br/>
      </w:r>
    </w:p>
    <w:p w14:paraId="410E5DC6" w14:textId="6DF4A7C9" w:rsidR="00686D05" w:rsidRDefault="00686D05" w:rsidP="0042183F">
      <w:pPr>
        <w:spacing w:line="240" w:lineRule="atLeast"/>
        <w:ind w:left="720"/>
        <w:rPr>
          <w:rFonts w:ascii="Calibri" w:hAnsi="Calibri" w:cs="Calibri"/>
        </w:rPr>
      </w:pPr>
      <w:r>
        <w:rPr>
          <w:rFonts w:ascii="Calibri" w:hAnsi="Calibri" w:cs="Calibri"/>
        </w:rPr>
        <w:t>(c) H</w:t>
      </w:r>
      <w:r w:rsidR="008159E3" w:rsidRPr="009530B9">
        <w:rPr>
          <w:rFonts w:ascii="Calibri" w:hAnsi="Calibri" w:cs="Calibri"/>
        </w:rPr>
        <w:t>ave adequate means of transport to attend the premises at all hours</w:t>
      </w:r>
      <w:r w:rsidR="00616393">
        <w:rPr>
          <w:rFonts w:ascii="Calibri" w:hAnsi="Calibri" w:cs="Calibri"/>
        </w:rPr>
        <w:t>.</w:t>
      </w:r>
      <w:r w:rsidR="00616393">
        <w:rPr>
          <w:rFonts w:ascii="Calibri" w:hAnsi="Calibri" w:cs="Calibri"/>
        </w:rPr>
        <w:br/>
      </w:r>
    </w:p>
    <w:p w14:paraId="65230B75" w14:textId="5DD5C5E0" w:rsidR="00686D05" w:rsidRDefault="00686D05" w:rsidP="0042183F">
      <w:pPr>
        <w:spacing w:line="240" w:lineRule="atLeast"/>
        <w:ind w:left="720"/>
        <w:rPr>
          <w:rFonts w:ascii="Calibri" w:hAnsi="Calibri" w:cs="Calibri"/>
        </w:rPr>
      </w:pPr>
      <w:r>
        <w:rPr>
          <w:rFonts w:ascii="Calibri" w:hAnsi="Calibri" w:cs="Calibri"/>
        </w:rPr>
        <w:t>(d) H</w:t>
      </w:r>
      <w:r w:rsidR="008159E3" w:rsidRPr="009530B9">
        <w:rPr>
          <w:rFonts w:ascii="Calibri" w:hAnsi="Calibri" w:cs="Calibri"/>
        </w:rPr>
        <w:t>ave access to all relevant parts of the premises</w:t>
      </w:r>
      <w:r w:rsidR="00616393">
        <w:rPr>
          <w:rFonts w:ascii="Calibri" w:hAnsi="Calibri" w:cs="Calibri"/>
        </w:rPr>
        <w:t>.</w:t>
      </w:r>
      <w:r w:rsidR="00616393">
        <w:rPr>
          <w:rFonts w:ascii="Calibri" w:hAnsi="Calibri" w:cs="Calibri"/>
        </w:rPr>
        <w:br/>
      </w:r>
    </w:p>
    <w:p w14:paraId="58BDDA9C" w14:textId="28847E68" w:rsidR="00616393" w:rsidRDefault="00686D05" w:rsidP="0042183F">
      <w:pPr>
        <w:spacing w:line="240" w:lineRule="atLeast"/>
        <w:ind w:left="720"/>
        <w:rPr>
          <w:rFonts w:ascii="Calibri" w:hAnsi="Calibri" w:cs="Calibri"/>
        </w:rPr>
      </w:pPr>
      <w:r>
        <w:rPr>
          <w:rFonts w:ascii="Calibri" w:hAnsi="Calibri" w:cs="Calibri"/>
        </w:rPr>
        <w:t>(e)</w:t>
      </w:r>
      <w:r w:rsidR="00616393">
        <w:rPr>
          <w:rFonts w:ascii="Calibri" w:hAnsi="Calibri" w:cs="Calibri"/>
        </w:rPr>
        <w:t xml:space="preserve"> B</w:t>
      </w:r>
      <w:r w:rsidR="008159E3" w:rsidRPr="009530B9">
        <w:rPr>
          <w:rFonts w:ascii="Calibri" w:hAnsi="Calibri" w:cs="Calibri"/>
        </w:rPr>
        <w:t>e able to attend within 20 minutes of being notified</w:t>
      </w:r>
      <w:r w:rsidR="00616393">
        <w:rPr>
          <w:rFonts w:ascii="Calibri" w:hAnsi="Calibri" w:cs="Calibri"/>
        </w:rPr>
        <w:t>.</w:t>
      </w:r>
    </w:p>
    <w:p w14:paraId="5762F2AE" w14:textId="77777777" w:rsidR="00616393" w:rsidRDefault="00616393" w:rsidP="0042183F">
      <w:pPr>
        <w:spacing w:line="240" w:lineRule="atLeast"/>
        <w:ind w:left="720"/>
        <w:rPr>
          <w:rFonts w:ascii="Calibri" w:hAnsi="Calibri" w:cs="Calibri"/>
        </w:rPr>
      </w:pPr>
    </w:p>
    <w:p w14:paraId="6FE71FB6" w14:textId="518518C3" w:rsidR="008159E3" w:rsidRPr="009530B9" w:rsidRDefault="00616393" w:rsidP="00FF1C16">
      <w:pPr>
        <w:spacing w:line="240" w:lineRule="atLeast"/>
        <w:ind w:left="720" w:hanging="720"/>
        <w:rPr>
          <w:rFonts w:ascii="Calibri" w:hAnsi="Calibri" w:cs="Calibri"/>
        </w:rPr>
      </w:pPr>
      <w:r>
        <w:rPr>
          <w:rFonts w:ascii="Calibri" w:hAnsi="Calibri" w:cs="Calibri"/>
        </w:rPr>
        <w:t>2.8.</w:t>
      </w:r>
      <w:r w:rsidR="00FF1C16">
        <w:rPr>
          <w:rFonts w:ascii="Calibri" w:hAnsi="Calibri" w:cs="Calibri"/>
        </w:rPr>
        <w:t>3</w:t>
      </w:r>
      <w:r w:rsidR="00FF1C16">
        <w:rPr>
          <w:rFonts w:ascii="Calibri" w:hAnsi="Calibri" w:cs="Calibri"/>
        </w:rPr>
        <w:tab/>
      </w:r>
      <w:r w:rsidR="008159E3" w:rsidRPr="009530B9">
        <w:rPr>
          <w:rFonts w:ascii="Calibri" w:hAnsi="Calibri" w:cs="Calibri"/>
        </w:rPr>
        <w:t>The maintenance of keyholder records is the responsibility of</w:t>
      </w:r>
      <w:r w:rsidR="008159E3">
        <w:rPr>
          <w:rFonts w:ascii="Calibri" w:hAnsi="Calibri" w:cs="Calibri"/>
        </w:rPr>
        <w:t xml:space="preserve"> the monitoring centre, not the police.</w:t>
      </w:r>
    </w:p>
    <w:p w14:paraId="10B87192" w14:textId="77777777" w:rsidR="008159E3" w:rsidRPr="009530B9" w:rsidRDefault="008159E3" w:rsidP="008159E3">
      <w:pPr>
        <w:spacing w:line="240" w:lineRule="atLeast"/>
        <w:rPr>
          <w:rFonts w:ascii="Calibri" w:hAnsi="Calibri" w:cs="Calibri"/>
        </w:rPr>
      </w:pPr>
    </w:p>
    <w:p w14:paraId="0EE9A99C" w14:textId="77777777" w:rsidR="008159E3" w:rsidRPr="009530B9" w:rsidRDefault="008159E3" w:rsidP="00FF1C16">
      <w:pPr>
        <w:numPr>
          <w:ilvl w:val="2"/>
          <w:numId w:val="7"/>
        </w:numPr>
        <w:spacing w:line="240" w:lineRule="atLeast"/>
        <w:rPr>
          <w:rFonts w:ascii="Calibri" w:hAnsi="Calibri" w:cs="Calibri"/>
        </w:rPr>
      </w:pPr>
      <w:r w:rsidRPr="009530B9">
        <w:rPr>
          <w:rFonts w:ascii="Calibri" w:hAnsi="Calibri" w:cs="Calibri"/>
        </w:rPr>
        <w:t>If a keyholder is not available for any reason (e.g. sickness, holiday) a replacement must be provided to cover for any keyholder unavailability.</w:t>
      </w:r>
    </w:p>
    <w:p w14:paraId="351C88A9" w14:textId="77777777" w:rsidR="008159E3" w:rsidRPr="009530B9" w:rsidRDefault="008159E3" w:rsidP="008159E3">
      <w:pPr>
        <w:spacing w:line="240" w:lineRule="atLeast"/>
        <w:ind w:left="720"/>
        <w:rPr>
          <w:rFonts w:ascii="Calibri" w:hAnsi="Calibri" w:cs="Calibri"/>
        </w:rPr>
      </w:pPr>
    </w:p>
    <w:p w14:paraId="22B37DB5" w14:textId="3604736D" w:rsidR="008159E3" w:rsidRDefault="008159E3" w:rsidP="008159E3">
      <w:pPr>
        <w:numPr>
          <w:ilvl w:val="2"/>
          <w:numId w:val="7"/>
        </w:numPr>
        <w:spacing w:line="240" w:lineRule="atLeast"/>
        <w:rPr>
          <w:rFonts w:ascii="Calibri" w:hAnsi="Calibri" w:cs="Calibri"/>
        </w:rPr>
      </w:pPr>
      <w:r w:rsidRPr="009530B9">
        <w:rPr>
          <w:rFonts w:ascii="Calibri" w:hAnsi="Calibri" w:cs="Calibri"/>
        </w:rPr>
        <w:t>Customers who employ a commercial keyholding company must be aware of the Security Industry Authority</w:t>
      </w:r>
      <w:r>
        <w:rPr>
          <w:rFonts w:ascii="Calibri" w:hAnsi="Calibri" w:cs="Calibri"/>
        </w:rPr>
        <w:t xml:space="preserve"> (SIA)</w:t>
      </w:r>
      <w:r w:rsidRPr="009530B9">
        <w:rPr>
          <w:rFonts w:ascii="Calibri" w:hAnsi="Calibri" w:cs="Calibri"/>
        </w:rPr>
        <w:t xml:space="preserve"> Licensing Regulations </w:t>
      </w:r>
      <w:r>
        <w:rPr>
          <w:rFonts w:ascii="Calibri" w:hAnsi="Calibri" w:cs="Calibri"/>
        </w:rPr>
        <w:t xml:space="preserve">and BS 7984-1 </w:t>
      </w:r>
      <w:r w:rsidRPr="009530B9">
        <w:rPr>
          <w:rFonts w:ascii="Calibri" w:hAnsi="Calibri" w:cs="Calibri"/>
        </w:rPr>
        <w:t>in relation to keyholding and response.</w:t>
      </w:r>
    </w:p>
    <w:p w14:paraId="499572AB" w14:textId="77777777" w:rsidR="004148BF" w:rsidRDefault="004148BF" w:rsidP="004148BF">
      <w:pPr>
        <w:pStyle w:val="ListParagraph"/>
        <w:rPr>
          <w:rFonts w:ascii="Calibri" w:hAnsi="Calibri" w:cs="Calibri"/>
        </w:rPr>
      </w:pPr>
    </w:p>
    <w:p w14:paraId="63CCF9BB" w14:textId="54221BA7" w:rsidR="004148BF" w:rsidRPr="009530B9" w:rsidRDefault="004148BF" w:rsidP="004148BF">
      <w:pPr>
        <w:spacing w:line="240" w:lineRule="atLeast"/>
        <w:ind w:left="720"/>
        <w:rPr>
          <w:rFonts w:ascii="Calibri" w:hAnsi="Calibri" w:cs="Calibri"/>
        </w:rPr>
      </w:pPr>
      <w:r w:rsidRPr="004148BF">
        <w:rPr>
          <w:rFonts w:ascii="Calibri" w:hAnsi="Calibri" w:cs="Calibri"/>
        </w:rPr>
        <w:t>NB:</w:t>
      </w:r>
      <w:r>
        <w:rPr>
          <w:rFonts w:ascii="Calibri" w:hAnsi="Calibri" w:cs="Calibri"/>
        </w:rPr>
        <w:t xml:space="preserve">  If the SIA regulations impede the commercial keyholding company from attending within 20 minutes of being notified, alternative keyholders must be registered in order to meet compliance with keyholder requirements at 2.8.1 and 2.8.2 above.</w:t>
      </w:r>
    </w:p>
    <w:p w14:paraId="5AEA5913" w14:textId="77777777" w:rsidR="008159E3" w:rsidRPr="009530B9" w:rsidRDefault="008159E3" w:rsidP="008159E3">
      <w:pPr>
        <w:spacing w:line="240" w:lineRule="atLeast"/>
        <w:rPr>
          <w:rFonts w:ascii="Calibri" w:hAnsi="Calibri" w:cs="Calibri"/>
        </w:rPr>
      </w:pPr>
    </w:p>
    <w:p w14:paraId="6B682350" w14:textId="1F54635A" w:rsidR="008159E3" w:rsidRPr="009530B9" w:rsidRDefault="008159E3" w:rsidP="008159E3">
      <w:pPr>
        <w:numPr>
          <w:ilvl w:val="2"/>
          <w:numId w:val="7"/>
        </w:numPr>
        <w:spacing w:line="240" w:lineRule="atLeast"/>
        <w:rPr>
          <w:rFonts w:ascii="Calibri" w:hAnsi="Calibri" w:cs="Calibri"/>
        </w:rPr>
      </w:pPr>
      <w:r w:rsidRPr="009530B9">
        <w:rPr>
          <w:rFonts w:ascii="Calibri" w:hAnsi="Calibri" w:cs="Calibri"/>
        </w:rPr>
        <w:t>Failure of keyholders t</w:t>
      </w:r>
      <w:r>
        <w:rPr>
          <w:rFonts w:ascii="Calibri" w:hAnsi="Calibri" w:cs="Calibri"/>
        </w:rPr>
        <w:t>o attend when requested on</w:t>
      </w:r>
      <w:r w:rsidR="00D37DE5">
        <w:rPr>
          <w:rFonts w:ascii="Calibri" w:hAnsi="Calibri" w:cs="Calibri"/>
        </w:rPr>
        <w:t xml:space="preserve"> two </w:t>
      </w:r>
      <w:r w:rsidRPr="009530B9">
        <w:rPr>
          <w:rFonts w:ascii="Calibri" w:hAnsi="Calibri" w:cs="Calibri"/>
        </w:rPr>
        <w:t xml:space="preserve">occasions in a rolling </w:t>
      </w:r>
      <w:r>
        <w:rPr>
          <w:rFonts w:ascii="Calibri" w:hAnsi="Calibri" w:cs="Calibri"/>
        </w:rPr>
        <w:t>12</w:t>
      </w:r>
      <w:r w:rsidRPr="009530B9">
        <w:rPr>
          <w:rFonts w:ascii="Calibri" w:hAnsi="Calibri" w:cs="Calibri"/>
        </w:rPr>
        <w:t xml:space="preserve"> month period </w:t>
      </w:r>
      <w:r w:rsidR="00BA13C7" w:rsidRPr="00DE235F">
        <w:rPr>
          <w:rFonts w:ascii="Calibri" w:hAnsi="Calibri" w:cs="Calibri"/>
        </w:rPr>
        <w:t>may</w:t>
      </w:r>
      <w:r w:rsidRPr="009530B9">
        <w:rPr>
          <w:rFonts w:ascii="Calibri" w:hAnsi="Calibri" w:cs="Calibri"/>
        </w:rPr>
        <w:t xml:space="preserve"> result in the withdrawal of police response for a</w:t>
      </w:r>
      <w:r w:rsidR="00D37DE5">
        <w:rPr>
          <w:rFonts w:ascii="Calibri" w:hAnsi="Calibri" w:cs="Calibri"/>
        </w:rPr>
        <w:t xml:space="preserve"> three </w:t>
      </w:r>
      <w:r w:rsidRPr="009530B9">
        <w:rPr>
          <w:rFonts w:ascii="Calibri" w:hAnsi="Calibri" w:cs="Calibri"/>
        </w:rPr>
        <w:t xml:space="preserve">month period.  </w:t>
      </w:r>
    </w:p>
    <w:p w14:paraId="151FA61B" w14:textId="77777777" w:rsidR="008159E3" w:rsidRPr="009530B9" w:rsidRDefault="008159E3" w:rsidP="008159E3">
      <w:pPr>
        <w:spacing w:line="240" w:lineRule="atLeast"/>
        <w:ind w:left="720" w:hanging="720"/>
        <w:rPr>
          <w:rFonts w:ascii="Calibri" w:hAnsi="Calibri" w:cs="Calibri"/>
        </w:rPr>
      </w:pPr>
    </w:p>
    <w:p w14:paraId="346275C0" w14:textId="1BC426D9" w:rsidR="001372BF" w:rsidRDefault="008159E3" w:rsidP="002272C3">
      <w:pPr>
        <w:pStyle w:val="ListParagraph"/>
        <w:numPr>
          <w:ilvl w:val="2"/>
          <w:numId w:val="7"/>
        </w:numPr>
        <w:spacing w:line="240" w:lineRule="atLeast"/>
        <w:rPr>
          <w:rFonts w:ascii="Calibri" w:hAnsi="Calibri" w:cs="Calibri"/>
        </w:rPr>
      </w:pPr>
      <w:r w:rsidRPr="002272C3">
        <w:rPr>
          <w:rFonts w:ascii="Calibri" w:hAnsi="Calibri" w:cs="Calibri"/>
        </w:rPr>
        <w:t xml:space="preserve">Requests for police </w:t>
      </w:r>
      <w:r w:rsidRPr="00CD5737">
        <w:rPr>
          <w:rFonts w:ascii="Calibri" w:hAnsi="Calibri" w:cs="Calibri"/>
          <w:color w:val="000000" w:themeColor="text1"/>
        </w:rPr>
        <w:t xml:space="preserve">response </w:t>
      </w:r>
      <w:r w:rsidR="001372BF" w:rsidRPr="00CD5737">
        <w:rPr>
          <w:rFonts w:ascii="Calibri" w:hAnsi="Calibri" w:cs="Calibri"/>
          <w:color w:val="000000" w:themeColor="text1"/>
        </w:rPr>
        <w:t xml:space="preserve">and cancellation of activation requests, </w:t>
      </w:r>
      <w:r w:rsidRPr="00CD5737">
        <w:rPr>
          <w:rFonts w:ascii="Calibri" w:hAnsi="Calibri" w:cs="Calibri"/>
          <w:color w:val="000000" w:themeColor="text1"/>
        </w:rPr>
        <w:t xml:space="preserve">should </w:t>
      </w:r>
      <w:r w:rsidRPr="002272C3">
        <w:rPr>
          <w:rFonts w:ascii="Calibri" w:hAnsi="Calibri" w:cs="Calibri"/>
        </w:rPr>
        <w:t xml:space="preserve">only come from the </w:t>
      </w:r>
      <w:r w:rsidR="00181A99" w:rsidRPr="002272C3">
        <w:rPr>
          <w:rFonts w:ascii="Calibri" w:hAnsi="Calibri" w:cs="Calibri"/>
        </w:rPr>
        <w:t>monitoring centre</w:t>
      </w:r>
      <w:r w:rsidRPr="002272C3">
        <w:rPr>
          <w:rFonts w:ascii="Calibri" w:hAnsi="Calibri" w:cs="Calibri"/>
        </w:rPr>
        <w:t xml:space="preserve">. </w:t>
      </w:r>
    </w:p>
    <w:p w14:paraId="404C1101" w14:textId="77777777" w:rsidR="001372BF" w:rsidRPr="004C1563" w:rsidRDefault="001372BF" w:rsidP="001372BF">
      <w:pPr>
        <w:pStyle w:val="ListParagraph"/>
        <w:rPr>
          <w:rFonts w:ascii="Calibri" w:hAnsi="Calibri" w:cs="Calibri"/>
          <w:color w:val="000000" w:themeColor="text1"/>
        </w:rPr>
      </w:pPr>
    </w:p>
    <w:p w14:paraId="3D15029B" w14:textId="6A97E95C" w:rsidR="001372BF" w:rsidRPr="004C1563" w:rsidRDefault="008159E3" w:rsidP="001372BF">
      <w:pPr>
        <w:pStyle w:val="ListParagraph"/>
        <w:numPr>
          <w:ilvl w:val="2"/>
          <w:numId w:val="7"/>
        </w:numPr>
        <w:spacing w:line="240" w:lineRule="atLeast"/>
        <w:rPr>
          <w:rFonts w:ascii="Calibri" w:hAnsi="Calibri" w:cs="Calibri"/>
          <w:color w:val="000000" w:themeColor="text1"/>
        </w:rPr>
      </w:pPr>
      <w:r w:rsidRPr="004C1563">
        <w:rPr>
          <w:rFonts w:ascii="Calibri" w:hAnsi="Calibri" w:cs="Calibri"/>
          <w:color w:val="000000" w:themeColor="text1"/>
        </w:rPr>
        <w:t>Keyholders should not contact the police asking for their attendance unless they have arrived at the protected premises and there is a crime in progress or a crime has been committed.</w:t>
      </w:r>
    </w:p>
    <w:p w14:paraId="6A11B69E" w14:textId="77777777" w:rsidR="001372BF" w:rsidRPr="001372BF" w:rsidRDefault="001372BF" w:rsidP="001372BF">
      <w:pPr>
        <w:pStyle w:val="ListParagraph"/>
        <w:rPr>
          <w:rFonts w:ascii="Calibri" w:hAnsi="Calibri" w:cs="Calibri"/>
          <w:b/>
          <w:bCs/>
        </w:rPr>
      </w:pPr>
    </w:p>
    <w:p w14:paraId="5675319D" w14:textId="54AE4835" w:rsidR="002272C3" w:rsidRPr="001372BF" w:rsidRDefault="00357B8A" w:rsidP="001372BF">
      <w:pPr>
        <w:pStyle w:val="ListParagraph"/>
        <w:numPr>
          <w:ilvl w:val="2"/>
          <w:numId w:val="7"/>
        </w:numPr>
        <w:spacing w:line="240" w:lineRule="atLeast"/>
        <w:rPr>
          <w:rFonts w:ascii="Calibri" w:hAnsi="Calibri" w:cs="Calibri"/>
          <w:color w:val="FF0000"/>
        </w:rPr>
      </w:pPr>
      <w:r w:rsidRPr="001372BF">
        <w:rPr>
          <w:rFonts w:ascii="Calibri" w:hAnsi="Calibri" w:cs="Calibri"/>
          <w:b/>
          <w:bCs/>
        </w:rPr>
        <w:t>Failure to comply with the above</w:t>
      </w:r>
      <w:r w:rsidRPr="001372BF">
        <w:rPr>
          <w:rFonts w:ascii="Calibri" w:hAnsi="Calibri" w:cs="Calibri"/>
        </w:rPr>
        <w:t xml:space="preserve"> </w:t>
      </w:r>
      <w:r w:rsidR="00D438A6" w:rsidRPr="001372BF">
        <w:rPr>
          <w:rFonts w:ascii="Calibri" w:hAnsi="Calibri" w:cs="Calibri"/>
          <w:b/>
          <w:bCs/>
        </w:rPr>
        <w:t>requirements</w:t>
      </w:r>
      <w:r w:rsidRPr="001372BF">
        <w:rPr>
          <w:rFonts w:ascii="Calibri" w:hAnsi="Calibri" w:cs="Calibri"/>
          <w:b/>
          <w:bCs/>
        </w:rPr>
        <w:t xml:space="preserve"> could result in the URN being suspended.</w:t>
      </w:r>
    </w:p>
    <w:p w14:paraId="541FE6BC" w14:textId="77777777" w:rsidR="00F451FD" w:rsidRDefault="00F451FD" w:rsidP="008159E3">
      <w:pPr>
        <w:spacing w:line="240" w:lineRule="atLeast"/>
        <w:ind w:left="720" w:hanging="720"/>
        <w:rPr>
          <w:rFonts w:ascii="Calibri" w:hAnsi="Calibri" w:cs="Calibri"/>
        </w:rPr>
      </w:pPr>
    </w:p>
    <w:p w14:paraId="608BE703" w14:textId="5706A43D" w:rsidR="00F451FD" w:rsidRPr="009530B9" w:rsidRDefault="00F451FD" w:rsidP="008159E3">
      <w:pPr>
        <w:spacing w:line="240" w:lineRule="atLeast"/>
        <w:ind w:left="720" w:hanging="720"/>
        <w:rPr>
          <w:rFonts w:ascii="Calibri" w:hAnsi="Calibri" w:cs="Calibri"/>
          <w:b/>
          <w:i/>
          <w:u w:val="double"/>
        </w:rPr>
      </w:pPr>
      <w:r w:rsidRPr="00D150EB">
        <w:rPr>
          <w:rFonts w:ascii="Calibri" w:hAnsi="Calibri" w:cs="Calibri"/>
          <w:color w:val="000000" w:themeColor="text1"/>
        </w:rPr>
        <w:t>2.8.</w:t>
      </w:r>
      <w:r w:rsidR="001372BF" w:rsidRPr="00D150EB">
        <w:rPr>
          <w:rFonts w:ascii="Calibri" w:hAnsi="Calibri" w:cs="Calibri"/>
          <w:color w:val="000000" w:themeColor="text1"/>
        </w:rPr>
        <w:t>10</w:t>
      </w:r>
      <w:r w:rsidRPr="00D150EB">
        <w:rPr>
          <w:rFonts w:ascii="Calibri" w:hAnsi="Calibri" w:cs="Calibri"/>
          <w:color w:val="000000" w:themeColor="text1"/>
        </w:rPr>
        <w:tab/>
      </w:r>
      <w:r w:rsidR="004F3DBF">
        <w:rPr>
          <w:rFonts w:ascii="Calibri" w:hAnsi="Calibri" w:cs="Calibri"/>
        </w:rPr>
        <w:t>Due to operational demands, r</w:t>
      </w:r>
      <w:r>
        <w:rPr>
          <w:rFonts w:ascii="Calibri" w:hAnsi="Calibri" w:cs="Calibri"/>
        </w:rPr>
        <w:t xml:space="preserve">esponding officers </w:t>
      </w:r>
      <w:r w:rsidR="004F3DBF">
        <w:rPr>
          <w:rFonts w:ascii="Calibri" w:hAnsi="Calibri" w:cs="Calibri"/>
        </w:rPr>
        <w:t xml:space="preserve">may not always be able to </w:t>
      </w:r>
      <w:r>
        <w:rPr>
          <w:rFonts w:ascii="Calibri" w:hAnsi="Calibri" w:cs="Calibri"/>
        </w:rPr>
        <w:t>remain at the premises and wait for the keyholder</w:t>
      </w:r>
      <w:r w:rsidR="004F3DBF">
        <w:rPr>
          <w:rFonts w:ascii="Calibri" w:hAnsi="Calibri" w:cs="Calibri"/>
        </w:rPr>
        <w:t xml:space="preserve"> </w:t>
      </w:r>
      <w:r>
        <w:rPr>
          <w:rFonts w:ascii="Calibri" w:hAnsi="Calibri" w:cs="Calibri"/>
        </w:rPr>
        <w:t xml:space="preserve">if there is no obvious sign of a </w:t>
      </w:r>
      <w:r w:rsidR="004F3DBF">
        <w:rPr>
          <w:rFonts w:ascii="Calibri" w:hAnsi="Calibri" w:cs="Calibri"/>
        </w:rPr>
        <w:t>criminal offence</w:t>
      </w:r>
      <w:r>
        <w:rPr>
          <w:rFonts w:ascii="Calibri" w:hAnsi="Calibri" w:cs="Calibri"/>
        </w:rPr>
        <w:t>.</w:t>
      </w:r>
    </w:p>
    <w:p w14:paraId="3C94DCAC" w14:textId="77777777" w:rsidR="008159E3" w:rsidRPr="009530B9" w:rsidRDefault="008159E3" w:rsidP="008159E3">
      <w:pPr>
        <w:spacing w:line="240" w:lineRule="atLeast"/>
        <w:ind w:left="720" w:hanging="720"/>
        <w:rPr>
          <w:rFonts w:ascii="Calibri" w:hAnsi="Calibri" w:cs="Calibri"/>
          <w:b/>
        </w:rPr>
      </w:pPr>
    </w:p>
    <w:p w14:paraId="35E27E8A" w14:textId="77777777" w:rsidR="008159E3" w:rsidRPr="009530B9" w:rsidRDefault="008159E3" w:rsidP="008159E3">
      <w:pPr>
        <w:spacing w:line="240" w:lineRule="atLeast"/>
        <w:ind w:left="720" w:hanging="720"/>
        <w:rPr>
          <w:rFonts w:ascii="Calibri" w:hAnsi="Calibri" w:cs="Calibri"/>
          <w:b/>
        </w:rPr>
      </w:pPr>
      <w:r w:rsidRPr="009530B9">
        <w:rPr>
          <w:rFonts w:ascii="Calibri" w:hAnsi="Calibri" w:cs="Calibri"/>
          <w:b/>
        </w:rPr>
        <w:t>2.9</w:t>
      </w:r>
      <w:r w:rsidRPr="009530B9">
        <w:rPr>
          <w:rFonts w:ascii="Calibri" w:hAnsi="Calibri" w:cs="Calibri"/>
          <w:b/>
        </w:rPr>
        <w:tab/>
        <w:t>DELAYS OF AUDIBLE SOUNDER AND ALARM ACTIVATED SECURITY DEVICES</w:t>
      </w:r>
    </w:p>
    <w:p w14:paraId="4D1D359F" w14:textId="77777777" w:rsidR="008159E3" w:rsidRPr="009530B9" w:rsidRDefault="008159E3" w:rsidP="008159E3">
      <w:pPr>
        <w:spacing w:line="240" w:lineRule="atLeast"/>
        <w:rPr>
          <w:rFonts w:ascii="Calibri" w:hAnsi="Calibri" w:cs="Calibri"/>
          <w:b/>
        </w:rPr>
      </w:pPr>
    </w:p>
    <w:p w14:paraId="0ECA2BEA" w14:textId="523397BE" w:rsidR="008159E3" w:rsidRPr="008159E3" w:rsidRDefault="008159E3" w:rsidP="00BA6229">
      <w:pPr>
        <w:spacing w:line="240" w:lineRule="atLeast"/>
        <w:ind w:left="720" w:hanging="720"/>
      </w:pPr>
      <w:r w:rsidRPr="009530B9">
        <w:rPr>
          <w:rFonts w:ascii="Calibri" w:hAnsi="Calibri" w:cs="Calibri"/>
        </w:rPr>
        <w:t>2.9.1</w:t>
      </w:r>
      <w:r w:rsidRPr="009530B9">
        <w:rPr>
          <w:rFonts w:ascii="Calibri" w:hAnsi="Calibri" w:cs="Calibri"/>
        </w:rPr>
        <w:tab/>
        <w:t xml:space="preserve">There is no </w:t>
      </w:r>
      <w:r w:rsidR="00A34E0B">
        <w:rPr>
          <w:rFonts w:ascii="Calibri" w:hAnsi="Calibri" w:cs="Calibri"/>
        </w:rPr>
        <w:t xml:space="preserve">general </w:t>
      </w:r>
      <w:r w:rsidRPr="009530B9">
        <w:rPr>
          <w:rFonts w:ascii="Calibri" w:hAnsi="Calibri" w:cs="Calibri"/>
        </w:rPr>
        <w:t xml:space="preserve">requirement for security systems to have audible or visual warning devices delayed following activation of the system. However, commercial premises may be required to have their warning devices delayed for a maximum of 10 minutes where the </w:t>
      </w:r>
      <w:r w:rsidR="00AE09A0">
        <w:rPr>
          <w:rFonts w:ascii="Calibri" w:hAnsi="Calibri" w:cs="Calibri"/>
        </w:rPr>
        <w:t>force</w:t>
      </w:r>
      <w:r w:rsidRPr="009530B9">
        <w:rPr>
          <w:rFonts w:ascii="Calibri" w:hAnsi="Calibri" w:cs="Calibri"/>
        </w:rPr>
        <w:t xml:space="preserve"> determines that the call handling time, location of premises and the Force Service Standard would enable officers to attend the premises within that time (See </w:t>
      </w:r>
      <w:r w:rsidR="00151A65">
        <w:rPr>
          <w:rFonts w:ascii="Calibri" w:hAnsi="Calibri" w:cs="Calibri"/>
          <w:b/>
        </w:rPr>
        <w:t>APPENDIX</w:t>
      </w:r>
      <w:r w:rsidRPr="009530B9">
        <w:rPr>
          <w:rFonts w:ascii="Calibri" w:hAnsi="Calibri" w:cs="Calibri"/>
          <w:b/>
        </w:rPr>
        <w:t xml:space="preserve"> A</w:t>
      </w:r>
      <w:r w:rsidRPr="009530B9">
        <w:rPr>
          <w:rFonts w:ascii="Calibri" w:hAnsi="Calibri" w:cs="Calibri"/>
        </w:rPr>
        <w:t>)</w:t>
      </w:r>
      <w:r w:rsidR="005B67E2">
        <w:rPr>
          <w:rFonts w:ascii="Calibri" w:hAnsi="Calibri" w:cs="Calibri"/>
        </w:rPr>
        <w:t>.</w:t>
      </w:r>
    </w:p>
    <w:p w14:paraId="090EBB10" w14:textId="77777777" w:rsidR="008159E3" w:rsidRPr="008159E3" w:rsidRDefault="008159E3" w:rsidP="008159E3"/>
    <w:p w14:paraId="152B1015" w14:textId="033CA74A" w:rsidR="008159E3" w:rsidRPr="009530B9" w:rsidRDefault="008159E3" w:rsidP="008159E3">
      <w:pPr>
        <w:spacing w:line="240" w:lineRule="atLeast"/>
        <w:ind w:left="720" w:hanging="720"/>
        <w:rPr>
          <w:rFonts w:ascii="Calibri" w:hAnsi="Calibri" w:cs="Calibri"/>
        </w:rPr>
      </w:pPr>
      <w:r w:rsidRPr="009530B9">
        <w:rPr>
          <w:rFonts w:ascii="Calibri" w:hAnsi="Calibri" w:cs="Calibri"/>
        </w:rPr>
        <w:t>2.9.2</w:t>
      </w:r>
      <w:r w:rsidRPr="009530B9">
        <w:rPr>
          <w:rFonts w:ascii="Calibri" w:hAnsi="Calibri" w:cs="Calibri"/>
        </w:rPr>
        <w:tab/>
        <w:t xml:space="preserve">Occupiers of premises </w:t>
      </w:r>
      <w:r w:rsidRPr="00536FA3">
        <w:rPr>
          <w:rFonts w:ascii="Calibri" w:hAnsi="Calibri" w:cs="Calibri"/>
          <w:color w:val="000000" w:themeColor="text1"/>
        </w:rPr>
        <w:t>with</w:t>
      </w:r>
      <w:r w:rsidR="001372BF" w:rsidRPr="00536FA3">
        <w:rPr>
          <w:rFonts w:ascii="Calibri" w:hAnsi="Calibri" w:cs="Calibri"/>
          <w:color w:val="000000" w:themeColor="text1"/>
        </w:rPr>
        <w:t xml:space="preserve">in </w:t>
      </w:r>
      <w:r w:rsidRPr="00536FA3">
        <w:rPr>
          <w:rFonts w:ascii="Calibri" w:hAnsi="Calibri" w:cs="Calibri"/>
          <w:color w:val="000000" w:themeColor="text1"/>
        </w:rPr>
        <w:t>a 10 minute delay area</w:t>
      </w:r>
      <w:r w:rsidR="001372BF" w:rsidRPr="00536FA3">
        <w:rPr>
          <w:rFonts w:ascii="Calibri" w:hAnsi="Calibri" w:cs="Calibri"/>
          <w:color w:val="000000" w:themeColor="text1"/>
        </w:rPr>
        <w:t>,</w:t>
      </w:r>
      <w:r w:rsidRPr="00536FA3">
        <w:rPr>
          <w:rFonts w:ascii="Calibri" w:hAnsi="Calibri" w:cs="Calibri"/>
          <w:color w:val="000000" w:themeColor="text1"/>
        </w:rPr>
        <w:t xml:space="preserve"> </w:t>
      </w:r>
      <w:r w:rsidRPr="009530B9">
        <w:rPr>
          <w:rFonts w:ascii="Calibri" w:hAnsi="Calibri" w:cs="Calibri"/>
        </w:rPr>
        <w:t xml:space="preserve">may apply to have this requirement waived due to individual circumstances.  </w:t>
      </w:r>
    </w:p>
    <w:p w14:paraId="3014C31B" w14:textId="77777777" w:rsidR="008159E3" w:rsidRPr="009530B9" w:rsidRDefault="008159E3" w:rsidP="008159E3">
      <w:pPr>
        <w:spacing w:line="240" w:lineRule="atLeast"/>
        <w:rPr>
          <w:rFonts w:ascii="Calibri" w:hAnsi="Calibri" w:cs="Calibri"/>
        </w:rPr>
      </w:pPr>
    </w:p>
    <w:p w14:paraId="278DB59B" w14:textId="77777777" w:rsidR="008159E3" w:rsidRPr="009530B9" w:rsidRDefault="008159E3" w:rsidP="008159E3">
      <w:pPr>
        <w:spacing w:line="240" w:lineRule="atLeast"/>
        <w:ind w:left="720" w:hanging="720"/>
        <w:rPr>
          <w:rFonts w:ascii="Calibri" w:hAnsi="Calibri" w:cs="Calibri"/>
          <w:b/>
        </w:rPr>
      </w:pPr>
      <w:r w:rsidRPr="009530B9">
        <w:rPr>
          <w:rFonts w:ascii="Calibri" w:hAnsi="Calibri" w:cs="Calibri"/>
          <w:b/>
        </w:rPr>
        <w:t>2.10</w:t>
      </w:r>
      <w:r w:rsidRPr="009530B9">
        <w:rPr>
          <w:rFonts w:ascii="Calibri" w:hAnsi="Calibri" w:cs="Calibri"/>
          <w:b/>
        </w:rPr>
        <w:tab/>
        <w:t>FALSE ALARM MONITORING</w:t>
      </w:r>
    </w:p>
    <w:p w14:paraId="027CCA23" w14:textId="77777777" w:rsidR="008159E3" w:rsidRPr="009530B9" w:rsidRDefault="008159E3" w:rsidP="008159E3">
      <w:pPr>
        <w:spacing w:line="240" w:lineRule="atLeast"/>
        <w:rPr>
          <w:rFonts w:ascii="Calibri" w:hAnsi="Calibri" w:cs="Calibri"/>
          <w:b/>
        </w:rPr>
      </w:pPr>
    </w:p>
    <w:p w14:paraId="0863577E" w14:textId="5712BABE" w:rsidR="008159E3" w:rsidRPr="009530B9" w:rsidRDefault="008159E3" w:rsidP="008159E3">
      <w:pPr>
        <w:spacing w:line="240" w:lineRule="atLeast"/>
        <w:ind w:left="709" w:hanging="709"/>
        <w:rPr>
          <w:rFonts w:ascii="Calibri" w:hAnsi="Calibri" w:cs="Calibri"/>
        </w:rPr>
      </w:pPr>
      <w:r w:rsidRPr="009530B9">
        <w:rPr>
          <w:rFonts w:ascii="Calibri" w:hAnsi="Calibri" w:cs="Calibri"/>
        </w:rPr>
        <w:t>2.10.1</w:t>
      </w:r>
      <w:r w:rsidRPr="009530B9">
        <w:rPr>
          <w:rFonts w:ascii="Calibri" w:hAnsi="Calibri" w:cs="Calibri"/>
        </w:rPr>
        <w:tab/>
        <w:t xml:space="preserve">There is an obligation on the part </w:t>
      </w:r>
      <w:r w:rsidRPr="00A40654">
        <w:rPr>
          <w:rFonts w:ascii="Calibri" w:hAnsi="Calibri" w:cs="Calibri"/>
          <w:color w:val="000000" w:themeColor="text1"/>
        </w:rPr>
        <w:t>of the installer, maintenance company, customer and the monitoring centre to employ all possible means to filter out</w:t>
      </w:r>
      <w:r w:rsidR="00EF1405" w:rsidRPr="00A40654">
        <w:rPr>
          <w:rFonts w:ascii="Calibri" w:hAnsi="Calibri" w:cs="Calibri"/>
          <w:color w:val="000000" w:themeColor="text1"/>
        </w:rPr>
        <w:t xml:space="preserve"> and manage</w:t>
      </w:r>
      <w:r w:rsidRPr="00A40654">
        <w:rPr>
          <w:rFonts w:ascii="Calibri" w:hAnsi="Calibri" w:cs="Calibri"/>
          <w:color w:val="000000" w:themeColor="text1"/>
        </w:rPr>
        <w:t xml:space="preserve"> false </w:t>
      </w:r>
      <w:r w:rsidR="00F479C2" w:rsidRPr="00A40654">
        <w:rPr>
          <w:rFonts w:ascii="Calibri" w:hAnsi="Calibri" w:cs="Calibri"/>
          <w:color w:val="000000" w:themeColor="text1"/>
        </w:rPr>
        <w:t>alarms and not pass these to the police</w:t>
      </w:r>
      <w:r w:rsidRPr="00A40654">
        <w:rPr>
          <w:rFonts w:ascii="Calibri" w:hAnsi="Calibri" w:cs="Calibri"/>
          <w:color w:val="000000" w:themeColor="text1"/>
        </w:rPr>
        <w:t xml:space="preserve">. </w:t>
      </w:r>
      <w:r>
        <w:rPr>
          <w:rFonts w:ascii="Calibri" w:hAnsi="Calibri" w:cs="Calibri"/>
        </w:rPr>
        <w:t xml:space="preserve">This should be done in accordance with BS 8473. </w:t>
      </w:r>
      <w:r w:rsidRPr="009530B9">
        <w:rPr>
          <w:rFonts w:ascii="Calibri" w:hAnsi="Calibri" w:cs="Calibri"/>
        </w:rPr>
        <w:t>Companies’ false alarm ratios may be monitored and forc</w:t>
      </w:r>
      <w:r>
        <w:rPr>
          <w:rFonts w:ascii="Calibri" w:hAnsi="Calibri" w:cs="Calibri"/>
        </w:rPr>
        <w:t xml:space="preserve">es reserve the right to suspend </w:t>
      </w:r>
      <w:r w:rsidRPr="009530B9">
        <w:rPr>
          <w:rFonts w:ascii="Calibri" w:hAnsi="Calibri" w:cs="Calibri"/>
        </w:rPr>
        <w:t xml:space="preserve">companies who consistently exceed the </w:t>
      </w:r>
      <w:r w:rsidR="001372BF">
        <w:rPr>
          <w:rFonts w:ascii="Calibri" w:hAnsi="Calibri" w:cs="Calibri"/>
        </w:rPr>
        <w:t>F</w:t>
      </w:r>
      <w:r w:rsidRPr="009530B9">
        <w:rPr>
          <w:rFonts w:ascii="Calibri" w:hAnsi="Calibri" w:cs="Calibri"/>
        </w:rPr>
        <w:t>orce average.</w:t>
      </w:r>
    </w:p>
    <w:p w14:paraId="662027C8" w14:textId="77777777" w:rsidR="008159E3" w:rsidRPr="009530B9" w:rsidRDefault="008159E3" w:rsidP="008159E3">
      <w:pPr>
        <w:spacing w:line="240" w:lineRule="atLeast"/>
        <w:ind w:left="720" w:hanging="720"/>
        <w:rPr>
          <w:rFonts w:ascii="Calibri" w:hAnsi="Calibri" w:cs="Calibri"/>
          <w:i/>
          <w:u w:val="single"/>
        </w:rPr>
      </w:pPr>
    </w:p>
    <w:p w14:paraId="7AA31E87" w14:textId="1F764540" w:rsidR="008159E3" w:rsidRPr="009530B9" w:rsidRDefault="008159E3" w:rsidP="008159E3">
      <w:pPr>
        <w:spacing w:line="240" w:lineRule="atLeast"/>
        <w:ind w:left="709" w:hanging="709"/>
        <w:rPr>
          <w:rFonts w:ascii="Calibri" w:hAnsi="Calibri" w:cs="Calibri"/>
        </w:rPr>
      </w:pPr>
      <w:r w:rsidRPr="009530B9">
        <w:rPr>
          <w:rFonts w:ascii="Calibri" w:hAnsi="Calibri" w:cs="Calibri"/>
        </w:rPr>
        <w:t>2.10.2</w:t>
      </w:r>
      <w:r w:rsidRPr="009530B9">
        <w:rPr>
          <w:rFonts w:ascii="Calibri" w:hAnsi="Calibri" w:cs="Calibri"/>
          <w:b/>
        </w:rPr>
        <w:tab/>
        <w:t>Definition</w:t>
      </w:r>
      <w:r w:rsidRPr="009530B9">
        <w:rPr>
          <w:rFonts w:ascii="Calibri" w:hAnsi="Calibri" w:cs="Calibri"/>
        </w:rPr>
        <w:t xml:space="preserve"> </w:t>
      </w:r>
      <w:r>
        <w:rPr>
          <w:rFonts w:ascii="Calibri" w:hAnsi="Calibri" w:cs="Calibri"/>
        </w:rPr>
        <w:t>– For the purpose of these requirements</w:t>
      </w:r>
      <w:r w:rsidRPr="009530B9">
        <w:rPr>
          <w:rFonts w:ascii="Calibri" w:hAnsi="Calibri" w:cs="Calibri"/>
        </w:rPr>
        <w:t>, a false alar</w:t>
      </w:r>
      <w:r>
        <w:rPr>
          <w:rFonts w:ascii="Calibri" w:hAnsi="Calibri" w:cs="Calibri"/>
        </w:rPr>
        <w:t>m is an alarm call from a compliant system</w:t>
      </w:r>
      <w:r w:rsidRPr="009530B9">
        <w:rPr>
          <w:rFonts w:ascii="Calibri" w:hAnsi="Calibri" w:cs="Calibri"/>
        </w:rPr>
        <w:t xml:space="preserve"> which </w:t>
      </w:r>
      <w:r w:rsidR="002D7B52">
        <w:rPr>
          <w:rFonts w:ascii="Calibri" w:hAnsi="Calibri" w:cs="Calibri"/>
        </w:rPr>
        <w:t>has been</w:t>
      </w:r>
      <w:r w:rsidRPr="009530B9">
        <w:rPr>
          <w:rFonts w:ascii="Calibri" w:hAnsi="Calibri" w:cs="Calibri"/>
        </w:rPr>
        <w:t xml:space="preserve"> passed to the police </w:t>
      </w:r>
      <w:r w:rsidR="00D06F1B">
        <w:rPr>
          <w:rFonts w:ascii="Calibri" w:hAnsi="Calibri" w:cs="Calibri"/>
        </w:rPr>
        <w:t>but</w:t>
      </w:r>
      <w:r w:rsidRPr="009530B9">
        <w:rPr>
          <w:rFonts w:ascii="Calibri" w:hAnsi="Calibri" w:cs="Calibri"/>
        </w:rPr>
        <w:t xml:space="preserve"> has </w:t>
      </w:r>
      <w:r w:rsidRPr="009530B9">
        <w:rPr>
          <w:rFonts w:ascii="Calibri" w:hAnsi="Calibri" w:cs="Calibri"/>
          <w:b/>
        </w:rPr>
        <w:t>not</w:t>
      </w:r>
      <w:r w:rsidRPr="009530B9">
        <w:rPr>
          <w:rFonts w:ascii="Calibri" w:hAnsi="Calibri" w:cs="Calibri"/>
        </w:rPr>
        <w:t xml:space="preserve"> resulted from:</w:t>
      </w:r>
    </w:p>
    <w:p w14:paraId="5ED70DC3" w14:textId="77777777" w:rsidR="008159E3" w:rsidRPr="009530B9" w:rsidRDefault="008159E3" w:rsidP="008159E3">
      <w:pPr>
        <w:spacing w:line="240" w:lineRule="atLeast"/>
        <w:ind w:left="720" w:hanging="720"/>
        <w:rPr>
          <w:rFonts w:ascii="Calibri" w:hAnsi="Calibri" w:cs="Calibri"/>
        </w:rPr>
      </w:pPr>
    </w:p>
    <w:p w14:paraId="7B37E141" w14:textId="47B1C327" w:rsidR="008159E3" w:rsidRPr="009530B9" w:rsidRDefault="008159E3" w:rsidP="007241F0">
      <w:pPr>
        <w:numPr>
          <w:ilvl w:val="0"/>
          <w:numId w:val="8"/>
        </w:numPr>
        <w:tabs>
          <w:tab w:val="clear" w:pos="1440"/>
          <w:tab w:val="num" w:pos="1276"/>
        </w:tabs>
        <w:spacing w:after="120" w:line="240" w:lineRule="atLeast"/>
        <w:ind w:left="1276" w:hanging="556"/>
        <w:rPr>
          <w:rFonts w:ascii="Calibri" w:hAnsi="Calibri" w:cs="Calibri"/>
        </w:rPr>
      </w:pPr>
      <w:r w:rsidRPr="009530B9">
        <w:rPr>
          <w:rFonts w:ascii="Calibri" w:hAnsi="Calibri" w:cs="Calibri"/>
        </w:rPr>
        <w:t xml:space="preserve">A criminal </w:t>
      </w:r>
      <w:r w:rsidRPr="00E24346">
        <w:rPr>
          <w:rFonts w:ascii="Calibri" w:hAnsi="Calibri" w:cs="Calibri"/>
          <w:color w:val="000000" w:themeColor="text1"/>
        </w:rPr>
        <w:t>attack, or attempts at such, on the protected premises, the alarm equipment or the alarm signal</w:t>
      </w:r>
      <w:r w:rsidR="001372BF" w:rsidRPr="00E24346">
        <w:rPr>
          <w:rFonts w:ascii="Calibri" w:hAnsi="Calibri" w:cs="Calibri"/>
          <w:color w:val="000000" w:themeColor="text1"/>
        </w:rPr>
        <w:t xml:space="preserve"> path</w:t>
      </w:r>
      <w:r w:rsidRPr="00E24346">
        <w:rPr>
          <w:rFonts w:ascii="Calibri" w:hAnsi="Calibri" w:cs="Calibri"/>
          <w:color w:val="000000" w:themeColor="text1"/>
        </w:rPr>
        <w:t>.</w:t>
      </w:r>
    </w:p>
    <w:p w14:paraId="29C97EA3" w14:textId="77777777" w:rsidR="008159E3" w:rsidRPr="00076659" w:rsidRDefault="008159E3" w:rsidP="007241F0">
      <w:pPr>
        <w:numPr>
          <w:ilvl w:val="0"/>
          <w:numId w:val="8"/>
        </w:numPr>
        <w:tabs>
          <w:tab w:val="clear" w:pos="1440"/>
          <w:tab w:val="num" w:pos="1276"/>
        </w:tabs>
        <w:spacing w:after="120" w:line="240" w:lineRule="atLeast"/>
        <w:ind w:left="1276" w:hanging="556"/>
        <w:rPr>
          <w:rFonts w:ascii="Calibri" w:hAnsi="Calibri" w:cs="Calibri"/>
        </w:rPr>
      </w:pPr>
      <w:r w:rsidRPr="00076659">
        <w:rPr>
          <w:rFonts w:ascii="Calibri" w:hAnsi="Calibri" w:cs="Calibri"/>
        </w:rPr>
        <w:t>Actions by the emergency services in the execution of their duty.</w:t>
      </w:r>
    </w:p>
    <w:p w14:paraId="23579FB4" w14:textId="4268818B" w:rsidR="00542384" w:rsidRPr="00076659" w:rsidRDefault="008159E3" w:rsidP="007241F0">
      <w:pPr>
        <w:numPr>
          <w:ilvl w:val="0"/>
          <w:numId w:val="8"/>
        </w:numPr>
        <w:tabs>
          <w:tab w:val="clear" w:pos="1440"/>
          <w:tab w:val="num" w:pos="1276"/>
        </w:tabs>
        <w:spacing w:after="120" w:line="240" w:lineRule="atLeast"/>
        <w:ind w:left="1276" w:hanging="556"/>
        <w:rPr>
          <w:rFonts w:ascii="Calibri" w:hAnsi="Calibri" w:cs="Calibri"/>
        </w:rPr>
      </w:pPr>
      <w:r w:rsidRPr="00076659">
        <w:rPr>
          <w:rFonts w:ascii="Calibri" w:hAnsi="Calibri" w:cs="Calibri"/>
        </w:rPr>
        <w:t>A call emanating from a Hold Up Alarm (HUA)/</w:t>
      </w:r>
      <w:r w:rsidR="001372BF">
        <w:rPr>
          <w:rFonts w:ascii="Calibri" w:hAnsi="Calibri" w:cs="Calibri"/>
        </w:rPr>
        <w:t>L</w:t>
      </w:r>
      <w:r w:rsidRPr="00076659">
        <w:rPr>
          <w:rFonts w:ascii="Calibri" w:hAnsi="Calibri" w:cs="Calibri"/>
        </w:rPr>
        <w:t xml:space="preserve">one </w:t>
      </w:r>
      <w:r w:rsidR="001372BF">
        <w:rPr>
          <w:rFonts w:ascii="Calibri" w:hAnsi="Calibri" w:cs="Calibri"/>
        </w:rPr>
        <w:t>W</w:t>
      </w:r>
      <w:r w:rsidRPr="00076659">
        <w:rPr>
          <w:rFonts w:ascii="Calibri" w:hAnsi="Calibri" w:cs="Calibri"/>
        </w:rPr>
        <w:t xml:space="preserve">orker system </w:t>
      </w:r>
      <w:r w:rsidR="002E1615" w:rsidRPr="00076659">
        <w:rPr>
          <w:rFonts w:ascii="Calibri" w:hAnsi="Calibri" w:cs="Calibri"/>
        </w:rPr>
        <w:t xml:space="preserve">as per </w:t>
      </w:r>
      <w:r w:rsidR="00580311" w:rsidRPr="00076659">
        <w:rPr>
          <w:rFonts w:ascii="Calibri" w:hAnsi="Calibri" w:cs="Calibri"/>
        </w:rPr>
        <w:t>3.4.1 of these requirements.</w:t>
      </w:r>
    </w:p>
    <w:p w14:paraId="13AE2024" w14:textId="71A27279" w:rsidR="008159E3" w:rsidRPr="009530B9" w:rsidRDefault="008159E3" w:rsidP="007241F0">
      <w:pPr>
        <w:numPr>
          <w:ilvl w:val="2"/>
          <w:numId w:val="10"/>
        </w:numPr>
        <w:spacing w:before="240" w:after="240" w:line="240" w:lineRule="atLeast"/>
        <w:rPr>
          <w:rFonts w:ascii="Calibri" w:hAnsi="Calibri" w:cs="Calibri"/>
        </w:rPr>
      </w:pPr>
      <w:r w:rsidRPr="009530B9">
        <w:rPr>
          <w:rFonts w:ascii="Calibri" w:hAnsi="Calibri" w:cs="Calibri"/>
        </w:rPr>
        <w:t xml:space="preserve">Requests made for police </w:t>
      </w:r>
      <w:r w:rsidR="001F5FAE">
        <w:rPr>
          <w:rFonts w:ascii="Calibri" w:hAnsi="Calibri" w:cs="Calibri"/>
        </w:rPr>
        <w:t>response to BS 84</w:t>
      </w:r>
      <w:r w:rsidR="009023B8">
        <w:rPr>
          <w:rFonts w:ascii="Calibri" w:hAnsi="Calibri" w:cs="Calibri"/>
        </w:rPr>
        <w:t>18 systems, for</w:t>
      </w:r>
      <w:r w:rsidRPr="009530B9">
        <w:rPr>
          <w:rFonts w:ascii="Calibri" w:hAnsi="Calibri" w:cs="Calibri"/>
        </w:rPr>
        <w:t xml:space="preserve"> attend</w:t>
      </w:r>
      <w:r w:rsidR="009023B8">
        <w:rPr>
          <w:rFonts w:ascii="Calibri" w:hAnsi="Calibri" w:cs="Calibri"/>
        </w:rPr>
        <w:t>ance to</w:t>
      </w:r>
      <w:r w:rsidRPr="009530B9">
        <w:rPr>
          <w:rFonts w:ascii="Calibri" w:hAnsi="Calibri" w:cs="Calibri"/>
        </w:rPr>
        <w:t xml:space="preserve"> sightings of individual(s) seen on protected premises where no criminal activity</w:t>
      </w:r>
      <w:r w:rsidR="0022249A">
        <w:rPr>
          <w:rFonts w:ascii="Calibri" w:hAnsi="Calibri" w:cs="Calibri"/>
        </w:rPr>
        <w:t xml:space="preserve"> </w:t>
      </w:r>
      <w:r w:rsidR="0022249A" w:rsidRPr="00556E35">
        <w:rPr>
          <w:rFonts w:ascii="Calibri" w:hAnsi="Calibri" w:cs="Calibri"/>
          <w:color w:val="000000" w:themeColor="text1"/>
        </w:rPr>
        <w:t xml:space="preserve">is in progress, </w:t>
      </w:r>
      <w:r w:rsidRPr="009530B9">
        <w:rPr>
          <w:rFonts w:ascii="Calibri" w:hAnsi="Calibri" w:cs="Calibri"/>
        </w:rPr>
        <w:t>will be considered as civil trespass and classified as false.</w:t>
      </w:r>
    </w:p>
    <w:p w14:paraId="1A13B7CF" w14:textId="127A2A7D" w:rsidR="008159E3" w:rsidRDefault="008159E3" w:rsidP="007241F0">
      <w:pPr>
        <w:numPr>
          <w:ilvl w:val="2"/>
          <w:numId w:val="10"/>
        </w:numPr>
        <w:spacing w:before="240" w:after="240" w:line="240" w:lineRule="atLeast"/>
        <w:rPr>
          <w:rFonts w:ascii="Calibri" w:hAnsi="Calibri" w:cs="Calibri"/>
        </w:rPr>
      </w:pPr>
      <w:r w:rsidRPr="009530B9">
        <w:rPr>
          <w:rFonts w:ascii="Calibri" w:hAnsi="Calibri" w:cs="Calibri"/>
        </w:rPr>
        <w:t xml:space="preserve">Activation of </w:t>
      </w:r>
      <w:r w:rsidR="00DF06A0">
        <w:rPr>
          <w:rFonts w:ascii="Calibri" w:hAnsi="Calibri" w:cs="Calibri"/>
        </w:rPr>
        <w:t xml:space="preserve">intruder alarm </w:t>
      </w:r>
      <w:r w:rsidR="009225A3">
        <w:rPr>
          <w:rFonts w:ascii="Calibri" w:hAnsi="Calibri" w:cs="Calibri"/>
        </w:rPr>
        <w:t xml:space="preserve">systems, </w:t>
      </w:r>
      <w:r>
        <w:rPr>
          <w:rFonts w:ascii="Calibri" w:hAnsi="Calibri" w:cs="Calibri"/>
        </w:rPr>
        <w:t>whe</w:t>
      </w:r>
      <w:r w:rsidR="009225A3">
        <w:rPr>
          <w:rFonts w:ascii="Calibri" w:hAnsi="Calibri" w:cs="Calibri"/>
        </w:rPr>
        <w:t>re</w:t>
      </w:r>
      <w:r>
        <w:rPr>
          <w:rFonts w:ascii="Calibri" w:hAnsi="Calibri" w:cs="Calibri"/>
        </w:rPr>
        <w:t xml:space="preserve"> there has been no</w:t>
      </w:r>
      <w:r w:rsidRPr="009530B9">
        <w:rPr>
          <w:rFonts w:ascii="Calibri" w:hAnsi="Calibri" w:cs="Calibri"/>
        </w:rPr>
        <w:t xml:space="preserve"> apparent dama</w:t>
      </w:r>
      <w:r w:rsidR="00B56D6C">
        <w:rPr>
          <w:rFonts w:ascii="Calibri" w:hAnsi="Calibri" w:cs="Calibri"/>
        </w:rPr>
        <w:t>ge or</w:t>
      </w:r>
      <w:r w:rsidRPr="009530B9">
        <w:rPr>
          <w:rFonts w:ascii="Calibri" w:hAnsi="Calibri" w:cs="Calibri"/>
        </w:rPr>
        <w:t xml:space="preserve"> entry to the p</w:t>
      </w:r>
      <w:r>
        <w:rPr>
          <w:rFonts w:ascii="Calibri" w:hAnsi="Calibri" w:cs="Calibri"/>
        </w:rPr>
        <w:t>remise</w:t>
      </w:r>
      <w:r w:rsidRPr="009530B9">
        <w:rPr>
          <w:rFonts w:ascii="Calibri" w:hAnsi="Calibri" w:cs="Calibri"/>
        </w:rPr>
        <w:t>s</w:t>
      </w:r>
      <w:r w:rsidR="009225A3">
        <w:rPr>
          <w:rFonts w:ascii="Calibri" w:hAnsi="Calibri" w:cs="Calibri"/>
        </w:rPr>
        <w:t>,</w:t>
      </w:r>
      <w:r>
        <w:rPr>
          <w:rFonts w:ascii="Calibri" w:hAnsi="Calibri" w:cs="Calibri"/>
        </w:rPr>
        <w:t xml:space="preserve"> </w:t>
      </w:r>
      <w:r w:rsidRPr="009530B9">
        <w:rPr>
          <w:rFonts w:ascii="Calibri" w:hAnsi="Calibri" w:cs="Calibri"/>
        </w:rPr>
        <w:t>will be considered a false alarm unless proved otherwise.</w:t>
      </w:r>
    </w:p>
    <w:p w14:paraId="4BF19722" w14:textId="04D7B385" w:rsidR="00E2738B" w:rsidRPr="00115218" w:rsidRDefault="008159E3" w:rsidP="007241F0">
      <w:pPr>
        <w:numPr>
          <w:ilvl w:val="2"/>
          <w:numId w:val="10"/>
        </w:numPr>
        <w:spacing w:before="240" w:after="240" w:line="240" w:lineRule="atLeast"/>
        <w:rPr>
          <w:rFonts w:ascii="Calibri" w:hAnsi="Calibri" w:cs="Calibri"/>
          <w:color w:val="000000" w:themeColor="text1"/>
        </w:rPr>
      </w:pPr>
      <w:r w:rsidRPr="008B7E3E">
        <w:rPr>
          <w:rFonts w:ascii="Calibri" w:hAnsi="Calibri" w:cs="Calibri"/>
        </w:rPr>
        <w:t xml:space="preserve">When </w:t>
      </w:r>
      <w:r>
        <w:rPr>
          <w:rFonts w:ascii="Calibri" w:hAnsi="Calibri" w:cs="Calibri"/>
        </w:rPr>
        <w:t>a monitoring centre</w:t>
      </w:r>
      <w:r w:rsidRPr="008B7E3E">
        <w:rPr>
          <w:rFonts w:ascii="Calibri" w:hAnsi="Calibri" w:cs="Calibri"/>
        </w:rPr>
        <w:t xml:space="preserve"> </w:t>
      </w:r>
      <w:r w:rsidR="00A0001F">
        <w:rPr>
          <w:rFonts w:ascii="Calibri" w:hAnsi="Calibri" w:cs="Calibri"/>
        </w:rPr>
        <w:t xml:space="preserve">sends a </w:t>
      </w:r>
      <w:r w:rsidR="00D34DD3" w:rsidRPr="00115218">
        <w:rPr>
          <w:rFonts w:ascii="Calibri" w:hAnsi="Calibri" w:cs="Calibri"/>
          <w:color w:val="000000" w:themeColor="text1"/>
        </w:rPr>
        <w:t xml:space="preserve">cancellation </w:t>
      </w:r>
      <w:r w:rsidR="003C7940" w:rsidRPr="00115218">
        <w:rPr>
          <w:rFonts w:ascii="Calibri" w:hAnsi="Calibri" w:cs="Calibri"/>
          <w:color w:val="000000" w:themeColor="text1"/>
        </w:rPr>
        <w:t xml:space="preserve">signal </w:t>
      </w:r>
      <w:r w:rsidR="00503267" w:rsidRPr="00115218">
        <w:rPr>
          <w:rFonts w:ascii="Calibri" w:hAnsi="Calibri" w:cs="Calibri"/>
          <w:color w:val="000000" w:themeColor="text1"/>
        </w:rPr>
        <w:t xml:space="preserve">or </w:t>
      </w:r>
      <w:r w:rsidR="003C7940" w:rsidRPr="00115218">
        <w:rPr>
          <w:rFonts w:ascii="Calibri" w:hAnsi="Calibri" w:cs="Calibri"/>
          <w:color w:val="000000" w:themeColor="text1"/>
        </w:rPr>
        <w:t xml:space="preserve">message </w:t>
      </w:r>
      <w:r w:rsidRPr="00115218">
        <w:rPr>
          <w:rFonts w:ascii="Calibri" w:hAnsi="Calibri" w:cs="Calibri"/>
          <w:color w:val="000000" w:themeColor="text1"/>
        </w:rPr>
        <w:t xml:space="preserve">before a unit is deployed, the activation </w:t>
      </w:r>
      <w:r w:rsidR="00F85B0D" w:rsidRPr="00115218">
        <w:rPr>
          <w:rFonts w:ascii="Calibri" w:hAnsi="Calibri" w:cs="Calibri"/>
          <w:color w:val="000000" w:themeColor="text1"/>
        </w:rPr>
        <w:t>will</w:t>
      </w:r>
      <w:r w:rsidR="00CA4FEB" w:rsidRPr="00115218">
        <w:rPr>
          <w:rFonts w:ascii="Calibri" w:hAnsi="Calibri" w:cs="Calibri"/>
          <w:color w:val="000000" w:themeColor="text1"/>
        </w:rPr>
        <w:t xml:space="preserve"> </w:t>
      </w:r>
      <w:r w:rsidRPr="00115218">
        <w:rPr>
          <w:rFonts w:ascii="Calibri" w:hAnsi="Calibri" w:cs="Calibri"/>
          <w:color w:val="000000" w:themeColor="text1"/>
        </w:rPr>
        <w:t>be disregarded</w:t>
      </w:r>
      <w:r w:rsidR="00E2738B" w:rsidRPr="00115218">
        <w:rPr>
          <w:rFonts w:ascii="Calibri" w:hAnsi="Calibri" w:cs="Calibri"/>
          <w:color w:val="000000" w:themeColor="text1"/>
        </w:rPr>
        <w:t>.</w:t>
      </w:r>
    </w:p>
    <w:p w14:paraId="41C946CA" w14:textId="2FCAA50C" w:rsidR="00337ABB" w:rsidRPr="00115218" w:rsidRDefault="00337ABB" w:rsidP="007241F0">
      <w:pPr>
        <w:numPr>
          <w:ilvl w:val="2"/>
          <w:numId w:val="10"/>
        </w:numPr>
        <w:spacing w:before="240" w:after="240" w:line="240" w:lineRule="atLeast"/>
        <w:rPr>
          <w:rFonts w:ascii="Calibri" w:hAnsi="Calibri" w:cs="Calibri"/>
          <w:color w:val="000000" w:themeColor="text1"/>
        </w:rPr>
      </w:pPr>
      <w:r w:rsidRPr="00115218">
        <w:rPr>
          <w:rFonts w:ascii="Calibri" w:hAnsi="Calibri" w:cs="Calibri"/>
          <w:color w:val="000000" w:themeColor="text1"/>
        </w:rPr>
        <w:lastRenderedPageBreak/>
        <w:t>When a monitoring centre</w:t>
      </w:r>
      <w:r w:rsidR="00A0001F" w:rsidRPr="00115218">
        <w:rPr>
          <w:rFonts w:ascii="Calibri" w:hAnsi="Calibri" w:cs="Calibri"/>
          <w:color w:val="000000" w:themeColor="text1"/>
        </w:rPr>
        <w:t xml:space="preserve"> sends a cancellation</w:t>
      </w:r>
      <w:r w:rsidR="00D34DD3" w:rsidRPr="00115218">
        <w:rPr>
          <w:rFonts w:ascii="Calibri" w:hAnsi="Calibri" w:cs="Calibri"/>
          <w:color w:val="000000" w:themeColor="text1"/>
        </w:rPr>
        <w:t xml:space="preserve"> signal or message</w:t>
      </w:r>
      <w:r w:rsidR="004C153C" w:rsidRPr="00115218">
        <w:rPr>
          <w:rFonts w:ascii="Calibri" w:hAnsi="Calibri" w:cs="Calibri"/>
          <w:color w:val="000000" w:themeColor="text1"/>
        </w:rPr>
        <w:t xml:space="preserve"> </w:t>
      </w:r>
      <w:r w:rsidR="004C153C" w:rsidRPr="00115218">
        <w:rPr>
          <w:rFonts w:ascii="Calibri" w:hAnsi="Calibri" w:cs="Calibri"/>
          <w:b/>
          <w:bCs/>
          <w:color w:val="000000" w:themeColor="text1"/>
        </w:rPr>
        <w:t>five minutes</w:t>
      </w:r>
      <w:r w:rsidR="00B05EF6" w:rsidRPr="00115218">
        <w:rPr>
          <w:rFonts w:ascii="Calibri" w:hAnsi="Calibri" w:cs="Calibri"/>
          <w:color w:val="000000" w:themeColor="text1"/>
        </w:rPr>
        <w:t xml:space="preserve"> </w:t>
      </w:r>
      <w:r w:rsidR="004C24AE" w:rsidRPr="00115218">
        <w:rPr>
          <w:rFonts w:ascii="Calibri" w:hAnsi="Calibri" w:cs="Calibri"/>
          <w:color w:val="000000" w:themeColor="text1"/>
        </w:rPr>
        <w:t xml:space="preserve">or longer </w:t>
      </w:r>
      <w:r w:rsidR="00B05EF6" w:rsidRPr="00115218">
        <w:rPr>
          <w:rFonts w:ascii="Calibri" w:hAnsi="Calibri" w:cs="Calibri"/>
          <w:color w:val="000000" w:themeColor="text1"/>
        </w:rPr>
        <w:t xml:space="preserve">from the </w:t>
      </w:r>
      <w:r w:rsidR="00036557" w:rsidRPr="00115218">
        <w:rPr>
          <w:rFonts w:ascii="Calibri" w:hAnsi="Calibri" w:cs="Calibri"/>
          <w:color w:val="000000" w:themeColor="text1"/>
        </w:rPr>
        <w:t>receipt of activation</w:t>
      </w:r>
      <w:r w:rsidRPr="00115218">
        <w:rPr>
          <w:rFonts w:ascii="Calibri" w:hAnsi="Calibri" w:cs="Calibri"/>
          <w:color w:val="000000" w:themeColor="text1"/>
        </w:rPr>
        <w:t xml:space="preserve"> </w:t>
      </w:r>
      <w:r w:rsidR="00D06AA4" w:rsidRPr="00115218">
        <w:rPr>
          <w:rFonts w:ascii="Calibri" w:hAnsi="Calibri" w:cs="Calibri"/>
          <w:color w:val="000000" w:themeColor="text1"/>
        </w:rPr>
        <w:t>(and a</w:t>
      </w:r>
      <w:r w:rsidRPr="00115218">
        <w:rPr>
          <w:rFonts w:ascii="Calibri" w:hAnsi="Calibri" w:cs="Calibri"/>
          <w:color w:val="000000" w:themeColor="text1"/>
        </w:rPr>
        <w:t xml:space="preserve"> </w:t>
      </w:r>
      <w:r w:rsidR="00450C6D" w:rsidRPr="00115218">
        <w:rPr>
          <w:rFonts w:ascii="Calibri" w:hAnsi="Calibri" w:cs="Calibri"/>
          <w:color w:val="000000" w:themeColor="text1"/>
        </w:rPr>
        <w:t>unit is en route)</w:t>
      </w:r>
      <w:r w:rsidRPr="00115218">
        <w:rPr>
          <w:rFonts w:ascii="Calibri" w:hAnsi="Calibri" w:cs="Calibri"/>
          <w:color w:val="000000" w:themeColor="text1"/>
        </w:rPr>
        <w:t xml:space="preserve">, the activation </w:t>
      </w:r>
      <w:r w:rsidR="002952E6" w:rsidRPr="00115218">
        <w:rPr>
          <w:rFonts w:ascii="Calibri" w:hAnsi="Calibri" w:cs="Calibri"/>
          <w:color w:val="000000" w:themeColor="text1"/>
        </w:rPr>
        <w:t>will be considered a false alarm</w:t>
      </w:r>
      <w:r w:rsidRPr="00115218">
        <w:rPr>
          <w:rFonts w:ascii="Calibri" w:hAnsi="Calibri" w:cs="Calibri"/>
          <w:color w:val="000000" w:themeColor="text1"/>
        </w:rPr>
        <w:t>.</w:t>
      </w:r>
    </w:p>
    <w:p w14:paraId="4CE4FDD8" w14:textId="087615BE" w:rsidR="00BD6FD2" w:rsidRDefault="00E2738B" w:rsidP="007241F0">
      <w:pPr>
        <w:numPr>
          <w:ilvl w:val="2"/>
          <w:numId w:val="10"/>
        </w:numPr>
        <w:spacing w:before="240" w:after="240" w:line="240" w:lineRule="atLeast"/>
        <w:rPr>
          <w:rFonts w:ascii="Calibri" w:hAnsi="Calibri" w:cs="Calibri"/>
        </w:rPr>
      </w:pPr>
      <w:r w:rsidRPr="00115218">
        <w:rPr>
          <w:rFonts w:ascii="Calibri" w:hAnsi="Calibri" w:cs="Calibri"/>
          <w:color w:val="000000" w:themeColor="text1"/>
        </w:rPr>
        <w:t xml:space="preserve">When a monitoring centre </w:t>
      </w:r>
      <w:r w:rsidR="00A0001F" w:rsidRPr="00115218">
        <w:rPr>
          <w:rFonts w:ascii="Calibri" w:hAnsi="Calibri" w:cs="Calibri"/>
          <w:color w:val="000000" w:themeColor="text1"/>
        </w:rPr>
        <w:t>sends a cancellation</w:t>
      </w:r>
      <w:r w:rsidRPr="00115218">
        <w:rPr>
          <w:rFonts w:ascii="Calibri" w:hAnsi="Calibri" w:cs="Calibri"/>
          <w:color w:val="000000" w:themeColor="text1"/>
        </w:rPr>
        <w:t xml:space="preserve"> </w:t>
      </w:r>
      <w:r w:rsidR="00784A03" w:rsidRPr="00115218">
        <w:rPr>
          <w:rFonts w:ascii="Calibri" w:hAnsi="Calibri" w:cs="Calibri"/>
          <w:color w:val="000000" w:themeColor="text1"/>
        </w:rPr>
        <w:t xml:space="preserve">signal or message </w:t>
      </w:r>
      <w:r w:rsidRPr="00115218">
        <w:rPr>
          <w:rFonts w:ascii="Calibri" w:hAnsi="Calibri" w:cs="Calibri"/>
          <w:color w:val="000000" w:themeColor="text1"/>
        </w:rPr>
        <w:t xml:space="preserve">after </w:t>
      </w:r>
      <w:r>
        <w:rPr>
          <w:rFonts w:ascii="Calibri" w:hAnsi="Calibri" w:cs="Calibri"/>
        </w:rPr>
        <w:t xml:space="preserve">a unit </w:t>
      </w:r>
      <w:r w:rsidR="00307BA3">
        <w:rPr>
          <w:rFonts w:ascii="Calibri" w:hAnsi="Calibri" w:cs="Calibri"/>
        </w:rPr>
        <w:t>has arrived at the premises</w:t>
      </w:r>
      <w:r w:rsidRPr="008B7E3E">
        <w:rPr>
          <w:rFonts w:ascii="Calibri" w:hAnsi="Calibri" w:cs="Calibri"/>
        </w:rPr>
        <w:t>,</w:t>
      </w:r>
      <w:r w:rsidR="00BD6FD2">
        <w:rPr>
          <w:rFonts w:ascii="Calibri" w:hAnsi="Calibri" w:cs="Calibri"/>
        </w:rPr>
        <w:t xml:space="preserve"> the activation will be considered a false alarm</w:t>
      </w:r>
      <w:r w:rsidR="00666EBC">
        <w:rPr>
          <w:rFonts w:ascii="Calibri" w:hAnsi="Calibri" w:cs="Calibri"/>
        </w:rPr>
        <w:t>.</w:t>
      </w:r>
    </w:p>
    <w:p w14:paraId="514D6C35" w14:textId="3C3DB0D6" w:rsidR="007915B9" w:rsidRPr="0022249A" w:rsidRDefault="008159E3" w:rsidP="0022249A">
      <w:pPr>
        <w:numPr>
          <w:ilvl w:val="2"/>
          <w:numId w:val="10"/>
        </w:numPr>
        <w:spacing w:before="240" w:after="240" w:line="240" w:lineRule="atLeast"/>
        <w:rPr>
          <w:rFonts w:ascii="Calibri" w:hAnsi="Calibri"/>
        </w:rPr>
      </w:pPr>
      <w:r w:rsidRPr="00BB173C">
        <w:rPr>
          <w:rFonts w:ascii="Calibri" w:hAnsi="Calibri"/>
        </w:rPr>
        <w:t>If caller line identification is operated, monitoring centres must not bar this facility on police calls.</w:t>
      </w:r>
    </w:p>
    <w:p w14:paraId="64CDA458" w14:textId="470CCE26" w:rsidR="008159E3" w:rsidRPr="009530B9" w:rsidRDefault="008159E3" w:rsidP="008159E3">
      <w:pPr>
        <w:spacing w:line="240" w:lineRule="atLeast"/>
        <w:ind w:left="720" w:hanging="720"/>
        <w:rPr>
          <w:rFonts w:ascii="Calibri" w:hAnsi="Calibri" w:cs="Calibri"/>
          <w:b/>
        </w:rPr>
      </w:pPr>
      <w:r>
        <w:rPr>
          <w:rFonts w:ascii="Calibri" w:hAnsi="Calibri" w:cs="Calibri"/>
          <w:b/>
        </w:rPr>
        <w:t>2.11</w:t>
      </w:r>
      <w:r w:rsidRPr="009530B9">
        <w:rPr>
          <w:rFonts w:ascii="Calibri" w:hAnsi="Calibri" w:cs="Calibri"/>
        </w:rPr>
        <w:tab/>
      </w:r>
      <w:r w:rsidRPr="009530B9">
        <w:rPr>
          <w:rFonts w:ascii="Calibri" w:hAnsi="Calibri" w:cs="Calibri"/>
          <w:b/>
        </w:rPr>
        <w:t>ADMINISTRATIVE CHARGES</w:t>
      </w:r>
    </w:p>
    <w:p w14:paraId="4026BE70" w14:textId="77777777" w:rsidR="008159E3" w:rsidRPr="009530B9" w:rsidRDefault="008159E3" w:rsidP="008159E3">
      <w:pPr>
        <w:spacing w:line="240" w:lineRule="atLeast"/>
        <w:ind w:left="720" w:hanging="720"/>
        <w:rPr>
          <w:rFonts w:ascii="Calibri" w:hAnsi="Calibri" w:cs="Calibri"/>
        </w:rPr>
      </w:pPr>
    </w:p>
    <w:p w14:paraId="0BBB2930" w14:textId="4A677A8B" w:rsidR="00D147F7" w:rsidRDefault="008159E3" w:rsidP="007241F0">
      <w:pPr>
        <w:numPr>
          <w:ilvl w:val="2"/>
          <w:numId w:val="9"/>
        </w:numPr>
        <w:spacing w:line="240" w:lineRule="atLeast"/>
        <w:ind w:left="709" w:hanging="709"/>
        <w:rPr>
          <w:rFonts w:ascii="Calibri" w:hAnsi="Calibri" w:cs="Calibri"/>
        </w:rPr>
      </w:pPr>
      <w:r w:rsidRPr="009530B9">
        <w:rPr>
          <w:rFonts w:ascii="Calibri" w:hAnsi="Calibri" w:cs="Calibri"/>
        </w:rPr>
        <w:t xml:space="preserve">Each application for a </w:t>
      </w:r>
      <w:r w:rsidR="009D357C">
        <w:rPr>
          <w:rFonts w:ascii="Calibri" w:hAnsi="Calibri" w:cs="Calibri"/>
        </w:rPr>
        <w:t xml:space="preserve">new </w:t>
      </w:r>
      <w:r w:rsidRPr="009530B9">
        <w:rPr>
          <w:rFonts w:ascii="Calibri" w:hAnsi="Calibri" w:cs="Calibri"/>
        </w:rPr>
        <w:t>URN</w:t>
      </w:r>
      <w:r w:rsidR="000D1CE5">
        <w:rPr>
          <w:rFonts w:ascii="Calibri" w:hAnsi="Calibri" w:cs="Calibri"/>
        </w:rPr>
        <w:t>,</w:t>
      </w:r>
      <w:r w:rsidRPr="009530B9">
        <w:rPr>
          <w:rFonts w:ascii="Calibri" w:hAnsi="Calibri" w:cs="Calibri"/>
        </w:rPr>
        <w:t xml:space="preserve"> Intruder</w:t>
      </w:r>
      <w:r w:rsidR="000D1CE5">
        <w:rPr>
          <w:rFonts w:ascii="Calibri" w:hAnsi="Calibri" w:cs="Calibri"/>
        </w:rPr>
        <w:t xml:space="preserve">, </w:t>
      </w:r>
      <w:r w:rsidRPr="009530B9">
        <w:rPr>
          <w:rFonts w:ascii="Calibri" w:hAnsi="Calibri" w:cs="Calibri"/>
        </w:rPr>
        <w:t xml:space="preserve">HUA </w:t>
      </w:r>
      <w:r w:rsidR="000D1CE5">
        <w:rPr>
          <w:rFonts w:ascii="Calibri" w:hAnsi="Calibri" w:cs="Calibri"/>
        </w:rPr>
        <w:t xml:space="preserve">and CCTV system, </w:t>
      </w:r>
      <w:r w:rsidRPr="009530B9">
        <w:rPr>
          <w:rFonts w:ascii="Calibri" w:hAnsi="Calibri" w:cs="Calibri"/>
        </w:rPr>
        <w:t>is subject to an administration fee payable by the system user</w:t>
      </w:r>
      <w:r w:rsidR="00D147F7">
        <w:rPr>
          <w:rFonts w:ascii="Calibri" w:hAnsi="Calibri" w:cs="Calibri"/>
        </w:rPr>
        <w:t>.</w:t>
      </w:r>
      <w:r w:rsidRPr="00D147F7">
        <w:rPr>
          <w:rFonts w:ascii="Calibri" w:hAnsi="Calibri" w:cs="Calibri"/>
          <w:color w:val="FF0000"/>
        </w:rPr>
        <w:t xml:space="preserve"> </w:t>
      </w:r>
      <w:r w:rsidR="00D147F7">
        <w:rPr>
          <w:rFonts w:ascii="Calibri" w:hAnsi="Calibri" w:cs="Calibri"/>
        </w:rPr>
        <w:t>The fee</w:t>
      </w:r>
      <w:r w:rsidR="00D147F7" w:rsidRPr="009530B9">
        <w:rPr>
          <w:rFonts w:ascii="Calibri" w:hAnsi="Calibri" w:cs="Calibri"/>
        </w:rPr>
        <w:t xml:space="preserve"> wi</w:t>
      </w:r>
      <w:r w:rsidR="00D147F7">
        <w:rPr>
          <w:rFonts w:ascii="Calibri" w:hAnsi="Calibri" w:cs="Calibri"/>
        </w:rPr>
        <w:t>ll be reviewed annually by the NPCC Finance Committee</w:t>
      </w:r>
      <w:r w:rsidR="00D147F7" w:rsidRPr="009530B9">
        <w:rPr>
          <w:rFonts w:ascii="Calibri" w:hAnsi="Calibri" w:cs="Calibri"/>
        </w:rPr>
        <w:t xml:space="preserve">. </w:t>
      </w:r>
      <w:r w:rsidRPr="009530B9">
        <w:rPr>
          <w:rFonts w:ascii="Calibri" w:hAnsi="Calibri" w:cs="Calibri"/>
        </w:rPr>
        <w:t xml:space="preserve">The current policy on charging is set out in </w:t>
      </w:r>
      <w:r w:rsidR="00151A65">
        <w:rPr>
          <w:rFonts w:ascii="Calibri" w:hAnsi="Calibri" w:cs="Calibri"/>
          <w:b/>
        </w:rPr>
        <w:t>APPENDIX</w:t>
      </w:r>
      <w:r w:rsidRPr="00017C52">
        <w:rPr>
          <w:rFonts w:ascii="Calibri" w:hAnsi="Calibri" w:cs="Calibri"/>
          <w:b/>
        </w:rPr>
        <w:t xml:space="preserve"> E</w:t>
      </w:r>
      <w:r w:rsidR="00D147F7">
        <w:rPr>
          <w:rFonts w:ascii="Calibri" w:hAnsi="Calibri" w:cs="Calibri"/>
          <w:b/>
        </w:rPr>
        <w:t xml:space="preserve"> and at</w:t>
      </w:r>
      <w:r w:rsidR="00D147F7" w:rsidRPr="00D147F7">
        <w:rPr>
          <w:rFonts w:ascii="Calibri" w:hAnsi="Calibri" w:cs="Calibri"/>
          <w:b/>
          <w:color w:val="FF0000"/>
        </w:rPr>
        <w:t xml:space="preserve"> </w:t>
      </w:r>
      <w:hyperlink r:id="rId20" w:history="1">
        <w:r w:rsidR="00D147F7" w:rsidRPr="00440621">
          <w:rPr>
            <w:rStyle w:val="Hyperlink"/>
            <w:rFonts w:ascii="Calibri" w:hAnsi="Calibri" w:cs="Calibri"/>
            <w:b/>
            <w:color w:val="548DD4" w:themeColor="text2" w:themeTint="99"/>
          </w:rPr>
          <w:t>www.policesecuritysystems.com</w:t>
        </w:r>
      </w:hyperlink>
      <w:r w:rsidRPr="009530B9">
        <w:rPr>
          <w:rFonts w:ascii="Calibri" w:hAnsi="Calibri" w:cs="Calibri"/>
        </w:rPr>
        <w:t xml:space="preserve">. </w:t>
      </w:r>
    </w:p>
    <w:p w14:paraId="58D459FD" w14:textId="77777777" w:rsidR="00D147F7" w:rsidRDefault="00D147F7" w:rsidP="00E27074">
      <w:pPr>
        <w:spacing w:line="240" w:lineRule="atLeast"/>
        <w:rPr>
          <w:rFonts w:ascii="Calibri" w:hAnsi="Calibri" w:cs="Calibri"/>
        </w:rPr>
      </w:pPr>
    </w:p>
    <w:p w14:paraId="2964B797" w14:textId="28359559" w:rsidR="008159E3" w:rsidRPr="009530B9" w:rsidRDefault="00D147F7" w:rsidP="007241F0">
      <w:pPr>
        <w:numPr>
          <w:ilvl w:val="2"/>
          <w:numId w:val="9"/>
        </w:numPr>
        <w:spacing w:line="240" w:lineRule="atLeast"/>
        <w:ind w:left="709" w:hanging="709"/>
        <w:rPr>
          <w:rFonts w:ascii="Calibri" w:hAnsi="Calibri" w:cs="Calibri"/>
        </w:rPr>
      </w:pPr>
      <w:r w:rsidRPr="009530B9">
        <w:rPr>
          <w:rFonts w:ascii="Calibri" w:hAnsi="Calibri" w:cs="Calibri"/>
        </w:rPr>
        <w:t xml:space="preserve">Acceptable methods of payment </w:t>
      </w:r>
      <w:r>
        <w:rPr>
          <w:rFonts w:ascii="Calibri" w:hAnsi="Calibri" w:cs="Calibri"/>
        </w:rPr>
        <w:t xml:space="preserve">may vary between forces and can be found in each force’s </w:t>
      </w:r>
      <w:r>
        <w:rPr>
          <w:rFonts w:ascii="Calibri" w:hAnsi="Calibri" w:cs="Calibri"/>
          <w:b/>
          <w:bCs/>
        </w:rPr>
        <w:t>APPENDIX A</w:t>
      </w:r>
      <w:r>
        <w:rPr>
          <w:rFonts w:ascii="Calibri" w:hAnsi="Calibri" w:cs="Calibri"/>
        </w:rPr>
        <w:t>.</w:t>
      </w:r>
      <w:r w:rsidR="008159E3" w:rsidRPr="009530B9">
        <w:rPr>
          <w:rFonts w:ascii="Calibri" w:hAnsi="Calibri" w:cs="Calibri"/>
        </w:rPr>
        <w:br/>
      </w:r>
    </w:p>
    <w:p w14:paraId="17E3DAB9" w14:textId="282EEAD4" w:rsidR="008159E3" w:rsidRPr="009530B9" w:rsidRDefault="008159E3" w:rsidP="007241F0">
      <w:pPr>
        <w:numPr>
          <w:ilvl w:val="2"/>
          <w:numId w:val="9"/>
        </w:numPr>
        <w:spacing w:line="240" w:lineRule="atLeast"/>
        <w:ind w:left="709" w:hanging="709"/>
        <w:rPr>
          <w:rFonts w:ascii="Calibri" w:hAnsi="Calibri" w:cs="Calibri"/>
        </w:rPr>
      </w:pPr>
      <w:r w:rsidRPr="009530B9">
        <w:rPr>
          <w:rFonts w:ascii="Calibri" w:hAnsi="Calibri" w:cs="Calibri"/>
        </w:rPr>
        <w:t xml:space="preserve">For intruder, HUA and CCTV systems the installation/maintenance company will, if requested, satisfy an invoice from the police for the payment of the URN administration fee on behalf of the system user who shall always remain responsible for the fee. </w:t>
      </w:r>
      <w:r w:rsidRPr="009530B9">
        <w:rPr>
          <w:rFonts w:ascii="Calibri" w:hAnsi="Calibri" w:cs="Calibri"/>
        </w:rPr>
        <w:br/>
      </w:r>
    </w:p>
    <w:p w14:paraId="1B4AADE5" w14:textId="56402C6C" w:rsidR="008159E3" w:rsidRPr="003F47C4" w:rsidRDefault="008159E3" w:rsidP="007241F0">
      <w:pPr>
        <w:pStyle w:val="ListParagraph"/>
        <w:numPr>
          <w:ilvl w:val="2"/>
          <w:numId w:val="9"/>
        </w:numPr>
        <w:rPr>
          <w:rFonts w:ascii="Calibri" w:hAnsi="Calibri" w:cs="Calibri"/>
        </w:rPr>
      </w:pPr>
      <w:r w:rsidRPr="003F47C4">
        <w:rPr>
          <w:rFonts w:ascii="Calibri" w:hAnsi="Calibri" w:cs="Calibri"/>
        </w:rPr>
        <w:t xml:space="preserve">If the company satisfies an invoice referred to </w:t>
      </w:r>
      <w:r w:rsidRPr="008D5BC0">
        <w:rPr>
          <w:rFonts w:ascii="Calibri" w:hAnsi="Calibri" w:cs="Calibri"/>
          <w:color w:val="000000" w:themeColor="text1"/>
        </w:rPr>
        <w:t>in 2.11.</w:t>
      </w:r>
      <w:r w:rsidR="008D5BC0" w:rsidRPr="008D5BC0">
        <w:rPr>
          <w:rFonts w:ascii="Calibri" w:hAnsi="Calibri" w:cs="Calibri"/>
          <w:color w:val="000000" w:themeColor="text1"/>
        </w:rPr>
        <w:t>2</w:t>
      </w:r>
      <w:r w:rsidRPr="008D5BC0">
        <w:rPr>
          <w:rFonts w:ascii="Calibri" w:hAnsi="Calibri" w:cs="Calibri"/>
          <w:color w:val="000000" w:themeColor="text1"/>
        </w:rPr>
        <w:t xml:space="preserve">, then </w:t>
      </w:r>
      <w:r w:rsidRPr="003F47C4">
        <w:rPr>
          <w:rFonts w:ascii="Calibri" w:hAnsi="Calibri" w:cs="Calibri"/>
        </w:rPr>
        <w:t>the police and the company agree that this shall not constitute or imply any partnership, joint venture, agency, fiduciary or other relationship between either the company and the system user</w:t>
      </w:r>
      <w:r w:rsidR="003F47C4" w:rsidRPr="003F47C4">
        <w:rPr>
          <w:rFonts w:ascii="Calibri" w:hAnsi="Calibri" w:cs="Calibri"/>
        </w:rPr>
        <w:t xml:space="preserve"> or the company and the police.</w:t>
      </w:r>
    </w:p>
    <w:p w14:paraId="1AFDF6FF" w14:textId="77777777" w:rsidR="003F47C4" w:rsidRPr="008159E3" w:rsidRDefault="003F47C4" w:rsidP="003F47C4">
      <w:pPr>
        <w:pStyle w:val="ListParagraph"/>
      </w:pPr>
    </w:p>
    <w:p w14:paraId="1BF94F15" w14:textId="6D18B102" w:rsidR="003F47C4" w:rsidRPr="009530B9" w:rsidRDefault="003F47C4" w:rsidP="007241F0">
      <w:pPr>
        <w:numPr>
          <w:ilvl w:val="2"/>
          <w:numId w:val="9"/>
        </w:numPr>
        <w:spacing w:line="240" w:lineRule="atLeast"/>
        <w:ind w:left="709" w:hanging="709"/>
        <w:rPr>
          <w:rFonts w:ascii="Calibri" w:hAnsi="Calibri" w:cs="Calibri"/>
        </w:rPr>
      </w:pPr>
      <w:r w:rsidRPr="009530B9">
        <w:rPr>
          <w:rFonts w:ascii="Calibri" w:hAnsi="Calibri" w:cs="Calibri"/>
        </w:rPr>
        <w:t xml:space="preserve">The fees for </w:t>
      </w:r>
      <w:r w:rsidR="00D147F7">
        <w:rPr>
          <w:rFonts w:ascii="Calibri" w:hAnsi="Calibri" w:cs="Calibri"/>
        </w:rPr>
        <w:t>L</w:t>
      </w:r>
      <w:r w:rsidRPr="009530B9">
        <w:rPr>
          <w:rFonts w:ascii="Calibri" w:hAnsi="Calibri" w:cs="Calibri"/>
        </w:rPr>
        <w:t xml:space="preserve">one </w:t>
      </w:r>
      <w:r w:rsidR="00D147F7">
        <w:rPr>
          <w:rFonts w:ascii="Calibri" w:hAnsi="Calibri" w:cs="Calibri"/>
        </w:rPr>
        <w:t>W</w:t>
      </w:r>
      <w:r w:rsidRPr="009530B9">
        <w:rPr>
          <w:rFonts w:ascii="Calibri" w:hAnsi="Calibri" w:cs="Calibri"/>
        </w:rPr>
        <w:t>orker services</w:t>
      </w:r>
      <w:r>
        <w:rPr>
          <w:rFonts w:ascii="Calibri" w:hAnsi="Calibri" w:cs="Calibri"/>
        </w:rPr>
        <w:t xml:space="preserve"> will be reviewed annually and </w:t>
      </w:r>
      <w:r w:rsidRPr="009530B9">
        <w:rPr>
          <w:rFonts w:ascii="Calibri" w:hAnsi="Calibri" w:cs="Calibri"/>
        </w:rPr>
        <w:t>may be different from the intruder, HUA and CCTV system URN.</w:t>
      </w:r>
      <w:r w:rsidR="005D0C32">
        <w:rPr>
          <w:rFonts w:ascii="Calibri" w:hAnsi="Calibri" w:cs="Calibri"/>
        </w:rPr>
        <w:t xml:space="preserve"> </w:t>
      </w:r>
      <w:r w:rsidR="005D0C32" w:rsidRPr="009530B9">
        <w:rPr>
          <w:rFonts w:ascii="Calibri" w:hAnsi="Calibri" w:cs="Calibri"/>
        </w:rPr>
        <w:t>URNs for lone worker services are dealt with in</w:t>
      </w:r>
      <w:r w:rsidR="005D0C32">
        <w:rPr>
          <w:rFonts w:ascii="Calibri" w:hAnsi="Calibri" w:cs="Calibri"/>
        </w:rPr>
        <w:t xml:space="preserve"> </w:t>
      </w:r>
      <w:r w:rsidR="00151A65">
        <w:rPr>
          <w:rFonts w:ascii="Calibri" w:hAnsi="Calibri" w:cs="Calibri"/>
          <w:b/>
        </w:rPr>
        <w:t>APPENDIX</w:t>
      </w:r>
      <w:r w:rsidR="005D0C32" w:rsidRPr="00017C52">
        <w:rPr>
          <w:rFonts w:ascii="Calibri" w:hAnsi="Calibri" w:cs="Calibri"/>
          <w:b/>
        </w:rPr>
        <w:t xml:space="preserve"> V</w:t>
      </w:r>
      <w:r w:rsidR="005D0C32">
        <w:rPr>
          <w:rFonts w:ascii="Calibri" w:hAnsi="Calibri" w:cs="Calibri"/>
        </w:rPr>
        <w:t xml:space="preserve"> of this document</w:t>
      </w:r>
      <w:r w:rsidR="005D0C32" w:rsidRPr="009530B9">
        <w:rPr>
          <w:rFonts w:ascii="Calibri" w:hAnsi="Calibri" w:cs="Calibri"/>
        </w:rPr>
        <w:t>.</w:t>
      </w:r>
      <w:r w:rsidRPr="009530B9">
        <w:rPr>
          <w:rFonts w:ascii="Calibri" w:hAnsi="Calibri" w:cs="Calibri"/>
        </w:rPr>
        <w:br/>
      </w:r>
    </w:p>
    <w:p w14:paraId="465BA62E" w14:textId="1D6AA58B" w:rsidR="003F47C4" w:rsidRDefault="003F47C4" w:rsidP="007241F0">
      <w:pPr>
        <w:numPr>
          <w:ilvl w:val="2"/>
          <w:numId w:val="9"/>
        </w:numPr>
        <w:spacing w:line="240" w:lineRule="atLeast"/>
        <w:ind w:left="709" w:hanging="709"/>
        <w:rPr>
          <w:rFonts w:ascii="Calibri" w:hAnsi="Calibri" w:cs="Calibri"/>
        </w:rPr>
      </w:pPr>
      <w:r w:rsidRPr="009530B9">
        <w:rPr>
          <w:rFonts w:ascii="Calibri" w:hAnsi="Calibri" w:cs="Calibri"/>
        </w:rPr>
        <w:t xml:space="preserve">The </w:t>
      </w:r>
      <w:r w:rsidR="00BD50A4">
        <w:rPr>
          <w:rFonts w:ascii="Calibri" w:hAnsi="Calibri" w:cs="Calibri"/>
        </w:rPr>
        <w:t xml:space="preserve">NPCC </w:t>
      </w:r>
      <w:r w:rsidR="00CA6303">
        <w:rPr>
          <w:rFonts w:ascii="Calibri" w:hAnsi="Calibri" w:cs="Calibri"/>
        </w:rPr>
        <w:t xml:space="preserve">URN </w:t>
      </w:r>
      <w:r w:rsidRPr="009530B9">
        <w:rPr>
          <w:rFonts w:ascii="Calibri" w:hAnsi="Calibri" w:cs="Calibri"/>
        </w:rPr>
        <w:t>administration fee charged by police forces must be clearly highlighted in writing to customers purchasing systems. Misrepresentation will be deemed a fraudulent action and may result in legal action against the offending company.</w:t>
      </w:r>
      <w:r w:rsidR="00CA6303">
        <w:rPr>
          <w:rFonts w:ascii="Calibri" w:hAnsi="Calibri" w:cs="Calibri"/>
        </w:rPr>
        <w:t xml:space="preserve"> Any additional charges made by the installer must be made clear on the invoice that it is separate to the NPCC fee.</w:t>
      </w:r>
    </w:p>
    <w:p w14:paraId="45030C7A" w14:textId="77777777" w:rsidR="003F47C4" w:rsidRDefault="003F47C4" w:rsidP="003F47C4">
      <w:pPr>
        <w:spacing w:line="240" w:lineRule="atLeast"/>
        <w:ind w:left="709" w:hanging="709"/>
        <w:rPr>
          <w:rFonts w:ascii="Calibri" w:hAnsi="Calibri" w:cs="Calibri"/>
        </w:rPr>
      </w:pPr>
    </w:p>
    <w:p w14:paraId="21026F07" w14:textId="77777777" w:rsidR="003F47C4" w:rsidRDefault="003F47C4" w:rsidP="007241F0">
      <w:pPr>
        <w:numPr>
          <w:ilvl w:val="2"/>
          <w:numId w:val="9"/>
        </w:numPr>
        <w:spacing w:line="240" w:lineRule="atLeast"/>
        <w:ind w:left="709" w:hanging="709"/>
        <w:rPr>
          <w:rFonts w:ascii="Calibri" w:hAnsi="Calibri" w:cs="Calibri"/>
        </w:rPr>
      </w:pPr>
      <w:r>
        <w:rPr>
          <w:rFonts w:ascii="Calibri" w:hAnsi="Calibri" w:cs="Calibri"/>
        </w:rPr>
        <w:t>Late payment of invoices may result in the suspension of the URN and the end user advised accordingly.</w:t>
      </w:r>
    </w:p>
    <w:p w14:paraId="756A16B0" w14:textId="77777777" w:rsidR="003F47C4" w:rsidRDefault="003F47C4" w:rsidP="003F47C4">
      <w:pPr>
        <w:pStyle w:val="ListParagraph"/>
        <w:ind w:left="709" w:hanging="709"/>
        <w:rPr>
          <w:rFonts w:ascii="Calibri" w:hAnsi="Calibri" w:cs="Calibri"/>
        </w:rPr>
      </w:pPr>
    </w:p>
    <w:p w14:paraId="674C52FF" w14:textId="353B8DB1" w:rsidR="00510B90" w:rsidRPr="008D5BC0" w:rsidRDefault="003F47C4" w:rsidP="008D5BC0">
      <w:pPr>
        <w:numPr>
          <w:ilvl w:val="2"/>
          <w:numId w:val="9"/>
        </w:numPr>
        <w:spacing w:line="240" w:lineRule="atLeast"/>
        <w:ind w:left="709" w:hanging="709"/>
        <w:rPr>
          <w:rFonts w:ascii="Calibri" w:hAnsi="Calibri" w:cs="Calibri"/>
        </w:rPr>
      </w:pPr>
      <w:r>
        <w:rPr>
          <w:rFonts w:ascii="Calibri" w:hAnsi="Calibri" w:cs="Calibri"/>
        </w:rPr>
        <w:t>Non-payment of invoices may result in the deletion of the URN and the end user advised accordingly</w:t>
      </w:r>
      <w:r w:rsidR="00B43A2A">
        <w:rPr>
          <w:rFonts w:ascii="Calibri" w:hAnsi="Calibri" w:cs="Calibri"/>
        </w:rPr>
        <w:t>.</w:t>
      </w:r>
    </w:p>
    <w:p w14:paraId="3B5D7185" w14:textId="77777777" w:rsidR="003F47C4" w:rsidRPr="009530B9" w:rsidRDefault="003F47C4" w:rsidP="003F47C4">
      <w:pPr>
        <w:pStyle w:val="ListParagraph"/>
        <w:ind w:left="0"/>
        <w:rPr>
          <w:rFonts w:ascii="Calibri" w:hAnsi="Calibri" w:cs="Calibri"/>
        </w:rPr>
      </w:pPr>
    </w:p>
    <w:p w14:paraId="0AD8BC83" w14:textId="00F8E18A" w:rsidR="003F47C4" w:rsidRPr="009530B9" w:rsidRDefault="003F47C4" w:rsidP="007241F0">
      <w:pPr>
        <w:numPr>
          <w:ilvl w:val="1"/>
          <w:numId w:val="9"/>
        </w:numPr>
        <w:spacing w:line="240" w:lineRule="atLeast"/>
        <w:rPr>
          <w:rFonts w:ascii="Calibri" w:hAnsi="Calibri" w:cs="Calibri"/>
          <w:b/>
        </w:rPr>
      </w:pPr>
      <w:r w:rsidRPr="009530B9">
        <w:rPr>
          <w:rFonts w:ascii="Calibri" w:hAnsi="Calibri" w:cs="Calibri"/>
          <w:b/>
        </w:rPr>
        <w:t>MEMORANDUM OF UNDERSTANDING</w:t>
      </w:r>
      <w:r w:rsidR="00A92256">
        <w:rPr>
          <w:rFonts w:ascii="Calibri" w:hAnsi="Calibri" w:cs="Calibri"/>
          <w:b/>
        </w:rPr>
        <w:t xml:space="preserve"> (MOU)</w:t>
      </w:r>
    </w:p>
    <w:p w14:paraId="37C492C1" w14:textId="77777777" w:rsidR="003F47C4" w:rsidRPr="009530B9" w:rsidRDefault="003F47C4" w:rsidP="003F47C4">
      <w:pPr>
        <w:spacing w:line="240" w:lineRule="atLeast"/>
        <w:ind w:left="720" w:hanging="720"/>
        <w:rPr>
          <w:rFonts w:ascii="Calibri" w:hAnsi="Calibri" w:cs="Calibri"/>
          <w:b/>
        </w:rPr>
      </w:pPr>
    </w:p>
    <w:p w14:paraId="44384155" w14:textId="42BA6809" w:rsidR="00E27074" w:rsidRPr="001126D5" w:rsidRDefault="003F47C4" w:rsidP="001126D5">
      <w:pPr>
        <w:pStyle w:val="ListParagraph"/>
        <w:numPr>
          <w:ilvl w:val="2"/>
          <w:numId w:val="9"/>
        </w:numPr>
        <w:spacing w:line="240" w:lineRule="atLeast"/>
        <w:rPr>
          <w:rFonts w:ascii="Calibri" w:hAnsi="Calibri" w:cs="Calibri"/>
        </w:rPr>
      </w:pPr>
      <w:r w:rsidRPr="00510B90">
        <w:rPr>
          <w:rFonts w:ascii="Calibri" w:hAnsi="Calibri" w:cs="Calibri"/>
        </w:rPr>
        <w:t>For non-compliance or poor performance including false activations caused by employees of a compliant company or monitoring centre, the procedure set out in the MOU</w:t>
      </w:r>
      <w:r w:rsidR="00A92256">
        <w:rPr>
          <w:rFonts w:ascii="Calibri" w:hAnsi="Calibri" w:cs="Calibri"/>
        </w:rPr>
        <w:t xml:space="preserve"> </w:t>
      </w:r>
      <w:r w:rsidR="00A92256" w:rsidRPr="00510B90">
        <w:rPr>
          <w:rFonts w:ascii="Calibri" w:hAnsi="Calibri" w:cs="Calibri"/>
        </w:rPr>
        <w:t>(</w:t>
      </w:r>
      <w:r w:rsidR="00151A65">
        <w:rPr>
          <w:rFonts w:ascii="Calibri" w:hAnsi="Calibri" w:cs="Calibri"/>
          <w:b/>
        </w:rPr>
        <w:t>APPENDIX</w:t>
      </w:r>
      <w:r w:rsidR="00A92256" w:rsidRPr="00510B90">
        <w:rPr>
          <w:rFonts w:ascii="Calibri" w:hAnsi="Calibri" w:cs="Calibri"/>
          <w:b/>
        </w:rPr>
        <w:t xml:space="preserve"> J</w:t>
      </w:r>
      <w:r w:rsidR="00A92256" w:rsidRPr="00510B90">
        <w:rPr>
          <w:rFonts w:ascii="Calibri" w:hAnsi="Calibri" w:cs="Calibri"/>
        </w:rPr>
        <w:t>)</w:t>
      </w:r>
      <w:r w:rsidR="002326EA">
        <w:rPr>
          <w:rFonts w:ascii="Calibri" w:hAnsi="Calibri" w:cs="Calibri"/>
        </w:rPr>
        <w:t xml:space="preserve"> </w:t>
      </w:r>
      <w:r w:rsidRPr="00510B90">
        <w:rPr>
          <w:rFonts w:ascii="Calibri" w:hAnsi="Calibri" w:cs="Calibri"/>
        </w:rPr>
        <w:t>should be implemented before suspension of URNs.</w:t>
      </w:r>
      <w:r w:rsidR="00604E84">
        <w:rPr>
          <w:rFonts w:ascii="Calibri" w:hAnsi="Calibri" w:cs="Calibri"/>
        </w:rPr>
        <w:br/>
      </w:r>
    </w:p>
    <w:p w14:paraId="21ECD235" w14:textId="77777777" w:rsidR="003F47C4" w:rsidRPr="009530B9" w:rsidRDefault="003F47C4" w:rsidP="003F47C4">
      <w:pPr>
        <w:spacing w:line="240" w:lineRule="atLeast"/>
        <w:rPr>
          <w:rFonts w:ascii="Calibri" w:hAnsi="Calibri" w:cs="Calibri"/>
          <w:b/>
          <w:sz w:val="24"/>
          <w:szCs w:val="24"/>
        </w:rPr>
      </w:pPr>
      <w:r w:rsidRPr="009530B9">
        <w:rPr>
          <w:rFonts w:ascii="Calibri" w:hAnsi="Calibri" w:cs="Calibri"/>
          <w:b/>
          <w:sz w:val="24"/>
          <w:szCs w:val="24"/>
        </w:rPr>
        <w:t>3</w:t>
      </w:r>
      <w:r w:rsidRPr="009530B9">
        <w:rPr>
          <w:rFonts w:ascii="Calibri" w:hAnsi="Calibri" w:cs="Calibri"/>
          <w:b/>
          <w:sz w:val="24"/>
          <w:szCs w:val="24"/>
        </w:rPr>
        <w:tab/>
      </w:r>
      <w:r w:rsidRPr="008D5BC0">
        <w:rPr>
          <w:rFonts w:ascii="Calibri" w:hAnsi="Calibri" w:cs="Calibri"/>
          <w:b/>
          <w:sz w:val="24"/>
          <w:szCs w:val="24"/>
        </w:rPr>
        <w:t>OPERATIONAL TACTICS</w:t>
      </w:r>
    </w:p>
    <w:p w14:paraId="1548F51A" w14:textId="77777777" w:rsidR="003F47C4" w:rsidRPr="009530B9" w:rsidRDefault="003F47C4" w:rsidP="003F47C4">
      <w:pPr>
        <w:spacing w:line="240" w:lineRule="atLeast"/>
        <w:rPr>
          <w:rFonts w:ascii="Calibri" w:hAnsi="Calibri" w:cs="Calibri"/>
          <w:b/>
        </w:rPr>
      </w:pPr>
      <w:r w:rsidRPr="009530B9">
        <w:rPr>
          <w:rFonts w:ascii="Calibri" w:hAnsi="Calibri" w:cs="Calibri"/>
          <w:b/>
        </w:rPr>
        <w:tab/>
      </w:r>
    </w:p>
    <w:p w14:paraId="2AEFA29D" w14:textId="4F64E9B5" w:rsidR="003F47C4" w:rsidRPr="009530B9" w:rsidRDefault="003F47C4" w:rsidP="003F47C4">
      <w:pPr>
        <w:spacing w:line="240" w:lineRule="atLeast"/>
        <w:ind w:left="720" w:hanging="720"/>
        <w:rPr>
          <w:rFonts w:ascii="Calibri" w:hAnsi="Calibri" w:cs="Calibri"/>
          <w:b/>
          <w:bCs/>
        </w:rPr>
      </w:pPr>
      <w:r w:rsidRPr="009530B9">
        <w:rPr>
          <w:rFonts w:ascii="Calibri" w:hAnsi="Calibri" w:cs="Calibri"/>
          <w:b/>
        </w:rPr>
        <w:lastRenderedPageBreak/>
        <w:t>3.1</w:t>
      </w:r>
      <w:r w:rsidRPr="009530B9">
        <w:rPr>
          <w:rFonts w:ascii="Calibri" w:hAnsi="Calibri" w:cs="Calibri"/>
          <w:b/>
        </w:rPr>
        <w:tab/>
        <w:t xml:space="preserve">POLICE ATTENDANCE - </w:t>
      </w:r>
      <w:r w:rsidRPr="009530B9">
        <w:rPr>
          <w:rFonts w:ascii="Calibri" w:hAnsi="Calibri" w:cs="Calibri"/>
          <w:b/>
          <w:bCs/>
          <w:u w:val="single"/>
        </w:rPr>
        <w:t xml:space="preserve">TYPE A </w:t>
      </w:r>
      <w:r w:rsidRPr="00DF6813">
        <w:rPr>
          <w:rFonts w:ascii="Calibri" w:hAnsi="Calibri" w:cs="Calibri"/>
          <w:b/>
          <w:bCs/>
          <w:u w:val="single"/>
        </w:rPr>
        <w:t>SECURITY SYSTEMS</w:t>
      </w:r>
      <w:r w:rsidR="004C420B">
        <w:rPr>
          <w:rFonts w:ascii="Calibri" w:hAnsi="Calibri" w:cs="Calibri"/>
          <w:b/>
          <w:bCs/>
          <w:u w:val="single"/>
        </w:rPr>
        <w:t xml:space="preserve"> (COMPLIANT)</w:t>
      </w:r>
      <w:r w:rsidRPr="009530B9">
        <w:rPr>
          <w:rFonts w:ascii="Calibri" w:hAnsi="Calibri" w:cs="Calibri"/>
          <w:b/>
          <w:bCs/>
        </w:rPr>
        <w:br/>
      </w:r>
    </w:p>
    <w:p w14:paraId="463E3568" w14:textId="17E703DD" w:rsidR="003F47C4" w:rsidRPr="009530B9" w:rsidRDefault="003F47C4" w:rsidP="003F47C4">
      <w:pPr>
        <w:spacing w:line="240" w:lineRule="atLeast"/>
        <w:ind w:left="720" w:hanging="720"/>
        <w:rPr>
          <w:rFonts w:ascii="Calibri" w:hAnsi="Calibri" w:cs="Calibri"/>
        </w:rPr>
      </w:pPr>
      <w:r w:rsidRPr="009530B9">
        <w:rPr>
          <w:rFonts w:ascii="Calibri" w:hAnsi="Calibri" w:cs="Calibri"/>
        </w:rPr>
        <w:t>3.1.1</w:t>
      </w:r>
      <w:r w:rsidRPr="009530B9">
        <w:rPr>
          <w:rFonts w:ascii="Calibri" w:hAnsi="Calibri" w:cs="Calibri"/>
        </w:rPr>
        <w:tab/>
        <w:t xml:space="preserve">For </w:t>
      </w:r>
      <w:r w:rsidRPr="009530B9">
        <w:rPr>
          <w:rFonts w:ascii="Calibri" w:hAnsi="Calibri" w:cs="Calibri"/>
          <w:bCs/>
        </w:rPr>
        <w:t>Type A</w:t>
      </w:r>
      <w:r w:rsidRPr="009530B9">
        <w:rPr>
          <w:rFonts w:ascii="Calibri" w:hAnsi="Calibri" w:cs="Calibri"/>
          <w:b/>
        </w:rPr>
        <w:t xml:space="preserve"> </w:t>
      </w:r>
      <w:r w:rsidRPr="009530B9">
        <w:rPr>
          <w:rFonts w:ascii="Calibri" w:hAnsi="Calibri" w:cs="Calibri"/>
        </w:rPr>
        <w:t>security systems there are</w:t>
      </w:r>
      <w:r w:rsidR="00D37DE5">
        <w:rPr>
          <w:rFonts w:ascii="Calibri" w:hAnsi="Calibri" w:cs="Calibri"/>
        </w:rPr>
        <w:t xml:space="preserve"> two </w:t>
      </w:r>
      <w:r w:rsidRPr="009530B9">
        <w:rPr>
          <w:rFonts w:ascii="Calibri" w:hAnsi="Calibri" w:cs="Calibri"/>
        </w:rPr>
        <w:t>levels of police response</w:t>
      </w:r>
      <w:r w:rsidR="0021440E">
        <w:rPr>
          <w:rFonts w:ascii="Calibri" w:hAnsi="Calibri" w:cs="Calibri"/>
        </w:rPr>
        <w:t>:</w:t>
      </w:r>
    </w:p>
    <w:p w14:paraId="5B939E7C" w14:textId="77777777" w:rsidR="003F47C4" w:rsidRPr="009530B9" w:rsidRDefault="003F47C4" w:rsidP="003F47C4">
      <w:pPr>
        <w:spacing w:line="240" w:lineRule="atLeast"/>
        <w:ind w:left="720" w:hanging="720"/>
        <w:rPr>
          <w:rFonts w:ascii="Calibri" w:hAnsi="Calibri" w:cs="Calibri"/>
        </w:rPr>
      </w:pPr>
      <w:r w:rsidRPr="009530B9">
        <w:rPr>
          <w:rFonts w:ascii="Calibri" w:hAnsi="Calibri" w:cs="Calibri"/>
        </w:rPr>
        <w:tab/>
      </w:r>
    </w:p>
    <w:p w14:paraId="4933F4BB" w14:textId="77777777" w:rsidR="003F47C4" w:rsidRPr="009530B9" w:rsidRDefault="003F47C4" w:rsidP="003F47C4">
      <w:pPr>
        <w:spacing w:line="240" w:lineRule="atLeast"/>
        <w:ind w:left="720" w:hanging="720"/>
        <w:rPr>
          <w:rFonts w:ascii="Calibri" w:hAnsi="Calibri" w:cs="Calibri"/>
          <w:b/>
        </w:rPr>
      </w:pPr>
      <w:r w:rsidRPr="009530B9">
        <w:rPr>
          <w:rFonts w:ascii="Calibri" w:hAnsi="Calibri" w:cs="Calibri"/>
        </w:rPr>
        <w:tab/>
      </w:r>
      <w:r w:rsidRPr="009530B9">
        <w:rPr>
          <w:rFonts w:ascii="Calibri" w:hAnsi="Calibri" w:cs="Calibri"/>
          <w:b/>
        </w:rPr>
        <w:t>LEVEL 1 – Immediate</w:t>
      </w:r>
    </w:p>
    <w:p w14:paraId="6940832C" w14:textId="50058320" w:rsidR="003F47C4" w:rsidRPr="009530B9" w:rsidRDefault="003F47C4" w:rsidP="003F47C4">
      <w:pPr>
        <w:spacing w:line="240" w:lineRule="atLeast"/>
        <w:ind w:left="720" w:hanging="720"/>
        <w:rPr>
          <w:rFonts w:ascii="Calibri" w:hAnsi="Calibri" w:cs="Calibri"/>
        </w:rPr>
      </w:pPr>
      <w:r w:rsidRPr="009530B9">
        <w:rPr>
          <w:rFonts w:ascii="Calibri" w:hAnsi="Calibri" w:cs="Calibri"/>
          <w:b/>
        </w:rPr>
        <w:tab/>
      </w:r>
      <w:r w:rsidR="00F97233">
        <w:rPr>
          <w:rFonts w:ascii="Calibri" w:hAnsi="Calibri" w:cs="Calibri"/>
        </w:rPr>
        <w:t>P</w:t>
      </w:r>
      <w:r w:rsidRPr="009530B9">
        <w:rPr>
          <w:rFonts w:ascii="Calibri" w:hAnsi="Calibri" w:cs="Calibri"/>
        </w:rPr>
        <w:t>olice response</w:t>
      </w:r>
      <w:r w:rsidR="00C709ED">
        <w:rPr>
          <w:rFonts w:ascii="Calibri" w:hAnsi="Calibri" w:cs="Calibri"/>
          <w:color w:val="FF0000"/>
        </w:rPr>
        <w:t xml:space="preserve"> </w:t>
      </w:r>
      <w:r w:rsidR="00C709ED" w:rsidRPr="00510B90">
        <w:rPr>
          <w:rFonts w:ascii="Calibri" w:hAnsi="Calibri" w:cs="Calibri"/>
        </w:rPr>
        <w:t>will normally be immediate but</w:t>
      </w:r>
      <w:r w:rsidRPr="00510B90">
        <w:rPr>
          <w:rFonts w:ascii="Calibri" w:hAnsi="Calibri" w:cs="Calibri"/>
        </w:rPr>
        <w:t xml:space="preserve"> </w:t>
      </w:r>
      <w:r w:rsidRPr="009530B9">
        <w:rPr>
          <w:rFonts w:ascii="Calibri" w:hAnsi="Calibri" w:cs="Calibri"/>
        </w:rPr>
        <w:t xml:space="preserve">is ultimately determined by the nature of demand, priorities and resources which exist at the time a request for police response is </w:t>
      </w:r>
      <w:r w:rsidRPr="00510B90">
        <w:rPr>
          <w:rFonts w:ascii="Calibri" w:hAnsi="Calibri" w:cs="Calibri"/>
        </w:rPr>
        <w:t>received</w:t>
      </w:r>
      <w:r w:rsidR="00C709ED" w:rsidRPr="00510B90">
        <w:rPr>
          <w:rFonts w:ascii="Calibri" w:hAnsi="Calibri" w:cs="Calibri"/>
        </w:rPr>
        <w:t xml:space="preserve"> and therefore cannot be guaranteed</w:t>
      </w:r>
      <w:r w:rsidRPr="00510B90">
        <w:rPr>
          <w:rFonts w:ascii="Calibri" w:hAnsi="Calibri" w:cs="Calibri"/>
        </w:rPr>
        <w:t>.</w:t>
      </w:r>
    </w:p>
    <w:p w14:paraId="6AF515A2" w14:textId="08F9790C" w:rsidR="003F47C4" w:rsidRPr="009530B9" w:rsidRDefault="003F47C4" w:rsidP="003F47C4">
      <w:pPr>
        <w:spacing w:line="240" w:lineRule="atLeast"/>
        <w:ind w:left="720" w:hanging="720"/>
        <w:rPr>
          <w:rFonts w:ascii="Calibri" w:hAnsi="Calibri" w:cs="Calibri"/>
          <w:b/>
          <w:bCs/>
        </w:rPr>
      </w:pPr>
      <w:r w:rsidRPr="009530B9">
        <w:rPr>
          <w:rFonts w:ascii="Calibri" w:hAnsi="Calibri" w:cs="Calibri"/>
          <w:b/>
          <w:bCs/>
        </w:rPr>
        <w:tab/>
      </w:r>
      <w:r w:rsidR="008B6B4E">
        <w:rPr>
          <w:rFonts w:ascii="Calibri" w:hAnsi="Calibri" w:cs="Calibri"/>
          <w:b/>
          <w:bCs/>
        </w:rPr>
        <w:br/>
        <w:t>(LEVEL 2 – No longer used)</w:t>
      </w:r>
      <w:r w:rsidR="008B6B4E">
        <w:rPr>
          <w:rFonts w:ascii="Calibri" w:hAnsi="Calibri" w:cs="Calibri"/>
          <w:b/>
          <w:bCs/>
        </w:rPr>
        <w:br/>
      </w:r>
    </w:p>
    <w:p w14:paraId="574BE235" w14:textId="77777777" w:rsidR="003F47C4" w:rsidRPr="009530B9" w:rsidRDefault="003F47C4" w:rsidP="003F47C4">
      <w:pPr>
        <w:spacing w:line="240" w:lineRule="atLeast"/>
        <w:ind w:left="720"/>
        <w:rPr>
          <w:rFonts w:ascii="Calibri" w:hAnsi="Calibri" w:cs="Calibri"/>
          <w:b/>
          <w:bCs/>
        </w:rPr>
      </w:pPr>
      <w:r w:rsidRPr="009530B9">
        <w:rPr>
          <w:rFonts w:ascii="Calibri" w:hAnsi="Calibri" w:cs="Calibri"/>
          <w:b/>
          <w:bCs/>
        </w:rPr>
        <w:t>LEVEL 3 – Withdrawn</w:t>
      </w:r>
    </w:p>
    <w:p w14:paraId="1531FCEC" w14:textId="77777777" w:rsidR="003F47C4" w:rsidRPr="009530B9" w:rsidRDefault="000A50E4" w:rsidP="003F47C4">
      <w:pPr>
        <w:spacing w:line="240" w:lineRule="atLeast"/>
        <w:ind w:left="720"/>
        <w:rPr>
          <w:rFonts w:ascii="Calibri" w:hAnsi="Calibri" w:cs="Calibri"/>
        </w:rPr>
      </w:pPr>
      <w:r>
        <w:rPr>
          <w:rFonts w:ascii="Calibri" w:hAnsi="Calibri" w:cs="Calibri"/>
        </w:rPr>
        <w:t>No p</w:t>
      </w:r>
      <w:r w:rsidR="003F47C4" w:rsidRPr="009530B9">
        <w:rPr>
          <w:rFonts w:ascii="Calibri" w:hAnsi="Calibri" w:cs="Calibri"/>
        </w:rPr>
        <w:t>olice attendance, keyholder response only.</w:t>
      </w:r>
    </w:p>
    <w:p w14:paraId="46B5158C" w14:textId="135440B0" w:rsidR="003F47C4" w:rsidRPr="009530B9" w:rsidRDefault="003F47C4" w:rsidP="003F47C4">
      <w:pPr>
        <w:spacing w:line="240" w:lineRule="atLeast"/>
        <w:ind w:left="720" w:hanging="720"/>
        <w:rPr>
          <w:rFonts w:ascii="Calibri" w:hAnsi="Calibri" w:cs="Calibri"/>
        </w:rPr>
      </w:pPr>
      <w:r w:rsidRPr="009530B9">
        <w:rPr>
          <w:rFonts w:ascii="Calibri" w:hAnsi="Calibri" w:cs="Calibri"/>
        </w:rPr>
        <w:tab/>
      </w:r>
    </w:p>
    <w:p w14:paraId="2C0886A2" w14:textId="5A9F5182" w:rsidR="003F47C4" w:rsidRPr="009530B9" w:rsidRDefault="003F47C4" w:rsidP="003F47C4">
      <w:pPr>
        <w:spacing w:line="240" w:lineRule="atLeast"/>
        <w:ind w:left="720" w:hanging="720"/>
        <w:rPr>
          <w:rFonts w:ascii="Calibri" w:hAnsi="Calibri" w:cs="Calibri"/>
        </w:rPr>
      </w:pPr>
      <w:r w:rsidRPr="009530B9">
        <w:rPr>
          <w:rFonts w:ascii="Calibri" w:hAnsi="Calibri" w:cs="Calibri"/>
        </w:rPr>
        <w:t>3.1.</w:t>
      </w:r>
      <w:r w:rsidR="00F2626B">
        <w:rPr>
          <w:rFonts w:ascii="Calibri" w:hAnsi="Calibri" w:cs="Calibri"/>
        </w:rPr>
        <w:t>2</w:t>
      </w:r>
      <w:r w:rsidRPr="009530B9">
        <w:rPr>
          <w:rFonts w:ascii="Calibri" w:hAnsi="Calibri" w:cs="Calibri"/>
        </w:rPr>
        <w:tab/>
        <w:t>All</w:t>
      </w:r>
      <w:r>
        <w:rPr>
          <w:rFonts w:ascii="Calibri" w:hAnsi="Calibri" w:cs="Calibri"/>
        </w:rPr>
        <w:t xml:space="preserve"> new Intruder Alarm System (IAS)</w:t>
      </w:r>
      <w:r w:rsidR="000D1CE5">
        <w:rPr>
          <w:rFonts w:ascii="Calibri" w:hAnsi="Calibri" w:cs="Calibri"/>
        </w:rPr>
        <w:t>,</w:t>
      </w:r>
      <w:r>
        <w:rPr>
          <w:rFonts w:ascii="Calibri" w:hAnsi="Calibri" w:cs="Calibri"/>
        </w:rPr>
        <w:t xml:space="preserve"> </w:t>
      </w:r>
      <w:r w:rsidR="000D1CE5">
        <w:rPr>
          <w:rFonts w:ascii="Calibri" w:hAnsi="Calibri" w:cs="Calibri"/>
        </w:rPr>
        <w:t>HUA and CCTV system</w:t>
      </w:r>
      <w:r w:rsidRPr="009530B9">
        <w:rPr>
          <w:rFonts w:ascii="Calibri" w:hAnsi="Calibri" w:cs="Calibri"/>
        </w:rPr>
        <w:t xml:space="preserve"> applications will only </w:t>
      </w:r>
      <w:r w:rsidR="001D70A5">
        <w:rPr>
          <w:rFonts w:ascii="Calibri" w:hAnsi="Calibri" w:cs="Calibri"/>
        </w:rPr>
        <w:t xml:space="preserve">receive </w:t>
      </w:r>
      <w:r w:rsidRPr="009530B9">
        <w:rPr>
          <w:rFonts w:ascii="Calibri" w:hAnsi="Calibri" w:cs="Calibri"/>
        </w:rPr>
        <w:t>a URN if</w:t>
      </w:r>
      <w:r>
        <w:rPr>
          <w:rFonts w:ascii="Calibri" w:hAnsi="Calibri" w:cs="Calibri"/>
        </w:rPr>
        <w:t xml:space="preserve"> installed to the</w:t>
      </w:r>
      <w:r w:rsidRPr="009530B9">
        <w:rPr>
          <w:rFonts w:ascii="Calibri" w:hAnsi="Calibri" w:cs="Calibri"/>
        </w:rPr>
        <w:t xml:space="preserve"> required standards (See </w:t>
      </w:r>
      <w:r w:rsidR="00151A65">
        <w:rPr>
          <w:rFonts w:ascii="Calibri" w:hAnsi="Calibri" w:cs="Calibri"/>
          <w:b/>
        </w:rPr>
        <w:t>APPENDIX</w:t>
      </w:r>
      <w:r w:rsidRPr="00017C52">
        <w:rPr>
          <w:rFonts w:ascii="Calibri" w:hAnsi="Calibri" w:cs="Calibri"/>
          <w:b/>
        </w:rPr>
        <w:t xml:space="preserve"> F</w:t>
      </w:r>
      <w:r w:rsidR="00495231">
        <w:rPr>
          <w:rFonts w:ascii="Calibri" w:hAnsi="Calibri" w:cs="Calibri"/>
          <w:b/>
        </w:rPr>
        <w:t xml:space="preserve"> -</w:t>
      </w:r>
      <w:r w:rsidRPr="00017C52">
        <w:rPr>
          <w:rFonts w:ascii="Calibri" w:hAnsi="Calibri" w:cs="Calibri"/>
          <w:b/>
        </w:rPr>
        <w:t xml:space="preserve"> </w:t>
      </w:r>
      <w:r w:rsidR="00D479B1">
        <w:rPr>
          <w:rFonts w:ascii="Calibri" w:hAnsi="Calibri" w:cs="Calibri"/>
          <w:b/>
        </w:rPr>
        <w:t>ANNEXE</w:t>
      </w:r>
      <w:r w:rsidRPr="00017C52">
        <w:rPr>
          <w:rFonts w:ascii="Calibri" w:hAnsi="Calibri" w:cs="Calibri"/>
          <w:b/>
        </w:rPr>
        <w:t xml:space="preserve"> C</w:t>
      </w:r>
      <w:r w:rsidRPr="009530B9">
        <w:rPr>
          <w:rFonts w:ascii="Calibri" w:hAnsi="Calibri" w:cs="Calibri"/>
        </w:rPr>
        <w:t xml:space="preserve"> standards matrix).</w:t>
      </w:r>
    </w:p>
    <w:p w14:paraId="5E21C878" w14:textId="77777777" w:rsidR="003F47C4" w:rsidRPr="009530B9" w:rsidRDefault="003F47C4" w:rsidP="003F47C4">
      <w:pPr>
        <w:spacing w:line="240" w:lineRule="atLeast"/>
        <w:ind w:left="720" w:hanging="720"/>
        <w:rPr>
          <w:rFonts w:ascii="Calibri" w:hAnsi="Calibri" w:cs="Calibri"/>
        </w:rPr>
      </w:pPr>
    </w:p>
    <w:p w14:paraId="03A17149" w14:textId="7A98F6F2" w:rsidR="004B5087" w:rsidRDefault="003F47C4" w:rsidP="002178E1">
      <w:pPr>
        <w:ind w:left="709" w:hanging="709"/>
        <w:rPr>
          <w:rFonts w:asciiTheme="minorHAnsi" w:hAnsiTheme="minorHAnsi" w:cs="Arial"/>
        </w:rPr>
      </w:pPr>
      <w:r w:rsidRPr="009530B9">
        <w:rPr>
          <w:rFonts w:ascii="Calibri" w:hAnsi="Calibri" w:cs="Calibri"/>
        </w:rPr>
        <w:t>3.1.</w:t>
      </w:r>
      <w:r w:rsidR="00F2626B">
        <w:rPr>
          <w:rFonts w:ascii="Calibri" w:hAnsi="Calibri" w:cs="Calibri"/>
        </w:rPr>
        <w:t>3</w:t>
      </w:r>
      <w:r w:rsidRPr="009530B9">
        <w:rPr>
          <w:rFonts w:ascii="Calibri" w:hAnsi="Calibri" w:cs="Calibri"/>
        </w:rPr>
        <w:tab/>
      </w:r>
      <w:r>
        <w:rPr>
          <w:rFonts w:ascii="Calibri" w:hAnsi="Calibri" w:cs="Calibri"/>
        </w:rPr>
        <w:t>Electronic Transfer of IAS</w:t>
      </w:r>
      <w:r w:rsidRPr="009530B9">
        <w:rPr>
          <w:rFonts w:ascii="Calibri" w:hAnsi="Calibri" w:cs="Calibri"/>
        </w:rPr>
        <w:t xml:space="preserve"> and </w:t>
      </w:r>
      <w:r>
        <w:rPr>
          <w:rFonts w:ascii="Calibri" w:hAnsi="Calibri" w:cs="Calibri"/>
        </w:rPr>
        <w:t>HUA</w:t>
      </w:r>
      <w:r w:rsidRPr="009530B9">
        <w:rPr>
          <w:rFonts w:ascii="Calibri" w:hAnsi="Calibri" w:cs="Calibri"/>
        </w:rPr>
        <w:t xml:space="preserve"> activations </w:t>
      </w:r>
      <w:r w:rsidR="001001ED" w:rsidRPr="00CA4419">
        <w:rPr>
          <w:rFonts w:ascii="Calibri" w:hAnsi="Calibri" w:cs="Calibri"/>
          <w:color w:val="000000" w:themeColor="text1"/>
        </w:rPr>
        <w:t>via ECHO</w:t>
      </w:r>
      <w:r w:rsidR="00CC01B4" w:rsidRPr="00CA4419">
        <w:rPr>
          <w:rFonts w:ascii="Calibri" w:hAnsi="Calibri" w:cs="Calibri"/>
          <w:color w:val="000000" w:themeColor="text1"/>
        </w:rPr>
        <w:t>,</w:t>
      </w:r>
      <w:r w:rsidR="001001ED" w:rsidRPr="00CA4419">
        <w:rPr>
          <w:rFonts w:ascii="Calibri" w:hAnsi="Calibri" w:cs="Calibri"/>
          <w:color w:val="000000" w:themeColor="text1"/>
        </w:rPr>
        <w:t xml:space="preserve"> </w:t>
      </w:r>
      <w:r w:rsidR="0050674A">
        <w:rPr>
          <w:rFonts w:ascii="Calibri" w:hAnsi="Calibri" w:cs="Calibri"/>
        </w:rPr>
        <w:t xml:space="preserve">from compliant </w:t>
      </w:r>
      <w:r w:rsidR="006A4717" w:rsidRPr="006A4717">
        <w:rPr>
          <w:rFonts w:ascii="Calibri" w:hAnsi="Calibri" w:cs="Calibri"/>
        </w:rPr>
        <w:t>monitoring centres</w:t>
      </w:r>
      <w:r w:rsidR="006A4717">
        <w:rPr>
          <w:rFonts w:ascii="Calibri" w:hAnsi="Calibri" w:cs="Calibri"/>
        </w:rPr>
        <w:t xml:space="preserve"> </w:t>
      </w:r>
      <w:r w:rsidR="0050674A">
        <w:rPr>
          <w:rFonts w:ascii="Calibri" w:hAnsi="Calibri" w:cs="Calibri"/>
        </w:rPr>
        <w:t>certificated to BS</w:t>
      </w:r>
      <w:r w:rsidR="00FD3F6C">
        <w:rPr>
          <w:rFonts w:ascii="Calibri" w:hAnsi="Calibri" w:cs="Calibri"/>
        </w:rPr>
        <w:t xml:space="preserve"> </w:t>
      </w:r>
      <w:r w:rsidR="0050674A">
        <w:rPr>
          <w:rFonts w:ascii="Calibri" w:hAnsi="Calibri" w:cs="Calibri"/>
        </w:rPr>
        <w:t xml:space="preserve">5979 </w:t>
      </w:r>
      <w:r w:rsidR="008D5BC0">
        <w:rPr>
          <w:rFonts w:ascii="Calibri" w:hAnsi="Calibri" w:cs="Calibri"/>
        </w:rPr>
        <w:t>(</w:t>
      </w:r>
      <w:r w:rsidR="0050674A">
        <w:rPr>
          <w:rFonts w:ascii="Calibri" w:hAnsi="Calibri" w:cs="Calibri"/>
        </w:rPr>
        <w:t>Cat II</w:t>
      </w:r>
      <w:r w:rsidR="008D5BC0">
        <w:rPr>
          <w:rFonts w:ascii="Calibri" w:hAnsi="Calibri" w:cs="Calibri"/>
        </w:rPr>
        <w:t>)</w:t>
      </w:r>
      <w:r w:rsidR="0050674A">
        <w:rPr>
          <w:rFonts w:ascii="Calibri" w:hAnsi="Calibri" w:cs="Calibri"/>
        </w:rPr>
        <w:t xml:space="preserve"> and BS EN</w:t>
      </w:r>
      <w:r w:rsidR="00FD3F6C">
        <w:rPr>
          <w:rFonts w:ascii="Calibri" w:hAnsi="Calibri" w:cs="Calibri"/>
        </w:rPr>
        <w:t xml:space="preserve"> </w:t>
      </w:r>
      <w:r w:rsidR="0050674A">
        <w:rPr>
          <w:rFonts w:ascii="Calibri" w:hAnsi="Calibri" w:cs="Calibri"/>
        </w:rPr>
        <w:t xml:space="preserve">50518 </w:t>
      </w:r>
      <w:r w:rsidR="008D5BC0">
        <w:rPr>
          <w:rFonts w:ascii="Calibri" w:hAnsi="Calibri" w:cs="Calibri"/>
        </w:rPr>
        <w:t>(</w:t>
      </w:r>
      <w:r w:rsidR="0050674A">
        <w:rPr>
          <w:rFonts w:ascii="Calibri" w:hAnsi="Calibri" w:cs="Calibri"/>
        </w:rPr>
        <w:t>Cat I</w:t>
      </w:r>
      <w:r w:rsidR="008D5BC0">
        <w:rPr>
          <w:rFonts w:ascii="Calibri" w:hAnsi="Calibri" w:cs="Calibri"/>
        </w:rPr>
        <w:t>)</w:t>
      </w:r>
      <w:r w:rsidR="00B85924">
        <w:rPr>
          <w:rFonts w:ascii="Calibri" w:hAnsi="Calibri" w:cs="Calibri"/>
        </w:rPr>
        <w:t>,</w:t>
      </w:r>
      <w:r w:rsidR="0050674A">
        <w:rPr>
          <w:rFonts w:ascii="Calibri" w:hAnsi="Calibri" w:cs="Calibri"/>
        </w:rPr>
        <w:t xml:space="preserve"> </w:t>
      </w:r>
      <w:r w:rsidR="000D2B8D">
        <w:rPr>
          <w:rFonts w:ascii="Calibri" w:hAnsi="Calibri" w:cs="Calibri"/>
        </w:rPr>
        <w:t>became</w:t>
      </w:r>
      <w:r w:rsidRPr="009530B9">
        <w:rPr>
          <w:rFonts w:ascii="Calibri" w:hAnsi="Calibri" w:cs="Calibri"/>
        </w:rPr>
        <w:t xml:space="preserve"> mandatory </w:t>
      </w:r>
      <w:r w:rsidR="00190D1A">
        <w:rPr>
          <w:rFonts w:ascii="Calibri" w:hAnsi="Calibri" w:cs="Calibri"/>
        </w:rPr>
        <w:t>on</w:t>
      </w:r>
      <w:r w:rsidRPr="009530B9">
        <w:rPr>
          <w:rFonts w:ascii="Calibri" w:hAnsi="Calibri" w:cs="Calibri"/>
        </w:rPr>
        <w:t xml:space="preserve"> 1</w:t>
      </w:r>
      <w:r w:rsidR="006B7541">
        <w:rPr>
          <w:rFonts w:ascii="Calibri" w:hAnsi="Calibri" w:cs="Calibri"/>
        </w:rPr>
        <w:t xml:space="preserve">st April </w:t>
      </w:r>
      <w:r w:rsidR="00C737DF">
        <w:rPr>
          <w:rFonts w:ascii="Calibri" w:hAnsi="Calibri" w:cs="Calibri"/>
        </w:rPr>
        <w:t>202</w:t>
      </w:r>
      <w:r w:rsidR="000D2B8D">
        <w:rPr>
          <w:rFonts w:ascii="Calibri" w:hAnsi="Calibri" w:cs="Calibri"/>
        </w:rPr>
        <w:t>1</w:t>
      </w:r>
      <w:r w:rsidR="00C737DF">
        <w:rPr>
          <w:rFonts w:ascii="Calibri" w:hAnsi="Calibri" w:cs="Calibri"/>
        </w:rPr>
        <w:t xml:space="preserve"> w</w:t>
      </w:r>
      <w:r w:rsidR="006B7541" w:rsidRPr="006B7541">
        <w:rPr>
          <w:rFonts w:asciiTheme="minorHAnsi" w:hAnsiTheme="minorHAnsi" w:cs="Arial"/>
        </w:rPr>
        <w:t xml:space="preserve">here forces </w:t>
      </w:r>
      <w:r w:rsidR="000D2B8D">
        <w:rPr>
          <w:rFonts w:asciiTheme="minorHAnsi" w:hAnsiTheme="minorHAnsi" w:cs="Arial"/>
        </w:rPr>
        <w:t>we</w:t>
      </w:r>
      <w:r w:rsidR="006B7541" w:rsidRPr="006B7541">
        <w:rPr>
          <w:rFonts w:asciiTheme="minorHAnsi" w:hAnsiTheme="minorHAnsi" w:cs="Arial"/>
        </w:rPr>
        <w:t>re able to accept such activations.</w:t>
      </w:r>
      <w:r w:rsidR="00FE3AD2">
        <w:rPr>
          <w:rFonts w:asciiTheme="minorHAnsi" w:hAnsiTheme="minorHAnsi" w:cs="Arial"/>
        </w:rPr>
        <w:t xml:space="preserve"> </w:t>
      </w:r>
    </w:p>
    <w:p w14:paraId="4C9D4A28" w14:textId="77777777" w:rsidR="004B5087" w:rsidRDefault="004B5087" w:rsidP="002178E1">
      <w:pPr>
        <w:ind w:left="709" w:hanging="709"/>
        <w:rPr>
          <w:rFonts w:asciiTheme="minorHAnsi" w:hAnsiTheme="minorHAnsi" w:cs="Arial"/>
        </w:rPr>
      </w:pPr>
    </w:p>
    <w:p w14:paraId="52A97435" w14:textId="1DF7E7A7" w:rsidR="00BA0AE7" w:rsidRDefault="004B5087" w:rsidP="002178E1">
      <w:pPr>
        <w:ind w:left="709" w:hanging="709"/>
        <w:rPr>
          <w:rFonts w:asciiTheme="minorHAnsi" w:hAnsiTheme="minorHAnsi" w:cs="Arial"/>
        </w:rPr>
      </w:pPr>
      <w:r>
        <w:rPr>
          <w:rFonts w:asciiTheme="minorHAnsi" w:hAnsiTheme="minorHAnsi" w:cs="Arial"/>
        </w:rPr>
        <w:t xml:space="preserve">3.1.4 </w:t>
      </w:r>
      <w:r>
        <w:rPr>
          <w:rFonts w:asciiTheme="minorHAnsi" w:hAnsiTheme="minorHAnsi" w:cs="Arial"/>
        </w:rPr>
        <w:tab/>
      </w:r>
      <w:r w:rsidR="00FE3AD2">
        <w:rPr>
          <w:rFonts w:asciiTheme="minorHAnsi" w:hAnsiTheme="minorHAnsi" w:cs="Arial"/>
        </w:rPr>
        <w:t>Once a police force has declared their ‘Go-Live’ date for ECHO connections</w:t>
      </w:r>
      <w:r w:rsidR="00EE0833">
        <w:rPr>
          <w:rFonts w:asciiTheme="minorHAnsi" w:hAnsiTheme="minorHAnsi" w:cs="Arial"/>
        </w:rPr>
        <w:t>,</w:t>
      </w:r>
      <w:r w:rsidR="00FE3AD2">
        <w:rPr>
          <w:rFonts w:asciiTheme="minorHAnsi" w:hAnsiTheme="minorHAnsi" w:cs="Arial"/>
        </w:rPr>
        <w:t xml:space="preserve"> all </w:t>
      </w:r>
      <w:r w:rsidR="006A4717" w:rsidRPr="006A4717">
        <w:rPr>
          <w:rFonts w:asciiTheme="minorHAnsi" w:hAnsiTheme="minorHAnsi" w:cs="Arial"/>
        </w:rPr>
        <w:t>monitoring centres</w:t>
      </w:r>
      <w:r w:rsidR="00FE3AD2">
        <w:rPr>
          <w:rFonts w:asciiTheme="minorHAnsi" w:hAnsiTheme="minorHAnsi" w:cs="Arial"/>
        </w:rPr>
        <w:t xml:space="preserve"> will have</w:t>
      </w:r>
      <w:r w:rsidR="00D37DE5">
        <w:rPr>
          <w:rFonts w:asciiTheme="minorHAnsi" w:hAnsiTheme="minorHAnsi" w:cs="Arial"/>
        </w:rPr>
        <w:t xml:space="preserve"> three </w:t>
      </w:r>
      <w:r w:rsidR="00FE3AD2">
        <w:rPr>
          <w:rFonts w:asciiTheme="minorHAnsi" w:hAnsiTheme="minorHAnsi" w:cs="Arial"/>
        </w:rPr>
        <w:t>months f</w:t>
      </w:r>
      <w:r w:rsidR="00EE0833">
        <w:rPr>
          <w:rFonts w:asciiTheme="minorHAnsi" w:hAnsiTheme="minorHAnsi" w:cs="Arial"/>
        </w:rPr>
        <w:t>rom</w:t>
      </w:r>
      <w:r w:rsidR="00FE3AD2">
        <w:rPr>
          <w:rFonts w:asciiTheme="minorHAnsi" w:hAnsiTheme="minorHAnsi" w:cs="Arial"/>
        </w:rPr>
        <w:t xml:space="preserve"> that date to become ECHO-connected to the force in question. </w:t>
      </w:r>
    </w:p>
    <w:p w14:paraId="1810DF22" w14:textId="77777777" w:rsidR="00BA0AE7" w:rsidRDefault="00BA0AE7" w:rsidP="002178E1">
      <w:pPr>
        <w:ind w:left="709" w:hanging="709"/>
        <w:rPr>
          <w:rFonts w:asciiTheme="minorHAnsi" w:hAnsiTheme="minorHAnsi" w:cs="Arial"/>
        </w:rPr>
      </w:pPr>
    </w:p>
    <w:p w14:paraId="34917093" w14:textId="48174261" w:rsidR="006B7541" w:rsidRPr="006B7541" w:rsidRDefault="00BA0AE7" w:rsidP="002178E1">
      <w:pPr>
        <w:ind w:left="709" w:hanging="709"/>
        <w:rPr>
          <w:rFonts w:asciiTheme="minorHAnsi" w:hAnsiTheme="minorHAnsi" w:cs="Arial"/>
          <w:u w:val="single"/>
        </w:rPr>
      </w:pPr>
      <w:r>
        <w:rPr>
          <w:rFonts w:asciiTheme="minorHAnsi" w:hAnsiTheme="minorHAnsi" w:cs="Arial"/>
        </w:rPr>
        <w:t>3.1.5</w:t>
      </w:r>
      <w:r>
        <w:rPr>
          <w:rFonts w:asciiTheme="minorHAnsi" w:hAnsiTheme="minorHAnsi" w:cs="Arial"/>
        </w:rPr>
        <w:tab/>
      </w:r>
      <w:r w:rsidR="006A4717">
        <w:rPr>
          <w:rFonts w:asciiTheme="minorHAnsi" w:hAnsiTheme="minorHAnsi" w:cs="Arial"/>
        </w:rPr>
        <w:t>M</w:t>
      </w:r>
      <w:r w:rsidR="006A4717" w:rsidRPr="006A4717">
        <w:rPr>
          <w:rFonts w:asciiTheme="minorHAnsi" w:hAnsiTheme="minorHAnsi" w:cs="Arial"/>
        </w:rPr>
        <w:t>onitoring centres</w:t>
      </w:r>
      <w:r w:rsidR="006A4717" w:rsidRPr="006A4717" w:rsidDel="006A4717">
        <w:rPr>
          <w:rFonts w:asciiTheme="minorHAnsi" w:hAnsiTheme="minorHAnsi" w:cs="Arial"/>
        </w:rPr>
        <w:t xml:space="preserve"> </w:t>
      </w:r>
      <w:r w:rsidR="00FE3AD2">
        <w:rPr>
          <w:rFonts w:asciiTheme="minorHAnsi" w:hAnsiTheme="minorHAnsi" w:cs="Arial"/>
        </w:rPr>
        <w:t xml:space="preserve">failing to become ECHO-connected within the time frame </w:t>
      </w:r>
      <w:r w:rsidR="00F20E28">
        <w:rPr>
          <w:rFonts w:asciiTheme="minorHAnsi" w:hAnsiTheme="minorHAnsi" w:cs="Arial"/>
        </w:rPr>
        <w:t>may</w:t>
      </w:r>
      <w:r w:rsidR="00FE3AD2">
        <w:rPr>
          <w:rFonts w:asciiTheme="minorHAnsi" w:hAnsiTheme="minorHAnsi" w:cs="Arial"/>
        </w:rPr>
        <w:t xml:space="preserve"> no longer be considered police compliant.</w:t>
      </w:r>
      <w:r w:rsidR="006B7541" w:rsidRPr="006B7541">
        <w:rPr>
          <w:rFonts w:asciiTheme="minorHAnsi" w:hAnsiTheme="minorHAnsi" w:cs="Arial"/>
        </w:rPr>
        <w:t xml:space="preserve"> </w:t>
      </w:r>
    </w:p>
    <w:p w14:paraId="4A9899A2" w14:textId="77777777" w:rsidR="003F47C4" w:rsidRPr="009530B9" w:rsidRDefault="003F47C4" w:rsidP="006D17AA">
      <w:pPr>
        <w:spacing w:line="240" w:lineRule="atLeast"/>
        <w:rPr>
          <w:rFonts w:ascii="Calibri" w:hAnsi="Calibri" w:cs="Calibri"/>
        </w:rPr>
      </w:pPr>
    </w:p>
    <w:p w14:paraId="5B4ABAB6" w14:textId="73AF4E81" w:rsidR="003F47C4" w:rsidRPr="009530B9" w:rsidRDefault="003F47C4" w:rsidP="003F47C4">
      <w:pPr>
        <w:spacing w:line="240" w:lineRule="atLeast"/>
        <w:ind w:left="720" w:hanging="720"/>
        <w:rPr>
          <w:rFonts w:ascii="Calibri" w:hAnsi="Calibri" w:cs="Calibri"/>
          <w:b/>
        </w:rPr>
      </w:pPr>
      <w:r w:rsidRPr="009530B9">
        <w:rPr>
          <w:rFonts w:ascii="Calibri" w:hAnsi="Calibri" w:cs="Calibri"/>
          <w:b/>
        </w:rPr>
        <w:t xml:space="preserve">3.2    </w:t>
      </w:r>
      <w:r>
        <w:rPr>
          <w:rFonts w:ascii="Calibri" w:hAnsi="Calibri" w:cs="Calibri"/>
          <w:b/>
        </w:rPr>
        <w:tab/>
        <w:t>INTRUDER ALARM SYSTEM</w:t>
      </w:r>
      <w:r w:rsidR="00176C22">
        <w:rPr>
          <w:rFonts w:ascii="Calibri" w:hAnsi="Calibri" w:cs="Calibri"/>
          <w:b/>
        </w:rPr>
        <w:t xml:space="preserve"> (IAS)</w:t>
      </w:r>
      <w:r w:rsidRPr="009530B9">
        <w:rPr>
          <w:rFonts w:ascii="Calibri" w:hAnsi="Calibri" w:cs="Calibri"/>
          <w:b/>
        </w:rPr>
        <w:t xml:space="preserve">     </w:t>
      </w:r>
      <w:r w:rsidRPr="009530B9">
        <w:rPr>
          <w:rFonts w:ascii="Calibri" w:hAnsi="Calibri" w:cs="Calibri"/>
          <w:b/>
        </w:rPr>
        <w:br/>
        <w:t xml:space="preserve">    </w:t>
      </w:r>
    </w:p>
    <w:p w14:paraId="5CE9B04E" w14:textId="7B0D6605" w:rsidR="008159E3" w:rsidRDefault="003F47C4" w:rsidP="003F47C4">
      <w:pPr>
        <w:ind w:left="709" w:hanging="709"/>
        <w:rPr>
          <w:rFonts w:ascii="Calibri" w:hAnsi="Calibri" w:cs="Calibri"/>
        </w:rPr>
      </w:pPr>
      <w:r>
        <w:rPr>
          <w:rFonts w:ascii="Calibri" w:hAnsi="Calibri" w:cs="Calibri"/>
        </w:rPr>
        <w:t>3.2.1</w:t>
      </w:r>
      <w:r>
        <w:rPr>
          <w:rFonts w:ascii="Calibri" w:hAnsi="Calibri" w:cs="Calibri"/>
        </w:rPr>
        <w:tab/>
        <w:t>IAS</w:t>
      </w:r>
      <w:r w:rsidRPr="009530B9">
        <w:rPr>
          <w:rFonts w:ascii="Calibri" w:hAnsi="Calibri" w:cs="Calibri"/>
        </w:rPr>
        <w:t xml:space="preserve"> issued with a URN will receive LEVEL 1 response until</w:t>
      </w:r>
      <w:r w:rsidR="00D37DE5">
        <w:rPr>
          <w:rFonts w:ascii="Calibri" w:hAnsi="Calibri" w:cs="Calibri"/>
        </w:rPr>
        <w:t xml:space="preserve"> three </w:t>
      </w:r>
      <w:r w:rsidRPr="009530B9">
        <w:rPr>
          <w:rFonts w:ascii="Calibri" w:hAnsi="Calibri" w:cs="Calibri"/>
        </w:rPr>
        <w:t xml:space="preserve">false calls have been received in a </w:t>
      </w:r>
      <w:r w:rsidRPr="007D33EB">
        <w:rPr>
          <w:rFonts w:ascii="Calibri" w:hAnsi="Calibri" w:cs="Calibri"/>
          <w:b/>
          <w:bCs/>
        </w:rPr>
        <w:t>rolling</w:t>
      </w:r>
      <w:r w:rsidRPr="009530B9">
        <w:rPr>
          <w:rFonts w:ascii="Calibri" w:hAnsi="Calibri" w:cs="Calibri"/>
        </w:rPr>
        <w:t xml:space="preserve"> 12 month period.</w:t>
      </w:r>
    </w:p>
    <w:p w14:paraId="0C1D9886" w14:textId="77777777" w:rsidR="003F47C4" w:rsidRDefault="003F47C4" w:rsidP="003F47C4">
      <w:pPr>
        <w:ind w:left="709" w:hanging="709"/>
        <w:rPr>
          <w:rFonts w:ascii="Calibri" w:hAnsi="Calibri" w:cs="Calibri"/>
        </w:rPr>
      </w:pPr>
    </w:p>
    <w:p w14:paraId="66710DA4" w14:textId="5A2D6751" w:rsidR="003F47C4" w:rsidRPr="009530B9" w:rsidRDefault="003F47C4" w:rsidP="003F47C4">
      <w:pPr>
        <w:spacing w:line="240" w:lineRule="atLeast"/>
        <w:ind w:left="720" w:hanging="720"/>
        <w:rPr>
          <w:rFonts w:ascii="Calibri" w:hAnsi="Calibri" w:cs="Calibri"/>
        </w:rPr>
      </w:pPr>
      <w:r w:rsidRPr="009530B9">
        <w:rPr>
          <w:rFonts w:ascii="Calibri" w:hAnsi="Calibri" w:cs="Calibri"/>
        </w:rPr>
        <w:t xml:space="preserve">3.2.2  </w:t>
      </w:r>
      <w:r>
        <w:rPr>
          <w:rFonts w:ascii="Calibri" w:hAnsi="Calibri" w:cs="Calibri"/>
        </w:rPr>
        <w:tab/>
      </w:r>
      <w:r w:rsidRPr="009530B9">
        <w:rPr>
          <w:rFonts w:ascii="Calibri" w:hAnsi="Calibri" w:cs="Calibri"/>
        </w:rPr>
        <w:t>Following</w:t>
      </w:r>
      <w:r w:rsidR="00D37DE5">
        <w:rPr>
          <w:rFonts w:ascii="Calibri" w:hAnsi="Calibri" w:cs="Calibri"/>
        </w:rPr>
        <w:t xml:space="preserve"> two </w:t>
      </w:r>
      <w:r w:rsidRPr="009530B9">
        <w:rPr>
          <w:rFonts w:ascii="Calibri" w:hAnsi="Calibri" w:cs="Calibri"/>
        </w:rPr>
        <w:t xml:space="preserve">false calls in a </w:t>
      </w:r>
      <w:r w:rsidRPr="007D33EB">
        <w:rPr>
          <w:rFonts w:ascii="Calibri" w:hAnsi="Calibri" w:cs="Calibri"/>
          <w:b/>
          <w:bCs/>
        </w:rPr>
        <w:t>rolling</w:t>
      </w:r>
      <w:r w:rsidRPr="009530B9">
        <w:rPr>
          <w:rFonts w:ascii="Calibri" w:hAnsi="Calibri" w:cs="Calibri"/>
        </w:rPr>
        <w:t xml:space="preserve"> 12 month period the customer will be advised, in writing, with a copy bein</w:t>
      </w:r>
      <w:r>
        <w:rPr>
          <w:rFonts w:ascii="Calibri" w:hAnsi="Calibri" w:cs="Calibri"/>
        </w:rPr>
        <w:t xml:space="preserve">g forwarded to the maintaining </w:t>
      </w:r>
      <w:r w:rsidRPr="009530B9">
        <w:rPr>
          <w:rFonts w:ascii="Calibri" w:hAnsi="Calibri" w:cs="Calibri"/>
        </w:rPr>
        <w:t>alarm company informing them of the situation and recommending urgent remedial action.</w:t>
      </w:r>
    </w:p>
    <w:p w14:paraId="1A2538ED" w14:textId="77777777" w:rsidR="003F47C4" w:rsidRPr="009530B9" w:rsidRDefault="003F47C4" w:rsidP="003F47C4">
      <w:pPr>
        <w:spacing w:line="240" w:lineRule="atLeast"/>
        <w:rPr>
          <w:rFonts w:ascii="Calibri" w:hAnsi="Calibri" w:cs="Calibri"/>
        </w:rPr>
      </w:pPr>
    </w:p>
    <w:p w14:paraId="4F9AC036" w14:textId="7ECCC948" w:rsidR="007D33EB" w:rsidRPr="009530B9" w:rsidRDefault="003F47C4" w:rsidP="007D33EB">
      <w:pPr>
        <w:spacing w:line="240" w:lineRule="atLeast"/>
        <w:ind w:left="720" w:hanging="720"/>
        <w:rPr>
          <w:rFonts w:ascii="Calibri" w:hAnsi="Calibri" w:cs="Calibri"/>
        </w:rPr>
      </w:pPr>
      <w:r w:rsidRPr="009530B9">
        <w:rPr>
          <w:rFonts w:ascii="Calibri" w:hAnsi="Calibri" w:cs="Calibri"/>
        </w:rPr>
        <w:t xml:space="preserve">3.2.3  </w:t>
      </w:r>
      <w:r>
        <w:rPr>
          <w:rFonts w:ascii="Calibri" w:hAnsi="Calibri" w:cs="Calibri"/>
        </w:rPr>
        <w:tab/>
      </w:r>
      <w:r w:rsidRPr="009530B9">
        <w:rPr>
          <w:rFonts w:ascii="Calibri" w:hAnsi="Calibri" w:cs="Calibri"/>
        </w:rPr>
        <w:t>Following</w:t>
      </w:r>
      <w:r w:rsidR="00D37DE5">
        <w:rPr>
          <w:rFonts w:ascii="Calibri" w:hAnsi="Calibri" w:cs="Calibri"/>
        </w:rPr>
        <w:t xml:space="preserve"> three </w:t>
      </w:r>
      <w:r w:rsidRPr="009530B9">
        <w:rPr>
          <w:rFonts w:ascii="Calibri" w:hAnsi="Calibri" w:cs="Calibri"/>
        </w:rPr>
        <w:t xml:space="preserve">false calls in a </w:t>
      </w:r>
      <w:r w:rsidRPr="007D33EB">
        <w:rPr>
          <w:rFonts w:ascii="Calibri" w:hAnsi="Calibri" w:cs="Calibri"/>
          <w:b/>
          <w:bCs/>
        </w:rPr>
        <w:t>rolling</w:t>
      </w:r>
      <w:r w:rsidRPr="009530B9">
        <w:rPr>
          <w:rFonts w:ascii="Calibri" w:hAnsi="Calibri" w:cs="Calibri"/>
        </w:rPr>
        <w:t xml:space="preserve"> 12 month period LEVEL 3 will apply and police response will be withdrawn, not less than 14 days from the date of the </w:t>
      </w:r>
      <w:r>
        <w:rPr>
          <w:rFonts w:ascii="Calibri" w:hAnsi="Calibri" w:cs="Calibri"/>
        </w:rPr>
        <w:t>w</w:t>
      </w:r>
      <w:r w:rsidRPr="009530B9">
        <w:rPr>
          <w:rFonts w:ascii="Calibri" w:hAnsi="Calibri" w:cs="Calibri"/>
        </w:rPr>
        <w:t xml:space="preserve">ithdrawal letter. The customer will be advised in writing with a copy to the maintaining company, who will be required to instruct the </w:t>
      </w:r>
      <w:r>
        <w:rPr>
          <w:rFonts w:ascii="Calibri" w:hAnsi="Calibri" w:cs="Calibri"/>
        </w:rPr>
        <w:t>monitoring centre not to pass alarm activations</w:t>
      </w:r>
      <w:r w:rsidRPr="009530B9">
        <w:rPr>
          <w:rFonts w:ascii="Calibri" w:hAnsi="Calibri" w:cs="Calibri"/>
        </w:rPr>
        <w:t xml:space="preserve"> to the police.</w:t>
      </w:r>
      <w:r>
        <w:rPr>
          <w:rFonts w:ascii="Calibri" w:hAnsi="Calibri" w:cs="Calibri"/>
        </w:rPr>
        <w:t xml:space="preserve"> Notification of withdrawal may also be sent to the monitoring centre.</w:t>
      </w:r>
    </w:p>
    <w:p w14:paraId="7121E0E0" w14:textId="77777777" w:rsidR="003F47C4" w:rsidRPr="009530B9" w:rsidRDefault="003F47C4" w:rsidP="003F47C4">
      <w:pPr>
        <w:spacing w:line="240" w:lineRule="atLeast"/>
        <w:ind w:left="720" w:hanging="720"/>
        <w:rPr>
          <w:rFonts w:ascii="Calibri" w:hAnsi="Calibri" w:cs="Calibri"/>
        </w:rPr>
      </w:pPr>
    </w:p>
    <w:p w14:paraId="3BBCF5C6" w14:textId="77777777" w:rsidR="003F47C4" w:rsidRDefault="003F47C4" w:rsidP="003F47C4">
      <w:pPr>
        <w:spacing w:line="240" w:lineRule="atLeast"/>
        <w:ind w:left="720" w:hanging="720"/>
        <w:rPr>
          <w:rFonts w:ascii="Calibri" w:hAnsi="Calibri" w:cs="Calibri"/>
        </w:rPr>
      </w:pPr>
      <w:r w:rsidRPr="009530B9">
        <w:rPr>
          <w:rFonts w:ascii="Calibri" w:hAnsi="Calibri" w:cs="Calibri"/>
        </w:rPr>
        <w:t xml:space="preserve">3.2.4  </w:t>
      </w:r>
      <w:r>
        <w:rPr>
          <w:rFonts w:ascii="Calibri" w:hAnsi="Calibri" w:cs="Calibri"/>
        </w:rPr>
        <w:tab/>
      </w:r>
      <w:r w:rsidRPr="009530B9">
        <w:rPr>
          <w:rFonts w:ascii="Calibri" w:hAnsi="Calibri" w:cs="Calibri"/>
        </w:rPr>
        <w:t xml:space="preserve">Following withdrawal of response, the following conditions will apply in order to reinstate police response:    </w:t>
      </w:r>
      <w:r w:rsidRPr="009530B9">
        <w:rPr>
          <w:rFonts w:ascii="Calibri" w:hAnsi="Calibri" w:cs="Calibri"/>
        </w:rPr>
        <w:br/>
      </w:r>
    </w:p>
    <w:p w14:paraId="58137DAD" w14:textId="77777777" w:rsidR="00E27074" w:rsidRPr="009530B9" w:rsidRDefault="00E27074" w:rsidP="003F47C4">
      <w:pPr>
        <w:spacing w:line="240" w:lineRule="atLeast"/>
        <w:ind w:left="720" w:hanging="720"/>
        <w:rPr>
          <w:rFonts w:ascii="Calibri" w:hAnsi="Calibri" w:cs="Calibri"/>
        </w:rPr>
      </w:pPr>
    </w:p>
    <w:p w14:paraId="67D10417" w14:textId="2C937ED2" w:rsidR="005912CA" w:rsidRDefault="003F47C4" w:rsidP="00EA3E7F">
      <w:pPr>
        <w:pStyle w:val="ListParagraph"/>
        <w:numPr>
          <w:ilvl w:val="0"/>
          <w:numId w:val="46"/>
        </w:numPr>
        <w:spacing w:line="240" w:lineRule="atLeast"/>
        <w:rPr>
          <w:rFonts w:ascii="Calibri" w:hAnsi="Calibri" w:cs="Calibri"/>
        </w:rPr>
      </w:pPr>
      <w:r w:rsidRPr="00106BC8">
        <w:rPr>
          <w:rFonts w:ascii="Calibri" w:hAnsi="Calibri" w:cs="Calibri"/>
        </w:rPr>
        <w:t>Unconfirmed IAS will need to be upgraded to a confirmed DD243:2004 or</w:t>
      </w:r>
      <w:r w:rsidR="00321935" w:rsidRPr="00106BC8">
        <w:rPr>
          <w:rFonts w:ascii="Calibri" w:hAnsi="Calibri" w:cs="Calibri"/>
        </w:rPr>
        <w:t xml:space="preserve"> current</w:t>
      </w:r>
      <w:r w:rsidRPr="00106BC8">
        <w:rPr>
          <w:rFonts w:ascii="Calibri" w:hAnsi="Calibri" w:cs="Calibri"/>
        </w:rPr>
        <w:t xml:space="preserve"> BS 8243</w:t>
      </w:r>
      <w:r w:rsidR="00321935" w:rsidRPr="00106BC8">
        <w:rPr>
          <w:rFonts w:ascii="Calibri" w:hAnsi="Calibri" w:cs="Calibri"/>
        </w:rPr>
        <w:t xml:space="preserve"> </w:t>
      </w:r>
      <w:r w:rsidRPr="00106BC8">
        <w:rPr>
          <w:rFonts w:ascii="Calibri" w:hAnsi="Calibri" w:cs="Calibri"/>
        </w:rPr>
        <w:t>standard (</w:t>
      </w:r>
      <w:r w:rsidR="00857D7B">
        <w:rPr>
          <w:rFonts w:ascii="Calibri" w:hAnsi="Calibri" w:cs="Calibri"/>
        </w:rPr>
        <w:t>a</w:t>
      </w:r>
      <w:r w:rsidRPr="00106BC8">
        <w:rPr>
          <w:rFonts w:ascii="Calibri" w:hAnsi="Calibri" w:cs="Calibri"/>
        </w:rPr>
        <w:t>ll systems installed prior to DD243:2002 are designated unconfirmed).</w:t>
      </w:r>
      <w:r w:rsidR="00106BC8">
        <w:rPr>
          <w:rFonts w:ascii="Calibri" w:hAnsi="Calibri" w:cs="Calibri"/>
        </w:rPr>
        <w:br/>
      </w:r>
    </w:p>
    <w:p w14:paraId="38AADFEA" w14:textId="7E06D973" w:rsidR="00106BC8" w:rsidRDefault="003F47C4" w:rsidP="00EA3E7F">
      <w:pPr>
        <w:pStyle w:val="ListParagraph"/>
        <w:numPr>
          <w:ilvl w:val="0"/>
          <w:numId w:val="46"/>
        </w:numPr>
        <w:spacing w:line="240" w:lineRule="atLeast"/>
        <w:rPr>
          <w:rFonts w:ascii="Calibri" w:hAnsi="Calibri" w:cs="Calibri"/>
        </w:rPr>
      </w:pPr>
      <w:r w:rsidRPr="00106BC8">
        <w:rPr>
          <w:rFonts w:ascii="Calibri" w:hAnsi="Calibri" w:cs="Calibri"/>
        </w:rPr>
        <w:t>Where a system has been upgraded, a copy of the National Security Inspectorate (NSI) Compliance/</w:t>
      </w:r>
      <w:r w:rsidRPr="00106BC8">
        <w:rPr>
          <w:rFonts w:ascii="Calibri" w:hAnsi="Calibri" w:cs="Calibri"/>
          <w:spacing w:val="-3"/>
        </w:rPr>
        <w:t>Security Systems &amp; Alarm Inspection Board (</w:t>
      </w:r>
      <w:r w:rsidRPr="00106BC8">
        <w:rPr>
          <w:rFonts w:ascii="Calibri" w:hAnsi="Calibri" w:cs="Calibri"/>
        </w:rPr>
        <w:t xml:space="preserve">SSAIB) Conformity certificate </w:t>
      </w:r>
      <w:r w:rsidR="001C1B94" w:rsidRPr="00106BC8">
        <w:rPr>
          <w:rFonts w:ascii="Calibri" w:hAnsi="Calibri" w:cs="Calibri"/>
        </w:rPr>
        <w:t>may</w:t>
      </w:r>
      <w:r w:rsidRPr="00106BC8">
        <w:rPr>
          <w:rFonts w:ascii="Calibri" w:hAnsi="Calibri" w:cs="Calibri"/>
        </w:rPr>
        <w:t xml:space="preserve"> be </w:t>
      </w:r>
      <w:r w:rsidRPr="00106BC8">
        <w:rPr>
          <w:rFonts w:ascii="Calibri" w:hAnsi="Calibri" w:cs="Calibri"/>
        </w:rPr>
        <w:lastRenderedPageBreak/>
        <w:t>required by the police.</w:t>
      </w:r>
      <w:r w:rsidR="00106BC8">
        <w:rPr>
          <w:rFonts w:ascii="Calibri" w:hAnsi="Calibri" w:cs="Calibri"/>
        </w:rPr>
        <w:br/>
      </w:r>
    </w:p>
    <w:p w14:paraId="3DC38178" w14:textId="78CA1C0C" w:rsidR="003F47C4" w:rsidRPr="00106BC8" w:rsidRDefault="003F47C4" w:rsidP="00EA3E7F">
      <w:pPr>
        <w:pStyle w:val="ListParagraph"/>
        <w:numPr>
          <w:ilvl w:val="0"/>
          <w:numId w:val="46"/>
        </w:numPr>
        <w:spacing w:line="240" w:lineRule="atLeast"/>
        <w:rPr>
          <w:rFonts w:ascii="Calibri" w:hAnsi="Calibri" w:cs="Calibri"/>
        </w:rPr>
      </w:pPr>
      <w:r w:rsidRPr="00106BC8">
        <w:rPr>
          <w:rFonts w:ascii="Calibri" w:hAnsi="Calibri" w:cs="Calibri"/>
        </w:rPr>
        <w:t>Confirmed DD243 (2002/2004) or BS 8243 systems will require the cause of the false alarms identified</w:t>
      </w:r>
      <w:r w:rsidR="00C90F3E">
        <w:rPr>
          <w:rFonts w:ascii="Calibri" w:hAnsi="Calibri" w:cs="Calibri"/>
        </w:rPr>
        <w:t xml:space="preserve"> and</w:t>
      </w:r>
      <w:r w:rsidRPr="00106BC8">
        <w:rPr>
          <w:rFonts w:ascii="Calibri" w:hAnsi="Calibri" w:cs="Calibri"/>
        </w:rPr>
        <w:t xml:space="preserve"> remedial action taken</w:t>
      </w:r>
      <w:r w:rsidR="00C90F3E">
        <w:rPr>
          <w:rFonts w:ascii="Calibri" w:hAnsi="Calibri" w:cs="Calibri"/>
        </w:rPr>
        <w:t>.</w:t>
      </w:r>
      <w:r w:rsidRPr="00106BC8">
        <w:rPr>
          <w:rFonts w:ascii="Calibri" w:hAnsi="Calibri" w:cs="Calibri"/>
        </w:rPr>
        <w:t xml:space="preserve"> </w:t>
      </w:r>
      <w:r w:rsidR="00C90F3E">
        <w:rPr>
          <w:rFonts w:ascii="Calibri" w:hAnsi="Calibri" w:cs="Calibri"/>
        </w:rPr>
        <w:t>A</w:t>
      </w:r>
      <w:r w:rsidRPr="00106BC8">
        <w:rPr>
          <w:rFonts w:ascii="Calibri" w:hAnsi="Calibri" w:cs="Calibri"/>
        </w:rPr>
        <w:t xml:space="preserve"> period of 90 days free of false calls from the date of the last false activation</w:t>
      </w:r>
      <w:r w:rsidR="00AC7317">
        <w:rPr>
          <w:rFonts w:ascii="Calibri" w:hAnsi="Calibri" w:cs="Calibri"/>
        </w:rPr>
        <w:t xml:space="preserve"> is required</w:t>
      </w:r>
      <w:r w:rsidRPr="00106BC8">
        <w:rPr>
          <w:rFonts w:ascii="Calibri" w:hAnsi="Calibri" w:cs="Calibri"/>
        </w:rPr>
        <w:t xml:space="preserve"> (</w:t>
      </w:r>
      <w:r w:rsidR="00190B4B">
        <w:rPr>
          <w:rFonts w:ascii="Calibri" w:hAnsi="Calibri" w:cs="Calibri"/>
        </w:rPr>
        <w:t xml:space="preserve">evidence may be </w:t>
      </w:r>
      <w:r w:rsidR="006B1AD1">
        <w:rPr>
          <w:rFonts w:ascii="Calibri" w:hAnsi="Calibri" w:cs="Calibri"/>
        </w:rPr>
        <w:t>requested</w:t>
      </w:r>
      <w:r w:rsidRPr="00106BC8">
        <w:rPr>
          <w:rFonts w:ascii="Calibri" w:hAnsi="Calibri" w:cs="Calibri"/>
        </w:rPr>
        <w:t>), unless an additional method of confirmation is installed.</w:t>
      </w:r>
      <w:r w:rsidRPr="00106BC8">
        <w:rPr>
          <w:rFonts w:ascii="Calibri" w:hAnsi="Calibri" w:cs="Calibri"/>
        </w:rPr>
        <w:br/>
      </w:r>
    </w:p>
    <w:p w14:paraId="104AA506" w14:textId="7A5DB4AB" w:rsidR="003F47C4" w:rsidRPr="009530B9" w:rsidRDefault="003F47C4" w:rsidP="003F47C4">
      <w:pPr>
        <w:spacing w:line="240" w:lineRule="atLeast"/>
        <w:ind w:left="720"/>
        <w:rPr>
          <w:rFonts w:ascii="Calibri" w:hAnsi="Calibri" w:cs="Calibri"/>
          <w:b/>
        </w:rPr>
      </w:pPr>
      <w:r w:rsidRPr="009530B9">
        <w:rPr>
          <w:rFonts w:ascii="Calibri" w:hAnsi="Calibri" w:cs="Calibri"/>
          <w:b/>
        </w:rPr>
        <w:t>For further in</w:t>
      </w:r>
      <w:r>
        <w:rPr>
          <w:rFonts w:ascii="Calibri" w:hAnsi="Calibri" w:cs="Calibri"/>
          <w:b/>
        </w:rPr>
        <w:t xml:space="preserve">formation see </w:t>
      </w:r>
      <w:r w:rsidR="00151A65">
        <w:rPr>
          <w:rFonts w:ascii="Calibri" w:hAnsi="Calibri" w:cs="Calibri"/>
          <w:b/>
        </w:rPr>
        <w:t>APPENDIX</w:t>
      </w:r>
      <w:r>
        <w:rPr>
          <w:rFonts w:ascii="Calibri" w:hAnsi="Calibri" w:cs="Calibri"/>
          <w:b/>
        </w:rPr>
        <w:t xml:space="preserve"> F –</w:t>
      </w:r>
      <w:r w:rsidR="006F60E5">
        <w:rPr>
          <w:rFonts w:ascii="Calibri" w:hAnsi="Calibri" w:cs="Calibri"/>
          <w:b/>
        </w:rPr>
        <w:t xml:space="preserve"> </w:t>
      </w:r>
      <w:r w:rsidR="00D479B1">
        <w:rPr>
          <w:rFonts w:ascii="Calibri" w:hAnsi="Calibri" w:cs="Calibri"/>
          <w:b/>
        </w:rPr>
        <w:t>ANNEXE</w:t>
      </w:r>
      <w:r w:rsidRPr="009530B9">
        <w:rPr>
          <w:rFonts w:ascii="Calibri" w:hAnsi="Calibri" w:cs="Calibri"/>
          <w:b/>
        </w:rPr>
        <w:t xml:space="preserve"> C</w:t>
      </w:r>
    </w:p>
    <w:p w14:paraId="1AA99526" w14:textId="77777777" w:rsidR="003F47C4" w:rsidRPr="009530B9" w:rsidRDefault="003F47C4" w:rsidP="003F47C4">
      <w:pPr>
        <w:spacing w:line="240" w:lineRule="atLeast"/>
        <w:ind w:left="720"/>
        <w:rPr>
          <w:rFonts w:ascii="Calibri" w:hAnsi="Calibri" w:cs="Calibri"/>
        </w:rPr>
      </w:pPr>
    </w:p>
    <w:p w14:paraId="7A2A5B78" w14:textId="74A6B240" w:rsidR="003F47C4" w:rsidRPr="009530B9" w:rsidRDefault="003F47C4" w:rsidP="00E153D8">
      <w:pPr>
        <w:spacing w:line="240" w:lineRule="atLeast"/>
        <w:ind w:left="720"/>
        <w:rPr>
          <w:rFonts w:ascii="Calibri" w:hAnsi="Calibri" w:cs="Calibri"/>
          <w:b/>
          <w:bCs/>
        </w:rPr>
      </w:pPr>
      <w:r>
        <w:rPr>
          <w:rFonts w:ascii="Calibri" w:hAnsi="Calibri" w:cs="Calibri"/>
        </w:rPr>
        <w:t>The security c</w:t>
      </w:r>
      <w:r w:rsidRPr="009530B9">
        <w:rPr>
          <w:rFonts w:ascii="Calibri" w:hAnsi="Calibri" w:cs="Calibri"/>
        </w:rPr>
        <w:t>ompany should apply for reinstatement of response using</w:t>
      </w:r>
      <w:r>
        <w:rPr>
          <w:rFonts w:ascii="Calibri" w:hAnsi="Calibri" w:cs="Calibri"/>
          <w:b/>
          <w:bCs/>
        </w:rPr>
        <w:t xml:space="preserve"> </w:t>
      </w:r>
      <w:r w:rsidR="00151A65">
        <w:rPr>
          <w:rFonts w:ascii="Calibri" w:hAnsi="Calibri" w:cs="Calibri"/>
          <w:b/>
          <w:bCs/>
        </w:rPr>
        <w:t>APPENDIX</w:t>
      </w:r>
      <w:r>
        <w:rPr>
          <w:rFonts w:ascii="Calibri" w:hAnsi="Calibri" w:cs="Calibri"/>
          <w:b/>
          <w:bCs/>
        </w:rPr>
        <w:t xml:space="preserve"> F</w:t>
      </w:r>
      <w:r w:rsidR="00E153D8">
        <w:rPr>
          <w:rFonts w:ascii="Calibri" w:hAnsi="Calibri" w:cs="Calibri"/>
          <w:b/>
          <w:bCs/>
        </w:rPr>
        <w:t xml:space="preserve"> -</w:t>
      </w:r>
      <w:r w:rsidR="00E153D8" w:rsidRPr="00E153D8">
        <w:rPr>
          <w:rFonts w:ascii="Calibri" w:hAnsi="Calibri" w:cs="Calibri"/>
          <w:b/>
          <w:bCs/>
        </w:rPr>
        <w:t xml:space="preserve"> </w:t>
      </w:r>
      <w:r w:rsidR="00D479B1">
        <w:rPr>
          <w:rFonts w:ascii="Calibri" w:hAnsi="Calibri" w:cs="Calibri"/>
          <w:b/>
          <w:bCs/>
        </w:rPr>
        <w:t>ANNEXE</w:t>
      </w:r>
      <w:r w:rsidR="00E153D8">
        <w:rPr>
          <w:rFonts w:ascii="Calibri" w:hAnsi="Calibri" w:cs="Calibri"/>
          <w:b/>
          <w:bCs/>
        </w:rPr>
        <w:t xml:space="preserve"> A</w:t>
      </w:r>
      <w:r w:rsidR="00857D7B">
        <w:rPr>
          <w:rFonts w:ascii="Calibri" w:hAnsi="Calibri" w:cs="Calibri"/>
        </w:rPr>
        <w:t xml:space="preserve"> with </w:t>
      </w:r>
      <w:r w:rsidR="00857D7B" w:rsidRPr="00AF3228">
        <w:rPr>
          <w:rFonts w:ascii="Calibri" w:hAnsi="Calibri" w:cs="Calibri"/>
          <w:color w:val="000000" w:themeColor="text1"/>
        </w:rPr>
        <w:t>supporting documentation.</w:t>
      </w:r>
    </w:p>
    <w:p w14:paraId="7A8A9332" w14:textId="77777777" w:rsidR="003F47C4" w:rsidRPr="009530B9" w:rsidRDefault="003F47C4" w:rsidP="003F47C4">
      <w:pPr>
        <w:spacing w:line="240" w:lineRule="atLeast"/>
        <w:rPr>
          <w:rFonts w:ascii="Calibri" w:hAnsi="Calibri" w:cs="Calibri"/>
        </w:rPr>
      </w:pPr>
    </w:p>
    <w:p w14:paraId="313DE25F" w14:textId="15FBB083" w:rsidR="003F47C4" w:rsidRPr="009530B9" w:rsidRDefault="003F47C4" w:rsidP="003F47C4">
      <w:pPr>
        <w:spacing w:line="240" w:lineRule="atLeast"/>
        <w:rPr>
          <w:rFonts w:ascii="Calibri" w:hAnsi="Calibri" w:cs="Calibri"/>
          <w:b/>
        </w:rPr>
      </w:pPr>
      <w:r>
        <w:rPr>
          <w:rFonts w:ascii="Calibri" w:hAnsi="Calibri" w:cs="Calibri"/>
          <w:b/>
        </w:rPr>
        <w:t>3.3</w:t>
      </w:r>
      <w:r w:rsidRPr="00AE4AD8">
        <w:rPr>
          <w:rFonts w:ascii="Calibri" w:hAnsi="Calibri" w:cs="Calibri"/>
          <w:b/>
        </w:rPr>
        <w:tab/>
        <w:t>CCTV SYSTEM</w:t>
      </w:r>
      <w:r w:rsidRPr="009530B9">
        <w:rPr>
          <w:rFonts w:ascii="Calibri" w:hAnsi="Calibri" w:cs="Calibri"/>
          <w:b/>
        </w:rPr>
        <w:br/>
      </w:r>
    </w:p>
    <w:p w14:paraId="2E221E12" w14:textId="714C1F3A" w:rsidR="003F47C4" w:rsidRDefault="003F47C4" w:rsidP="003F47C4">
      <w:pPr>
        <w:spacing w:line="240" w:lineRule="atLeast"/>
        <w:ind w:left="720" w:hanging="720"/>
        <w:rPr>
          <w:rFonts w:ascii="Calibri" w:hAnsi="Calibri" w:cs="Calibri"/>
        </w:rPr>
      </w:pPr>
      <w:r w:rsidRPr="009530B9">
        <w:rPr>
          <w:rFonts w:ascii="Calibri" w:hAnsi="Calibri" w:cs="Calibri"/>
        </w:rPr>
        <w:t>3.3.1</w:t>
      </w:r>
      <w:r w:rsidRPr="009530B9">
        <w:rPr>
          <w:rFonts w:ascii="Calibri" w:hAnsi="Calibri" w:cs="Calibri"/>
        </w:rPr>
        <w:tab/>
        <w:t xml:space="preserve">To enable remote detector activated CCTV systems to gain a URN for police response, systems are to be installed to </w:t>
      </w:r>
      <w:r w:rsidR="004B49E9">
        <w:rPr>
          <w:rFonts w:ascii="Calibri" w:hAnsi="Calibri" w:cs="Calibri"/>
        </w:rPr>
        <w:t xml:space="preserve">British </w:t>
      </w:r>
      <w:r w:rsidR="00F6089F">
        <w:rPr>
          <w:rFonts w:ascii="Calibri" w:hAnsi="Calibri" w:cs="Calibri"/>
        </w:rPr>
        <w:t>S</w:t>
      </w:r>
      <w:r w:rsidRPr="009530B9">
        <w:rPr>
          <w:rFonts w:ascii="Calibri" w:hAnsi="Calibri" w:cs="Calibri"/>
        </w:rPr>
        <w:t xml:space="preserve">tandard </w:t>
      </w:r>
      <w:r w:rsidR="000C326A">
        <w:rPr>
          <w:rFonts w:ascii="Calibri" w:hAnsi="Calibri" w:cs="Calibri"/>
        </w:rPr>
        <w:t>BS</w:t>
      </w:r>
      <w:r w:rsidR="00613074">
        <w:rPr>
          <w:rFonts w:ascii="Calibri" w:hAnsi="Calibri" w:cs="Calibri"/>
        </w:rPr>
        <w:t xml:space="preserve"> </w:t>
      </w:r>
      <w:r w:rsidR="000C326A">
        <w:rPr>
          <w:rFonts w:ascii="Calibri" w:hAnsi="Calibri" w:cs="Calibri"/>
        </w:rPr>
        <w:t xml:space="preserve">8418 </w:t>
      </w:r>
      <w:r w:rsidRPr="009530B9">
        <w:rPr>
          <w:rFonts w:ascii="Calibri" w:hAnsi="Calibri" w:cs="Calibri"/>
        </w:rPr>
        <w:t xml:space="preserve">and requirements specified in </w:t>
      </w:r>
      <w:r w:rsidR="00151A65">
        <w:rPr>
          <w:rFonts w:ascii="Calibri" w:hAnsi="Calibri" w:cs="Calibri"/>
          <w:b/>
          <w:bCs/>
        </w:rPr>
        <w:t>APPENDIX</w:t>
      </w:r>
      <w:r w:rsidRPr="009530B9">
        <w:rPr>
          <w:rFonts w:ascii="Calibri" w:hAnsi="Calibri" w:cs="Calibri"/>
          <w:b/>
          <w:bCs/>
        </w:rPr>
        <w:t xml:space="preserve"> R</w:t>
      </w:r>
      <w:r w:rsidRPr="009530B9">
        <w:rPr>
          <w:rFonts w:ascii="Calibri" w:hAnsi="Calibri" w:cs="Calibri"/>
        </w:rPr>
        <w:t>.</w:t>
      </w:r>
      <w:r>
        <w:rPr>
          <w:rFonts w:ascii="Calibri" w:hAnsi="Calibri" w:cs="Calibri"/>
        </w:rPr>
        <w:t xml:space="preserve"> </w:t>
      </w:r>
      <w:r w:rsidRPr="009530B9">
        <w:rPr>
          <w:rFonts w:ascii="Calibri" w:hAnsi="Calibri" w:cs="Calibri"/>
        </w:rPr>
        <w:t>False alarm withdrawal thresholds for CCTV systems are the same as IAS.</w:t>
      </w:r>
    </w:p>
    <w:p w14:paraId="53F22246" w14:textId="77777777" w:rsidR="00857D7B" w:rsidRDefault="00857D7B" w:rsidP="003F47C4">
      <w:pPr>
        <w:spacing w:line="240" w:lineRule="atLeast"/>
        <w:ind w:left="720" w:hanging="720"/>
        <w:rPr>
          <w:rFonts w:ascii="Calibri" w:hAnsi="Calibri" w:cs="Calibri"/>
        </w:rPr>
      </w:pPr>
    </w:p>
    <w:p w14:paraId="3CD6B856" w14:textId="155D1D1B" w:rsidR="00857D7B" w:rsidRDefault="00857D7B" w:rsidP="003F47C4">
      <w:pPr>
        <w:spacing w:line="240" w:lineRule="atLeast"/>
        <w:ind w:left="720" w:hanging="720"/>
        <w:rPr>
          <w:rFonts w:ascii="Calibri" w:hAnsi="Calibri" w:cs="Calibri"/>
        </w:rPr>
      </w:pPr>
      <w:r>
        <w:rPr>
          <w:rFonts w:ascii="Calibri" w:hAnsi="Calibri" w:cs="Calibri"/>
        </w:rPr>
        <w:t xml:space="preserve">3.3.2    </w:t>
      </w:r>
      <w:r w:rsidRPr="00542AEB">
        <w:rPr>
          <w:rFonts w:ascii="Calibri" w:hAnsi="Calibri" w:cs="Calibri"/>
          <w:color w:val="000000" w:themeColor="text1"/>
        </w:rPr>
        <w:t xml:space="preserve"> To enable Portable Video Surveillance Systems (PVSS) to gain a URN for police response, systems are to be installed to IA </w:t>
      </w:r>
      <w:r w:rsidR="00605322" w:rsidRPr="00542AEB">
        <w:rPr>
          <w:rFonts w:ascii="Calibri" w:hAnsi="Calibri" w:cs="Calibri"/>
          <w:color w:val="000000" w:themeColor="text1"/>
        </w:rPr>
        <w:t>2401: 2024 (as per industry agreement on interim update of BS 8418: 2021 as</w:t>
      </w:r>
      <w:r w:rsidRPr="00542AEB">
        <w:rPr>
          <w:rFonts w:ascii="Calibri" w:hAnsi="Calibri" w:cs="Calibri"/>
          <w:color w:val="000000" w:themeColor="text1"/>
        </w:rPr>
        <w:t xml:space="preserve"> </w:t>
      </w:r>
      <w:r w:rsidR="00605322" w:rsidRPr="00542AEB">
        <w:rPr>
          <w:rFonts w:ascii="Calibri" w:hAnsi="Calibri" w:cs="Calibri"/>
          <w:color w:val="000000" w:themeColor="text1"/>
        </w:rPr>
        <w:t>identified</w:t>
      </w:r>
      <w:r w:rsidRPr="00542AEB">
        <w:rPr>
          <w:rFonts w:ascii="Calibri" w:hAnsi="Calibri" w:cs="Calibri"/>
          <w:color w:val="000000" w:themeColor="text1"/>
        </w:rPr>
        <w:t xml:space="preserve"> in </w:t>
      </w:r>
      <w:r w:rsidRPr="00542AEB">
        <w:rPr>
          <w:rFonts w:ascii="Calibri" w:hAnsi="Calibri" w:cs="Calibri"/>
          <w:b/>
          <w:bCs/>
          <w:color w:val="000000" w:themeColor="text1"/>
        </w:rPr>
        <w:t xml:space="preserve">APPENDIX </w:t>
      </w:r>
      <w:r w:rsidR="00605322" w:rsidRPr="00542AEB">
        <w:rPr>
          <w:rFonts w:ascii="Calibri" w:hAnsi="Calibri" w:cs="Calibri"/>
          <w:b/>
          <w:bCs/>
          <w:color w:val="000000" w:themeColor="text1"/>
        </w:rPr>
        <w:t>S)</w:t>
      </w:r>
      <w:r w:rsidRPr="00542AEB">
        <w:rPr>
          <w:rFonts w:ascii="Calibri" w:hAnsi="Calibri" w:cs="Calibri"/>
          <w:color w:val="000000" w:themeColor="text1"/>
        </w:rPr>
        <w:t>. False alarm withdrawal thresholds for PVSS systems are the same as IAS.</w:t>
      </w:r>
    </w:p>
    <w:p w14:paraId="31045BBB" w14:textId="77777777" w:rsidR="00287EB3" w:rsidRPr="009530B9" w:rsidRDefault="00287EB3" w:rsidP="003F47C4">
      <w:pPr>
        <w:spacing w:line="240" w:lineRule="atLeast"/>
        <w:ind w:left="720" w:hanging="720"/>
        <w:rPr>
          <w:rFonts w:ascii="Calibri" w:hAnsi="Calibri" w:cs="Calibri"/>
        </w:rPr>
      </w:pPr>
    </w:p>
    <w:p w14:paraId="06680838" w14:textId="25ABF984" w:rsidR="003F47C4" w:rsidRPr="009530B9" w:rsidRDefault="003F47C4" w:rsidP="003F47C4">
      <w:pPr>
        <w:spacing w:line="240" w:lineRule="atLeast"/>
        <w:rPr>
          <w:rFonts w:ascii="Calibri" w:hAnsi="Calibri" w:cs="Calibri"/>
          <w:b/>
        </w:rPr>
      </w:pPr>
      <w:r>
        <w:rPr>
          <w:rFonts w:ascii="Calibri" w:hAnsi="Calibri" w:cs="Calibri"/>
          <w:b/>
        </w:rPr>
        <w:t>3.4</w:t>
      </w:r>
      <w:r>
        <w:rPr>
          <w:rFonts w:ascii="Calibri" w:hAnsi="Calibri" w:cs="Calibri"/>
          <w:b/>
        </w:rPr>
        <w:tab/>
        <w:t>HOLD UP ALARM</w:t>
      </w:r>
      <w:r w:rsidR="00965D8D">
        <w:rPr>
          <w:rFonts w:ascii="Calibri" w:hAnsi="Calibri" w:cs="Calibri"/>
          <w:b/>
        </w:rPr>
        <w:t xml:space="preserve"> (HUA)</w:t>
      </w:r>
      <w:r w:rsidRPr="009530B9">
        <w:rPr>
          <w:rFonts w:ascii="Calibri" w:hAnsi="Calibri" w:cs="Calibri"/>
          <w:b/>
        </w:rPr>
        <w:br/>
      </w:r>
    </w:p>
    <w:p w14:paraId="48012317" w14:textId="57A464C4" w:rsidR="0052269E" w:rsidRDefault="003F47C4" w:rsidP="003F47C4">
      <w:pPr>
        <w:spacing w:line="240" w:lineRule="atLeast"/>
        <w:ind w:left="720" w:hanging="720"/>
        <w:rPr>
          <w:rFonts w:ascii="Calibri" w:hAnsi="Calibri" w:cs="Calibri"/>
        </w:rPr>
      </w:pPr>
      <w:r w:rsidRPr="009530B9">
        <w:rPr>
          <w:rFonts w:ascii="Calibri" w:hAnsi="Calibri" w:cs="Calibri"/>
        </w:rPr>
        <w:t>3.4.1</w:t>
      </w:r>
      <w:r w:rsidRPr="009530B9">
        <w:rPr>
          <w:rFonts w:ascii="Calibri" w:hAnsi="Calibri" w:cs="Calibri"/>
        </w:rPr>
        <w:tab/>
        <w:t xml:space="preserve"> </w:t>
      </w:r>
      <w:r w:rsidR="00605322" w:rsidRPr="009530B9">
        <w:rPr>
          <w:rFonts w:ascii="Calibri" w:hAnsi="Calibri" w:cs="Calibri"/>
        </w:rPr>
        <w:t xml:space="preserve">A </w:t>
      </w:r>
      <w:r w:rsidRPr="009530B9">
        <w:rPr>
          <w:rFonts w:ascii="Calibri" w:hAnsi="Calibri" w:cs="Calibri"/>
        </w:rPr>
        <w:t>H</w:t>
      </w:r>
      <w:r w:rsidR="00B875AD">
        <w:rPr>
          <w:rFonts w:ascii="Calibri" w:hAnsi="Calibri" w:cs="Calibri"/>
        </w:rPr>
        <w:t xml:space="preserve">old </w:t>
      </w:r>
      <w:r w:rsidRPr="009530B9">
        <w:rPr>
          <w:rFonts w:ascii="Calibri" w:hAnsi="Calibri" w:cs="Calibri"/>
        </w:rPr>
        <w:t>U</w:t>
      </w:r>
      <w:r w:rsidR="00430AB4">
        <w:rPr>
          <w:rFonts w:ascii="Calibri" w:hAnsi="Calibri" w:cs="Calibri"/>
        </w:rPr>
        <w:t xml:space="preserve">p </w:t>
      </w:r>
      <w:r w:rsidRPr="009530B9">
        <w:rPr>
          <w:rFonts w:ascii="Calibri" w:hAnsi="Calibri" w:cs="Calibri"/>
        </w:rPr>
        <w:t>A</w:t>
      </w:r>
      <w:r w:rsidR="00430AB4">
        <w:rPr>
          <w:rFonts w:ascii="Calibri" w:hAnsi="Calibri" w:cs="Calibri"/>
        </w:rPr>
        <w:t>larm</w:t>
      </w:r>
      <w:r w:rsidR="00965D8D">
        <w:rPr>
          <w:rFonts w:ascii="Calibri" w:hAnsi="Calibri" w:cs="Calibri"/>
        </w:rPr>
        <w:t xml:space="preserve"> (HUA)</w:t>
      </w:r>
      <w:r w:rsidRPr="009530B9">
        <w:rPr>
          <w:rFonts w:ascii="Calibri" w:hAnsi="Calibri" w:cs="Calibri"/>
        </w:rPr>
        <w:t xml:space="preserve">, may be operated to summon urgent police assistance when a person is threatened </w:t>
      </w:r>
      <w:r w:rsidR="007B1BDC">
        <w:rPr>
          <w:rFonts w:ascii="Calibri" w:hAnsi="Calibri" w:cs="Calibri"/>
        </w:rPr>
        <w:t>or is in fear of</w:t>
      </w:r>
      <w:r w:rsidRPr="009530B9">
        <w:rPr>
          <w:rFonts w:ascii="Calibri" w:hAnsi="Calibri" w:cs="Calibri"/>
        </w:rPr>
        <w:t xml:space="preserve"> immediate personal violence. </w:t>
      </w:r>
      <w:r w:rsidR="0052269E" w:rsidRPr="009530B9">
        <w:rPr>
          <w:rFonts w:ascii="Calibri" w:hAnsi="Calibri" w:cs="Calibri"/>
        </w:rPr>
        <w:t xml:space="preserve">These devices must not be used to summon assistance in </w:t>
      </w:r>
      <w:r w:rsidR="003A3F3F">
        <w:rPr>
          <w:rFonts w:ascii="Calibri" w:hAnsi="Calibri" w:cs="Calibri"/>
        </w:rPr>
        <w:t xml:space="preserve">any </w:t>
      </w:r>
      <w:r w:rsidR="0052269E">
        <w:rPr>
          <w:rFonts w:ascii="Calibri" w:hAnsi="Calibri" w:cs="Calibri"/>
        </w:rPr>
        <w:t xml:space="preserve">other </w:t>
      </w:r>
      <w:r w:rsidR="0052269E" w:rsidRPr="009530B9">
        <w:rPr>
          <w:rFonts w:ascii="Calibri" w:hAnsi="Calibri" w:cs="Calibri"/>
        </w:rPr>
        <w:t xml:space="preserve">circumstances. </w:t>
      </w:r>
      <w:r w:rsidR="007829D4">
        <w:rPr>
          <w:rFonts w:ascii="Calibri" w:hAnsi="Calibri" w:cs="Calibri"/>
        </w:rPr>
        <w:t xml:space="preserve">Use of the HUA outside of these parameters may result in a </w:t>
      </w:r>
      <w:r w:rsidR="00492EDA">
        <w:rPr>
          <w:rFonts w:ascii="Calibri" w:hAnsi="Calibri" w:cs="Calibri"/>
        </w:rPr>
        <w:t>withdrawal of police response</w:t>
      </w:r>
      <w:r w:rsidR="007829D4">
        <w:rPr>
          <w:rFonts w:ascii="Calibri" w:hAnsi="Calibri" w:cs="Calibri"/>
        </w:rPr>
        <w:t>.</w:t>
      </w:r>
    </w:p>
    <w:p w14:paraId="527F750B" w14:textId="77777777" w:rsidR="00655B2E" w:rsidRDefault="00655B2E" w:rsidP="00676168">
      <w:pPr>
        <w:spacing w:line="240" w:lineRule="atLeast"/>
        <w:rPr>
          <w:rFonts w:ascii="Calibri" w:hAnsi="Calibri" w:cs="Calibri"/>
        </w:rPr>
      </w:pPr>
    </w:p>
    <w:p w14:paraId="7EBA0B8C" w14:textId="77777777" w:rsidR="003F47C4" w:rsidRDefault="003F47C4" w:rsidP="003F47C4">
      <w:pPr>
        <w:spacing w:line="240" w:lineRule="atLeast"/>
        <w:ind w:left="720" w:hanging="720"/>
        <w:rPr>
          <w:rFonts w:ascii="Calibri" w:hAnsi="Calibri" w:cs="Calibri"/>
        </w:rPr>
      </w:pPr>
      <w:r>
        <w:rPr>
          <w:rFonts w:ascii="Calibri" w:hAnsi="Calibri" w:cs="Calibri"/>
        </w:rPr>
        <w:tab/>
        <w:t>The following are examples of intentional but non-essential operation of a HUA activation;</w:t>
      </w:r>
    </w:p>
    <w:p w14:paraId="4259F0EC" w14:textId="77777777" w:rsidR="003F47C4" w:rsidRDefault="003F47C4" w:rsidP="003F47C4">
      <w:pPr>
        <w:spacing w:line="240" w:lineRule="atLeast"/>
        <w:rPr>
          <w:rFonts w:ascii="Calibri" w:hAnsi="Calibri" w:cs="Calibri"/>
        </w:rPr>
      </w:pPr>
    </w:p>
    <w:p w14:paraId="0F7C5957" w14:textId="222CF5AE" w:rsidR="003F47C4" w:rsidRDefault="00C25700" w:rsidP="007241F0">
      <w:pPr>
        <w:numPr>
          <w:ilvl w:val="0"/>
          <w:numId w:val="11"/>
        </w:numPr>
        <w:spacing w:line="240" w:lineRule="atLeast"/>
        <w:rPr>
          <w:rFonts w:ascii="Calibri" w:hAnsi="Calibri" w:cs="Calibri"/>
        </w:rPr>
      </w:pPr>
      <w:r>
        <w:rPr>
          <w:rFonts w:ascii="Calibri" w:hAnsi="Calibri" w:cs="Calibri"/>
        </w:rPr>
        <w:t>Forecourt drive</w:t>
      </w:r>
      <w:r w:rsidR="003F47C4">
        <w:rPr>
          <w:rFonts w:ascii="Calibri" w:hAnsi="Calibri" w:cs="Calibri"/>
        </w:rPr>
        <w:t xml:space="preserve"> off without pay</w:t>
      </w:r>
      <w:r>
        <w:rPr>
          <w:rFonts w:ascii="Calibri" w:hAnsi="Calibri" w:cs="Calibri"/>
        </w:rPr>
        <w:t>ment</w:t>
      </w:r>
      <w:r w:rsidR="003F47C4">
        <w:rPr>
          <w:rFonts w:ascii="Calibri" w:hAnsi="Calibri" w:cs="Calibri"/>
        </w:rPr>
        <w:t xml:space="preserve"> for </w:t>
      </w:r>
      <w:r w:rsidR="000C326A">
        <w:rPr>
          <w:rFonts w:ascii="Calibri" w:hAnsi="Calibri" w:cs="Calibri"/>
        </w:rPr>
        <w:t>fuel</w:t>
      </w:r>
      <w:r w:rsidR="003F47C4">
        <w:rPr>
          <w:rFonts w:ascii="Calibri" w:hAnsi="Calibri" w:cs="Calibri"/>
        </w:rPr>
        <w:t>.</w:t>
      </w:r>
    </w:p>
    <w:p w14:paraId="307C1CA6" w14:textId="0ADEE0D4" w:rsidR="003F47C4" w:rsidRDefault="00C25700" w:rsidP="007241F0">
      <w:pPr>
        <w:numPr>
          <w:ilvl w:val="0"/>
          <w:numId w:val="11"/>
        </w:numPr>
        <w:spacing w:line="240" w:lineRule="atLeast"/>
        <w:rPr>
          <w:rFonts w:ascii="Calibri" w:hAnsi="Calibri" w:cs="Calibri"/>
        </w:rPr>
      </w:pPr>
      <w:r>
        <w:rPr>
          <w:rFonts w:ascii="Calibri" w:hAnsi="Calibri" w:cs="Calibri"/>
        </w:rPr>
        <w:t>Theft</w:t>
      </w:r>
      <w:r w:rsidR="00201852">
        <w:rPr>
          <w:rFonts w:ascii="Calibri" w:hAnsi="Calibri" w:cs="Calibri"/>
        </w:rPr>
        <w:t>/</w:t>
      </w:r>
      <w:r w:rsidR="005058BA">
        <w:rPr>
          <w:rFonts w:ascii="Calibri" w:hAnsi="Calibri" w:cs="Calibri"/>
        </w:rPr>
        <w:t xml:space="preserve">shoplifting </w:t>
      </w:r>
      <w:r>
        <w:rPr>
          <w:rFonts w:ascii="Calibri" w:hAnsi="Calibri" w:cs="Calibri"/>
        </w:rPr>
        <w:t>from</w:t>
      </w:r>
      <w:r w:rsidR="003F47C4">
        <w:rPr>
          <w:rFonts w:ascii="Calibri" w:hAnsi="Calibri" w:cs="Calibri"/>
        </w:rPr>
        <w:t xml:space="preserve"> </w:t>
      </w:r>
      <w:r w:rsidR="001C62BC">
        <w:rPr>
          <w:rFonts w:ascii="Calibri" w:hAnsi="Calibri" w:cs="Calibri"/>
        </w:rPr>
        <w:t xml:space="preserve">a retail </w:t>
      </w:r>
      <w:r w:rsidR="003F47C4">
        <w:rPr>
          <w:rFonts w:ascii="Calibri" w:hAnsi="Calibri" w:cs="Calibri"/>
        </w:rPr>
        <w:t>store</w:t>
      </w:r>
      <w:r w:rsidR="00201852">
        <w:rPr>
          <w:rFonts w:ascii="Calibri" w:hAnsi="Calibri" w:cs="Calibri"/>
        </w:rPr>
        <w:t xml:space="preserve"> with no threat of violence</w:t>
      </w:r>
      <w:r w:rsidR="003F47C4">
        <w:rPr>
          <w:rFonts w:ascii="Calibri" w:hAnsi="Calibri" w:cs="Calibri"/>
        </w:rPr>
        <w:t>.</w:t>
      </w:r>
    </w:p>
    <w:p w14:paraId="2463CF11" w14:textId="12DE06A3" w:rsidR="003F47C4" w:rsidRDefault="0094481C" w:rsidP="007241F0">
      <w:pPr>
        <w:numPr>
          <w:ilvl w:val="0"/>
          <w:numId w:val="11"/>
        </w:numPr>
        <w:spacing w:line="240" w:lineRule="atLeast"/>
        <w:rPr>
          <w:rFonts w:ascii="Calibri" w:hAnsi="Calibri" w:cs="Calibri"/>
        </w:rPr>
      </w:pPr>
      <w:r>
        <w:rPr>
          <w:rFonts w:ascii="Calibri" w:hAnsi="Calibri" w:cs="Calibri"/>
        </w:rPr>
        <w:t xml:space="preserve">Report of </w:t>
      </w:r>
      <w:r w:rsidR="003F47C4">
        <w:rPr>
          <w:rFonts w:ascii="Calibri" w:hAnsi="Calibri" w:cs="Calibri"/>
        </w:rPr>
        <w:t>a fight</w:t>
      </w:r>
      <w:r>
        <w:rPr>
          <w:rFonts w:ascii="Calibri" w:hAnsi="Calibri" w:cs="Calibri"/>
        </w:rPr>
        <w:t xml:space="preserve"> or public order incident</w:t>
      </w:r>
      <w:r w:rsidR="003F47C4">
        <w:rPr>
          <w:rFonts w:ascii="Calibri" w:hAnsi="Calibri" w:cs="Calibri"/>
        </w:rPr>
        <w:t xml:space="preserve"> in progress.</w:t>
      </w:r>
    </w:p>
    <w:p w14:paraId="240B92F3" w14:textId="3855DCDC" w:rsidR="003F47C4" w:rsidRDefault="001C62BC" w:rsidP="007241F0">
      <w:pPr>
        <w:numPr>
          <w:ilvl w:val="0"/>
          <w:numId w:val="11"/>
        </w:numPr>
        <w:spacing w:line="240" w:lineRule="atLeast"/>
        <w:rPr>
          <w:rFonts w:ascii="Calibri" w:hAnsi="Calibri" w:cs="Calibri"/>
        </w:rPr>
      </w:pPr>
      <w:r>
        <w:rPr>
          <w:rFonts w:ascii="Calibri" w:hAnsi="Calibri" w:cs="Calibri"/>
        </w:rPr>
        <w:t>A</w:t>
      </w:r>
      <w:r w:rsidR="003F47C4">
        <w:rPr>
          <w:rFonts w:ascii="Calibri" w:hAnsi="Calibri" w:cs="Calibri"/>
        </w:rPr>
        <w:t xml:space="preserve"> suspicious noise outside</w:t>
      </w:r>
      <w:r w:rsidR="00815846">
        <w:rPr>
          <w:rFonts w:ascii="Calibri" w:hAnsi="Calibri" w:cs="Calibri"/>
        </w:rPr>
        <w:t xml:space="preserve"> a premises</w:t>
      </w:r>
      <w:r w:rsidR="003F47C4">
        <w:rPr>
          <w:rFonts w:ascii="Calibri" w:hAnsi="Calibri" w:cs="Calibri"/>
        </w:rPr>
        <w:t>.</w:t>
      </w:r>
    </w:p>
    <w:p w14:paraId="6B112A99" w14:textId="77777777" w:rsidR="003F47C4" w:rsidRDefault="003F47C4" w:rsidP="00AC7A48">
      <w:pPr>
        <w:rPr>
          <w:rFonts w:ascii="Calibri" w:hAnsi="Calibri" w:cs="Calibri"/>
        </w:rPr>
      </w:pPr>
    </w:p>
    <w:p w14:paraId="5D18F841" w14:textId="56198C02" w:rsidR="003F47C4" w:rsidRPr="009530B9" w:rsidRDefault="009B41DA" w:rsidP="00BA6229">
      <w:pPr>
        <w:spacing w:line="240" w:lineRule="atLeast"/>
        <w:ind w:left="720" w:hanging="720"/>
        <w:rPr>
          <w:rFonts w:ascii="Calibri" w:hAnsi="Calibri" w:cs="Calibri"/>
        </w:rPr>
      </w:pPr>
      <w:r>
        <w:rPr>
          <w:rFonts w:ascii="Calibri" w:hAnsi="Calibri" w:cs="Calibri"/>
        </w:rPr>
        <w:t>3.4.</w:t>
      </w:r>
      <w:r w:rsidR="005B61AA">
        <w:rPr>
          <w:rFonts w:ascii="Calibri" w:hAnsi="Calibri" w:cs="Calibri"/>
        </w:rPr>
        <w:t>2</w:t>
      </w:r>
      <w:r>
        <w:rPr>
          <w:rFonts w:ascii="Calibri" w:hAnsi="Calibri" w:cs="Calibri"/>
        </w:rPr>
        <w:tab/>
        <w:t>HUA</w:t>
      </w:r>
      <w:r w:rsidR="003F47C4" w:rsidRPr="009530B9">
        <w:rPr>
          <w:rFonts w:ascii="Calibri" w:hAnsi="Calibri" w:cs="Calibri"/>
        </w:rPr>
        <w:t>s issued with a URN will receive LEVEL 1 response until</w:t>
      </w:r>
      <w:r w:rsidR="00D37DE5">
        <w:rPr>
          <w:rFonts w:ascii="Calibri" w:hAnsi="Calibri" w:cs="Calibri"/>
        </w:rPr>
        <w:t xml:space="preserve"> two </w:t>
      </w:r>
      <w:r w:rsidR="003F47C4" w:rsidRPr="009530B9">
        <w:rPr>
          <w:rFonts w:ascii="Calibri" w:hAnsi="Calibri" w:cs="Calibri"/>
        </w:rPr>
        <w:t xml:space="preserve">false calls have been received in a </w:t>
      </w:r>
      <w:r w:rsidR="003F47C4" w:rsidRPr="005B61AA">
        <w:rPr>
          <w:rFonts w:ascii="Calibri" w:hAnsi="Calibri" w:cs="Calibri"/>
          <w:b/>
          <w:bCs/>
        </w:rPr>
        <w:t>rolling</w:t>
      </w:r>
      <w:r w:rsidR="003F47C4" w:rsidRPr="009530B9">
        <w:rPr>
          <w:rFonts w:ascii="Calibri" w:hAnsi="Calibri" w:cs="Calibri"/>
        </w:rPr>
        <w:t xml:space="preserve"> 12 month period. Following the firs</w:t>
      </w:r>
      <w:r w:rsidR="003F47C4">
        <w:rPr>
          <w:rFonts w:ascii="Calibri" w:hAnsi="Calibri" w:cs="Calibri"/>
        </w:rPr>
        <w:t>t false call the customer will</w:t>
      </w:r>
      <w:r w:rsidR="003F47C4" w:rsidRPr="009530B9">
        <w:rPr>
          <w:rFonts w:ascii="Calibri" w:hAnsi="Calibri" w:cs="Calibri"/>
        </w:rPr>
        <w:t xml:space="preserve"> be advised in writing, with a copy being forwarded to the maintaining alarm company informing them of the situation and recommending urgent remedial action.</w:t>
      </w:r>
    </w:p>
    <w:p w14:paraId="665130D8" w14:textId="77777777" w:rsidR="00E27074" w:rsidRPr="009530B9" w:rsidRDefault="00E27074" w:rsidP="00ED77AE">
      <w:pPr>
        <w:spacing w:line="240" w:lineRule="atLeast"/>
        <w:rPr>
          <w:rFonts w:ascii="Calibri" w:hAnsi="Calibri" w:cs="Calibri"/>
        </w:rPr>
      </w:pPr>
    </w:p>
    <w:p w14:paraId="5CD46249" w14:textId="4E039A52" w:rsidR="003F47C4" w:rsidRPr="009530B9" w:rsidRDefault="003F47C4" w:rsidP="003F47C4">
      <w:pPr>
        <w:spacing w:line="240" w:lineRule="atLeast"/>
        <w:ind w:left="720" w:hanging="720"/>
        <w:rPr>
          <w:rFonts w:ascii="Calibri" w:hAnsi="Calibri" w:cs="Calibri"/>
        </w:rPr>
      </w:pPr>
      <w:r w:rsidRPr="009530B9">
        <w:rPr>
          <w:rFonts w:ascii="Calibri" w:hAnsi="Calibri" w:cs="Calibri"/>
        </w:rPr>
        <w:t>3.4.</w:t>
      </w:r>
      <w:r w:rsidR="005B61AA">
        <w:rPr>
          <w:rFonts w:ascii="Calibri" w:hAnsi="Calibri" w:cs="Calibri"/>
        </w:rPr>
        <w:t>3</w:t>
      </w:r>
      <w:r w:rsidRPr="009530B9">
        <w:rPr>
          <w:rFonts w:ascii="Calibri" w:hAnsi="Calibri" w:cs="Calibri"/>
        </w:rPr>
        <w:tab/>
        <w:t>Following</w:t>
      </w:r>
      <w:r w:rsidR="00D37DE5">
        <w:rPr>
          <w:rFonts w:ascii="Calibri" w:hAnsi="Calibri" w:cs="Calibri"/>
        </w:rPr>
        <w:t xml:space="preserve"> two </w:t>
      </w:r>
      <w:r w:rsidRPr="009530B9">
        <w:rPr>
          <w:rFonts w:ascii="Calibri" w:hAnsi="Calibri" w:cs="Calibri"/>
        </w:rPr>
        <w:t>false calls in</w:t>
      </w:r>
      <w:r w:rsidR="00F20E28">
        <w:rPr>
          <w:rFonts w:ascii="Calibri" w:hAnsi="Calibri" w:cs="Calibri"/>
        </w:rPr>
        <w:t xml:space="preserve"> a </w:t>
      </w:r>
      <w:r w:rsidR="00F20E28" w:rsidRPr="005B61AA">
        <w:rPr>
          <w:rFonts w:ascii="Calibri" w:hAnsi="Calibri" w:cs="Calibri"/>
          <w:b/>
          <w:bCs/>
        </w:rPr>
        <w:t>rolling</w:t>
      </w:r>
      <w:r w:rsidRPr="009530B9">
        <w:rPr>
          <w:rFonts w:ascii="Calibri" w:hAnsi="Calibri" w:cs="Calibri"/>
        </w:rPr>
        <w:t xml:space="preserve"> 12 month</w:t>
      </w:r>
      <w:r w:rsidR="0002649D">
        <w:rPr>
          <w:rFonts w:ascii="Calibri" w:hAnsi="Calibri" w:cs="Calibri"/>
        </w:rPr>
        <w:t xml:space="preserve"> period,</w:t>
      </w:r>
      <w:r w:rsidRPr="009530B9">
        <w:rPr>
          <w:rFonts w:ascii="Calibri" w:hAnsi="Calibri" w:cs="Calibri"/>
        </w:rPr>
        <w:t xml:space="preserve"> LEVEL 3 will apply and police response will be withdrawn not less than 14 days from the date of withdrawal letter. The customer will be advised in writing with a copy to the maintaining company who will be required to instruct the </w:t>
      </w:r>
      <w:r>
        <w:rPr>
          <w:rFonts w:ascii="Calibri" w:hAnsi="Calibri" w:cs="Calibri"/>
        </w:rPr>
        <w:t>monitoring centre not to pass alarm activations</w:t>
      </w:r>
      <w:r w:rsidRPr="009530B9">
        <w:rPr>
          <w:rFonts w:ascii="Calibri" w:hAnsi="Calibri" w:cs="Calibri"/>
        </w:rPr>
        <w:t xml:space="preserve"> to the poli</w:t>
      </w:r>
      <w:r>
        <w:rPr>
          <w:rFonts w:ascii="Calibri" w:hAnsi="Calibri" w:cs="Calibri"/>
        </w:rPr>
        <w:t>ce. Notification of withdrawal may also be sent to the monitoring centre.</w:t>
      </w:r>
    </w:p>
    <w:p w14:paraId="5ACB6D20" w14:textId="77777777" w:rsidR="003F47C4" w:rsidRPr="009530B9" w:rsidRDefault="003F47C4" w:rsidP="003F47C4">
      <w:pPr>
        <w:spacing w:line="240" w:lineRule="atLeast"/>
        <w:ind w:left="720" w:hanging="720"/>
        <w:rPr>
          <w:rFonts w:ascii="Calibri" w:hAnsi="Calibri" w:cs="Calibri"/>
        </w:rPr>
      </w:pPr>
    </w:p>
    <w:p w14:paraId="49263FF6" w14:textId="7DFBB349" w:rsidR="003F47C4" w:rsidRDefault="003F47C4" w:rsidP="003F47C4">
      <w:pPr>
        <w:spacing w:line="240" w:lineRule="atLeast"/>
        <w:ind w:left="720" w:hanging="720"/>
        <w:rPr>
          <w:rFonts w:ascii="Calibri" w:hAnsi="Calibri" w:cs="Calibri"/>
        </w:rPr>
      </w:pPr>
      <w:r>
        <w:rPr>
          <w:rFonts w:ascii="Calibri" w:hAnsi="Calibri" w:cs="Calibri"/>
        </w:rPr>
        <w:t>3.4.</w:t>
      </w:r>
      <w:r w:rsidR="005B61AA">
        <w:rPr>
          <w:rFonts w:ascii="Calibri" w:hAnsi="Calibri" w:cs="Calibri"/>
        </w:rPr>
        <w:t>4</w:t>
      </w:r>
      <w:r w:rsidRPr="009530B9">
        <w:rPr>
          <w:rFonts w:ascii="Calibri" w:hAnsi="Calibri" w:cs="Calibri"/>
        </w:rPr>
        <w:t xml:space="preserve">  </w:t>
      </w:r>
      <w:r>
        <w:rPr>
          <w:rFonts w:ascii="Calibri" w:hAnsi="Calibri" w:cs="Calibri"/>
        </w:rPr>
        <w:tab/>
        <w:t xml:space="preserve">For restoration of HUAs which have lost response, confirmation is mandatory. Security companies should apply for reinstatement using </w:t>
      </w:r>
      <w:r w:rsidR="00D479B1">
        <w:rPr>
          <w:rFonts w:ascii="Calibri" w:hAnsi="Calibri" w:cs="Calibri"/>
          <w:b/>
        </w:rPr>
        <w:t>ANNEXE</w:t>
      </w:r>
      <w:r w:rsidRPr="00B6434D">
        <w:rPr>
          <w:rFonts w:ascii="Calibri" w:hAnsi="Calibri" w:cs="Calibri"/>
          <w:b/>
        </w:rPr>
        <w:t xml:space="preserve"> B</w:t>
      </w:r>
      <w:r>
        <w:rPr>
          <w:rFonts w:ascii="Calibri" w:hAnsi="Calibri" w:cs="Calibri"/>
        </w:rPr>
        <w:t xml:space="preserve"> of </w:t>
      </w:r>
      <w:r w:rsidR="00151A65">
        <w:rPr>
          <w:rFonts w:ascii="Calibri" w:hAnsi="Calibri" w:cs="Calibri"/>
          <w:b/>
        </w:rPr>
        <w:t>APPENDIX</w:t>
      </w:r>
      <w:r w:rsidRPr="00F85429">
        <w:rPr>
          <w:rFonts w:ascii="Calibri" w:hAnsi="Calibri" w:cs="Calibri"/>
          <w:b/>
        </w:rPr>
        <w:t xml:space="preserve"> F</w:t>
      </w:r>
      <w:r w:rsidR="003A3CBA">
        <w:rPr>
          <w:rFonts w:ascii="Calibri" w:hAnsi="Calibri" w:cs="Calibri"/>
          <w:b/>
        </w:rPr>
        <w:t xml:space="preserve"> </w:t>
      </w:r>
      <w:r w:rsidR="003A3CBA">
        <w:rPr>
          <w:rFonts w:ascii="Calibri" w:hAnsi="Calibri" w:cs="Calibri"/>
          <w:bCs/>
        </w:rPr>
        <w:t xml:space="preserve">and the 10 point plan as specified in </w:t>
      </w:r>
      <w:r w:rsidR="00151A65">
        <w:rPr>
          <w:rFonts w:ascii="Calibri" w:hAnsi="Calibri" w:cs="Calibri"/>
          <w:b/>
        </w:rPr>
        <w:t>APPENDIX</w:t>
      </w:r>
      <w:r w:rsidR="003A3CBA" w:rsidRPr="00BA6229">
        <w:rPr>
          <w:rFonts w:ascii="Calibri" w:hAnsi="Calibri" w:cs="Calibri"/>
          <w:b/>
        </w:rPr>
        <w:t xml:space="preserve"> T</w:t>
      </w:r>
      <w:r>
        <w:rPr>
          <w:rFonts w:ascii="Calibri" w:hAnsi="Calibri" w:cs="Calibri"/>
        </w:rPr>
        <w:t xml:space="preserve">. </w:t>
      </w:r>
    </w:p>
    <w:p w14:paraId="01CA6B83" w14:textId="77777777" w:rsidR="00DA5869" w:rsidRDefault="00DA5869" w:rsidP="003F47C4">
      <w:pPr>
        <w:spacing w:line="240" w:lineRule="atLeast"/>
        <w:ind w:left="720" w:hanging="720"/>
        <w:rPr>
          <w:rFonts w:ascii="Calibri" w:hAnsi="Calibri" w:cs="Calibri"/>
        </w:rPr>
      </w:pPr>
    </w:p>
    <w:p w14:paraId="5B70AA50" w14:textId="74E5BCEA" w:rsidR="003F47C4" w:rsidRDefault="003F47C4" w:rsidP="003F47C4">
      <w:pPr>
        <w:spacing w:line="240" w:lineRule="atLeast"/>
        <w:ind w:left="720" w:hanging="720"/>
        <w:rPr>
          <w:rFonts w:ascii="Calibri" w:hAnsi="Calibri" w:cs="Calibri"/>
        </w:rPr>
      </w:pPr>
      <w:r>
        <w:rPr>
          <w:rFonts w:ascii="Calibri" w:hAnsi="Calibri" w:cs="Calibri"/>
        </w:rPr>
        <w:lastRenderedPageBreak/>
        <w:t xml:space="preserve">              Note: </w:t>
      </w:r>
      <w:r w:rsidR="00247AEC">
        <w:rPr>
          <w:rFonts w:ascii="Calibri" w:hAnsi="Calibri" w:cs="Calibri"/>
        </w:rPr>
        <w:t>T</w:t>
      </w:r>
      <w:r>
        <w:rPr>
          <w:rFonts w:ascii="Calibri" w:hAnsi="Calibri" w:cs="Calibri"/>
        </w:rPr>
        <w:t xml:space="preserve">elephone call-back as </w:t>
      </w:r>
      <w:r w:rsidR="0038610D">
        <w:rPr>
          <w:rFonts w:ascii="Calibri" w:hAnsi="Calibri" w:cs="Calibri"/>
        </w:rPr>
        <w:t>the sole</w:t>
      </w:r>
      <w:r>
        <w:rPr>
          <w:rFonts w:ascii="Calibri" w:hAnsi="Calibri" w:cs="Calibri"/>
        </w:rPr>
        <w:t xml:space="preserve"> method of confirmation </w:t>
      </w:r>
      <w:r w:rsidR="00514017">
        <w:rPr>
          <w:rFonts w:ascii="Calibri" w:hAnsi="Calibri" w:cs="Calibri"/>
        </w:rPr>
        <w:t>will</w:t>
      </w:r>
      <w:r>
        <w:rPr>
          <w:rFonts w:ascii="Calibri" w:hAnsi="Calibri" w:cs="Calibri"/>
        </w:rPr>
        <w:t xml:space="preserve"> n</w:t>
      </w:r>
      <w:r w:rsidR="00514017">
        <w:rPr>
          <w:rFonts w:ascii="Calibri" w:hAnsi="Calibri" w:cs="Calibri"/>
        </w:rPr>
        <w:t>o</w:t>
      </w:r>
      <w:r>
        <w:rPr>
          <w:rFonts w:ascii="Calibri" w:hAnsi="Calibri" w:cs="Calibri"/>
        </w:rPr>
        <w:t xml:space="preserve">t be accepted for reinstatement </w:t>
      </w:r>
      <w:r w:rsidR="00861E63">
        <w:rPr>
          <w:rFonts w:ascii="Calibri" w:hAnsi="Calibri" w:cs="Calibri"/>
        </w:rPr>
        <w:t>of</w:t>
      </w:r>
      <w:r>
        <w:rPr>
          <w:rFonts w:ascii="Calibri" w:hAnsi="Calibri" w:cs="Calibri"/>
        </w:rPr>
        <w:t xml:space="preserve"> systems installed in commercial premises.</w:t>
      </w:r>
    </w:p>
    <w:p w14:paraId="0C42B920" w14:textId="77777777" w:rsidR="003F47C4" w:rsidRDefault="003F47C4" w:rsidP="003F47C4">
      <w:pPr>
        <w:spacing w:line="240" w:lineRule="atLeast"/>
        <w:ind w:left="720" w:hanging="720"/>
        <w:rPr>
          <w:rFonts w:ascii="Calibri" w:hAnsi="Calibri" w:cs="Calibri"/>
        </w:rPr>
      </w:pPr>
    </w:p>
    <w:p w14:paraId="76C4AFFA" w14:textId="4B216217" w:rsidR="003F47C4" w:rsidRPr="009530B9" w:rsidRDefault="003F47C4" w:rsidP="003F47C4">
      <w:pPr>
        <w:spacing w:line="240" w:lineRule="atLeast"/>
        <w:ind w:left="720" w:hanging="720"/>
        <w:rPr>
          <w:rFonts w:ascii="Calibri" w:hAnsi="Calibri" w:cs="Calibri"/>
        </w:rPr>
      </w:pPr>
      <w:r>
        <w:rPr>
          <w:rFonts w:ascii="Calibri" w:hAnsi="Calibri" w:cs="Calibri"/>
        </w:rPr>
        <w:t>3.4.</w:t>
      </w:r>
      <w:r w:rsidR="005B61AA">
        <w:rPr>
          <w:rFonts w:ascii="Calibri" w:hAnsi="Calibri" w:cs="Calibri"/>
        </w:rPr>
        <w:t>5</w:t>
      </w:r>
      <w:r>
        <w:rPr>
          <w:rFonts w:ascii="Calibri" w:hAnsi="Calibri" w:cs="Calibri"/>
        </w:rPr>
        <w:t xml:space="preserve">     </w:t>
      </w:r>
      <w:r w:rsidRPr="009530B9">
        <w:rPr>
          <w:rFonts w:ascii="Calibri" w:hAnsi="Calibri" w:cs="Calibri"/>
        </w:rPr>
        <w:t>Where mandatory confirmation is required,</w:t>
      </w:r>
      <w:r>
        <w:rPr>
          <w:rFonts w:ascii="Calibri" w:hAnsi="Calibri" w:cs="Calibri"/>
        </w:rPr>
        <w:t xml:space="preserve"> it will remain in </w:t>
      </w:r>
      <w:r w:rsidR="00D901AD" w:rsidRPr="0096665A">
        <w:rPr>
          <w:rFonts w:ascii="Calibri" w:hAnsi="Calibri" w:cs="Calibri"/>
          <w:color w:val="000000" w:themeColor="text1"/>
        </w:rPr>
        <w:t>place</w:t>
      </w:r>
      <w:r w:rsidRPr="0096665A">
        <w:rPr>
          <w:rFonts w:ascii="Calibri" w:hAnsi="Calibri" w:cs="Calibri"/>
          <w:color w:val="000000" w:themeColor="text1"/>
        </w:rPr>
        <w:t xml:space="preserve"> </w:t>
      </w:r>
      <w:r>
        <w:rPr>
          <w:rFonts w:ascii="Calibri" w:hAnsi="Calibri" w:cs="Calibri"/>
        </w:rPr>
        <w:t>whilst the end user is in occupation.</w:t>
      </w:r>
    </w:p>
    <w:p w14:paraId="72A0023A" w14:textId="77777777" w:rsidR="003F47C4" w:rsidRPr="009530B9" w:rsidRDefault="003F47C4" w:rsidP="003F47C4">
      <w:pPr>
        <w:spacing w:line="240" w:lineRule="atLeast"/>
        <w:ind w:left="720" w:hanging="720"/>
        <w:rPr>
          <w:rFonts w:ascii="Calibri" w:hAnsi="Calibri" w:cs="Calibri"/>
        </w:rPr>
      </w:pPr>
    </w:p>
    <w:p w14:paraId="7F82675F" w14:textId="27639E8E" w:rsidR="003F47C4" w:rsidRPr="009530B9" w:rsidRDefault="003F47C4" w:rsidP="003F47C4">
      <w:pPr>
        <w:spacing w:line="240" w:lineRule="atLeast"/>
        <w:ind w:left="720" w:hanging="720"/>
        <w:rPr>
          <w:rFonts w:ascii="Calibri" w:hAnsi="Calibri" w:cs="Calibri"/>
          <w:b/>
        </w:rPr>
      </w:pPr>
      <w:r w:rsidRPr="009530B9">
        <w:rPr>
          <w:rFonts w:ascii="Calibri" w:hAnsi="Calibri" w:cs="Calibri"/>
          <w:b/>
        </w:rPr>
        <w:t xml:space="preserve">3.5     </w:t>
      </w:r>
      <w:r>
        <w:rPr>
          <w:rFonts w:ascii="Calibri" w:hAnsi="Calibri" w:cs="Calibri"/>
          <w:b/>
        </w:rPr>
        <w:tab/>
        <w:t>COMBINED IAS</w:t>
      </w:r>
      <w:r w:rsidRPr="009530B9">
        <w:rPr>
          <w:rFonts w:ascii="Calibri" w:hAnsi="Calibri" w:cs="Calibri"/>
          <w:b/>
        </w:rPr>
        <w:t xml:space="preserve"> &amp; HUA SYSTEM</w:t>
      </w:r>
      <w:r w:rsidRPr="009530B9">
        <w:rPr>
          <w:rFonts w:ascii="Calibri" w:hAnsi="Calibri" w:cs="Calibri"/>
          <w:b/>
        </w:rPr>
        <w:br/>
      </w:r>
    </w:p>
    <w:p w14:paraId="48C4B4E7" w14:textId="41320EB8" w:rsidR="003F47C4" w:rsidRPr="009530B9" w:rsidRDefault="003F47C4" w:rsidP="003F47C4">
      <w:pPr>
        <w:spacing w:line="240" w:lineRule="atLeast"/>
        <w:ind w:left="720" w:hanging="720"/>
        <w:rPr>
          <w:rFonts w:ascii="Calibri" w:hAnsi="Calibri" w:cs="Calibri"/>
        </w:rPr>
      </w:pPr>
      <w:r w:rsidRPr="009530B9">
        <w:rPr>
          <w:rFonts w:ascii="Calibri" w:hAnsi="Calibri" w:cs="Calibri"/>
        </w:rPr>
        <w:t>3.5.1</w:t>
      </w:r>
      <w:r w:rsidRPr="009530B9">
        <w:rPr>
          <w:rFonts w:ascii="Calibri" w:hAnsi="Calibri" w:cs="Calibri"/>
        </w:rPr>
        <w:tab/>
        <w:t>In a system with both</w:t>
      </w:r>
      <w:r>
        <w:rPr>
          <w:rFonts w:ascii="Calibri" w:hAnsi="Calibri" w:cs="Calibri"/>
        </w:rPr>
        <w:t xml:space="preserve"> IAS and HUA</w:t>
      </w:r>
      <w:r w:rsidRPr="009530B9">
        <w:rPr>
          <w:rFonts w:ascii="Calibri" w:hAnsi="Calibri" w:cs="Calibri"/>
        </w:rPr>
        <w:t>, the remote signal shall differentiate between the</w:t>
      </w:r>
      <w:r w:rsidR="00D37DE5">
        <w:rPr>
          <w:rFonts w:ascii="Calibri" w:hAnsi="Calibri" w:cs="Calibri"/>
        </w:rPr>
        <w:t xml:space="preserve"> two </w:t>
      </w:r>
      <w:r w:rsidRPr="009530B9">
        <w:rPr>
          <w:rFonts w:ascii="Calibri" w:hAnsi="Calibri" w:cs="Calibri"/>
        </w:rPr>
        <w:t xml:space="preserve">types.  </w:t>
      </w:r>
    </w:p>
    <w:p w14:paraId="3D5CD277" w14:textId="77777777" w:rsidR="003F47C4" w:rsidRPr="009530B9" w:rsidRDefault="003F47C4" w:rsidP="003F47C4">
      <w:pPr>
        <w:spacing w:line="240" w:lineRule="atLeast"/>
        <w:ind w:left="720" w:hanging="720"/>
        <w:rPr>
          <w:rFonts w:ascii="Calibri" w:hAnsi="Calibri" w:cs="Calibri"/>
        </w:rPr>
      </w:pPr>
    </w:p>
    <w:p w14:paraId="2D030330" w14:textId="67E5D4F6" w:rsidR="003F47C4" w:rsidRDefault="003F47C4" w:rsidP="003F47C4">
      <w:pPr>
        <w:tabs>
          <w:tab w:val="left" w:pos="709"/>
        </w:tabs>
        <w:spacing w:line="240" w:lineRule="atLeast"/>
        <w:ind w:left="720" w:hanging="720"/>
        <w:rPr>
          <w:rFonts w:ascii="Calibri" w:hAnsi="Calibri" w:cs="Calibri"/>
        </w:rPr>
      </w:pPr>
      <w:r w:rsidRPr="009530B9">
        <w:rPr>
          <w:rFonts w:ascii="Calibri" w:hAnsi="Calibri" w:cs="Calibri"/>
        </w:rPr>
        <w:t xml:space="preserve">3.5.2  </w:t>
      </w:r>
      <w:r>
        <w:rPr>
          <w:rFonts w:ascii="Calibri" w:hAnsi="Calibri" w:cs="Calibri"/>
        </w:rPr>
        <w:tab/>
      </w:r>
      <w:r w:rsidRPr="009530B9">
        <w:rPr>
          <w:rFonts w:ascii="Calibri" w:hAnsi="Calibri" w:cs="Calibri"/>
        </w:rPr>
        <w:t>Where the threshold for withdrawal of police response is reached</w:t>
      </w:r>
      <w:r w:rsidR="00D901AD">
        <w:rPr>
          <w:rFonts w:ascii="Calibri" w:hAnsi="Calibri" w:cs="Calibri"/>
        </w:rPr>
        <w:t>,</w:t>
      </w:r>
      <w:r w:rsidRPr="009530B9">
        <w:rPr>
          <w:rFonts w:ascii="Calibri" w:hAnsi="Calibri" w:cs="Calibri"/>
        </w:rPr>
        <w:t xml:space="preserve"> the withdrawal will apply to the facility IAS or HUA which has reached the threshold.  That part to which response has not been withdrawn continues to receive response until it reaches the withdrawal threshold in its own right.  </w:t>
      </w:r>
      <w:r w:rsidR="00C76A0F">
        <w:rPr>
          <w:rFonts w:ascii="Calibri" w:hAnsi="Calibri" w:cs="Calibri"/>
        </w:rPr>
        <w:br/>
      </w:r>
    </w:p>
    <w:p w14:paraId="5CFF40D9" w14:textId="6117B448" w:rsidR="00C76A0F" w:rsidRPr="00C319FF" w:rsidRDefault="00C319FF" w:rsidP="003F47C4">
      <w:pPr>
        <w:tabs>
          <w:tab w:val="left" w:pos="709"/>
        </w:tabs>
        <w:spacing w:line="240" w:lineRule="atLeast"/>
        <w:ind w:left="720" w:hanging="720"/>
        <w:rPr>
          <w:rFonts w:ascii="Calibri" w:hAnsi="Calibri" w:cs="Calibri"/>
          <w:b/>
          <w:bCs/>
        </w:rPr>
      </w:pPr>
      <w:r w:rsidRPr="00F146CE">
        <w:rPr>
          <w:rFonts w:ascii="Calibri" w:hAnsi="Calibri" w:cs="Calibri"/>
          <w:b/>
          <w:bCs/>
        </w:rPr>
        <w:t xml:space="preserve">3.6 </w:t>
      </w:r>
      <w:r w:rsidRPr="00F146CE">
        <w:rPr>
          <w:rFonts w:ascii="Calibri" w:hAnsi="Calibri" w:cs="Calibri"/>
          <w:b/>
          <w:bCs/>
        </w:rPr>
        <w:tab/>
      </w:r>
      <w:r w:rsidRPr="00C319FF">
        <w:rPr>
          <w:rFonts w:ascii="Calibri" w:hAnsi="Calibri" w:cs="Calibri"/>
          <w:b/>
          <w:bCs/>
        </w:rPr>
        <w:t>DELETION OF URN</w:t>
      </w:r>
      <w:r>
        <w:rPr>
          <w:rFonts w:ascii="Calibri" w:hAnsi="Calibri" w:cs="Calibri"/>
          <w:b/>
          <w:bCs/>
        </w:rPr>
        <w:br/>
      </w:r>
    </w:p>
    <w:p w14:paraId="0414D9CA" w14:textId="0F17301E" w:rsidR="00C76A0F" w:rsidRPr="009530B9" w:rsidRDefault="00C76A0F" w:rsidP="00A30D7B">
      <w:pPr>
        <w:spacing w:line="240" w:lineRule="atLeast"/>
        <w:ind w:left="720" w:hanging="720"/>
        <w:rPr>
          <w:rFonts w:ascii="Calibri" w:hAnsi="Calibri" w:cs="Calibri"/>
        </w:rPr>
      </w:pPr>
      <w:r w:rsidRPr="009530B9">
        <w:rPr>
          <w:rFonts w:ascii="Calibri" w:hAnsi="Calibri" w:cs="Calibri"/>
        </w:rPr>
        <w:t>3.</w:t>
      </w:r>
      <w:r w:rsidR="00C319FF">
        <w:rPr>
          <w:rFonts w:ascii="Calibri" w:hAnsi="Calibri" w:cs="Calibri"/>
        </w:rPr>
        <w:t>6.1</w:t>
      </w:r>
      <w:r w:rsidRPr="009530B9">
        <w:rPr>
          <w:rFonts w:ascii="Calibri" w:hAnsi="Calibri" w:cs="Calibri"/>
        </w:rPr>
        <w:tab/>
      </w:r>
      <w:r w:rsidR="000447E1">
        <w:rPr>
          <w:rFonts w:ascii="Calibri" w:hAnsi="Calibri" w:cs="Calibri"/>
        </w:rPr>
        <w:t>Following withdrawal</w:t>
      </w:r>
      <w:r w:rsidR="00270012">
        <w:rPr>
          <w:rFonts w:ascii="Calibri" w:hAnsi="Calibri" w:cs="Calibri"/>
        </w:rPr>
        <w:t xml:space="preserve"> of police response</w:t>
      </w:r>
      <w:r w:rsidR="000447E1">
        <w:rPr>
          <w:rFonts w:ascii="Calibri" w:hAnsi="Calibri" w:cs="Calibri"/>
        </w:rPr>
        <w:t xml:space="preserve">, if the reinstatement process has not commenced within </w:t>
      </w:r>
      <w:r w:rsidR="000447E1" w:rsidRPr="00F67784">
        <w:rPr>
          <w:rFonts w:ascii="Calibri" w:hAnsi="Calibri" w:cs="Calibri"/>
          <w:color w:val="000000" w:themeColor="text1"/>
        </w:rPr>
        <w:t>six</w:t>
      </w:r>
      <w:r w:rsidR="003873FD" w:rsidRPr="00F67784">
        <w:rPr>
          <w:rFonts w:ascii="Calibri" w:hAnsi="Calibri" w:cs="Calibri"/>
          <w:color w:val="000000" w:themeColor="text1"/>
        </w:rPr>
        <w:t xml:space="preserve"> </w:t>
      </w:r>
      <w:r w:rsidR="000447E1" w:rsidRPr="00F67784">
        <w:rPr>
          <w:rFonts w:ascii="Calibri" w:hAnsi="Calibri" w:cs="Calibri"/>
          <w:color w:val="000000" w:themeColor="text1"/>
        </w:rPr>
        <w:t>month</w:t>
      </w:r>
      <w:r w:rsidR="003873FD" w:rsidRPr="00F67784">
        <w:rPr>
          <w:rFonts w:ascii="Calibri" w:hAnsi="Calibri" w:cs="Calibri"/>
          <w:color w:val="000000" w:themeColor="text1"/>
        </w:rPr>
        <w:t>s</w:t>
      </w:r>
      <w:r w:rsidR="00270012" w:rsidRPr="00F67784">
        <w:rPr>
          <w:rFonts w:ascii="Calibri" w:hAnsi="Calibri" w:cs="Calibri"/>
          <w:color w:val="000000" w:themeColor="text1"/>
        </w:rPr>
        <w:t xml:space="preserve">, the </w:t>
      </w:r>
      <w:r w:rsidR="00270012" w:rsidRPr="00C319FF">
        <w:rPr>
          <w:rFonts w:ascii="Calibri" w:hAnsi="Calibri" w:cs="Calibri"/>
        </w:rPr>
        <w:t>URN will be deleted and the occupier and the security company advised in writing. If the URN is for a combined system, only the element of the URN at LEVEL 3 will be deleted.</w:t>
      </w:r>
    </w:p>
    <w:p w14:paraId="679E07C0" w14:textId="77777777" w:rsidR="003F47C4" w:rsidRPr="009530B9" w:rsidRDefault="003F47C4" w:rsidP="003F47C4">
      <w:pPr>
        <w:spacing w:line="240" w:lineRule="atLeast"/>
        <w:ind w:left="720"/>
        <w:rPr>
          <w:rFonts w:ascii="Calibri" w:hAnsi="Calibri" w:cs="Calibri"/>
        </w:rPr>
      </w:pPr>
      <w:r w:rsidRPr="009530B9">
        <w:rPr>
          <w:rFonts w:ascii="Calibri" w:hAnsi="Calibri" w:cs="Calibri"/>
        </w:rPr>
        <w:t xml:space="preserve"> </w:t>
      </w:r>
    </w:p>
    <w:p w14:paraId="349C3D3F" w14:textId="3A36BFEF" w:rsidR="003F47C4" w:rsidRDefault="003F47C4" w:rsidP="003F47C4">
      <w:pPr>
        <w:spacing w:line="240" w:lineRule="atLeast"/>
        <w:ind w:left="720" w:hanging="720"/>
        <w:rPr>
          <w:rFonts w:ascii="Calibri" w:hAnsi="Calibri" w:cs="Calibri"/>
          <w:b/>
          <w:u w:val="single"/>
        </w:rPr>
      </w:pPr>
      <w:r w:rsidRPr="009530B9">
        <w:rPr>
          <w:rFonts w:ascii="Calibri" w:hAnsi="Calibri" w:cs="Calibri"/>
          <w:b/>
        </w:rPr>
        <w:t>3.</w:t>
      </w:r>
      <w:r w:rsidR="00F146CE">
        <w:rPr>
          <w:rFonts w:ascii="Calibri" w:hAnsi="Calibri" w:cs="Calibri"/>
          <w:b/>
        </w:rPr>
        <w:t>7</w:t>
      </w:r>
      <w:r w:rsidRPr="009530B9">
        <w:rPr>
          <w:rFonts w:ascii="Calibri" w:hAnsi="Calibri" w:cs="Calibri"/>
          <w:b/>
        </w:rPr>
        <w:tab/>
        <w:t>POLICE ATTENDANCE</w:t>
      </w:r>
      <w:r w:rsidRPr="009530B9">
        <w:rPr>
          <w:rFonts w:ascii="Calibri" w:hAnsi="Calibri" w:cs="Calibri"/>
        </w:rPr>
        <w:t xml:space="preserve"> - </w:t>
      </w:r>
      <w:r w:rsidRPr="009530B9">
        <w:rPr>
          <w:rFonts w:ascii="Calibri" w:hAnsi="Calibri" w:cs="Calibri"/>
          <w:b/>
          <w:u w:val="single"/>
        </w:rPr>
        <w:t>TYPE B SECURITY SYSTEMS</w:t>
      </w:r>
      <w:r w:rsidR="004C420B">
        <w:rPr>
          <w:rFonts w:ascii="Calibri" w:hAnsi="Calibri" w:cs="Calibri"/>
          <w:b/>
          <w:u w:val="single"/>
        </w:rPr>
        <w:t xml:space="preserve"> (NON-COMPLIANT)</w:t>
      </w:r>
    </w:p>
    <w:p w14:paraId="0A0E83E5" w14:textId="77777777" w:rsidR="00E27074" w:rsidRDefault="00E27074" w:rsidP="003F47C4">
      <w:pPr>
        <w:spacing w:line="240" w:lineRule="atLeast"/>
        <w:ind w:left="720" w:hanging="720"/>
        <w:rPr>
          <w:rFonts w:ascii="Calibri" w:hAnsi="Calibri" w:cs="Calibri"/>
          <w:b/>
          <w:u w:val="single"/>
        </w:rPr>
      </w:pPr>
    </w:p>
    <w:p w14:paraId="6A82361F" w14:textId="71392E6C" w:rsidR="007827C7" w:rsidRDefault="007827C7" w:rsidP="003F47C4">
      <w:pPr>
        <w:spacing w:line="240" w:lineRule="atLeast"/>
        <w:ind w:left="720" w:hanging="720"/>
        <w:rPr>
          <w:rFonts w:ascii="Calibri" w:hAnsi="Calibri" w:cs="Calibri"/>
          <w:b/>
          <w:color w:val="000000" w:themeColor="text1"/>
        </w:rPr>
      </w:pPr>
      <w:r w:rsidRPr="0064084A">
        <w:rPr>
          <w:rFonts w:ascii="Calibri" w:hAnsi="Calibri" w:cs="Calibri"/>
          <w:b/>
          <w:color w:val="000000" w:themeColor="text1"/>
        </w:rPr>
        <w:t xml:space="preserve">              Type B systems are security </w:t>
      </w:r>
      <w:r w:rsidR="006E4256" w:rsidRPr="0064084A">
        <w:rPr>
          <w:rFonts w:ascii="Calibri" w:hAnsi="Calibri" w:cs="Calibri"/>
          <w:b/>
          <w:color w:val="000000" w:themeColor="text1"/>
        </w:rPr>
        <w:t>systems</w:t>
      </w:r>
      <w:r w:rsidRPr="0064084A">
        <w:rPr>
          <w:rFonts w:ascii="Calibri" w:hAnsi="Calibri" w:cs="Calibri"/>
          <w:b/>
          <w:color w:val="000000" w:themeColor="text1"/>
        </w:rPr>
        <w:t xml:space="preserve"> which do not comply </w:t>
      </w:r>
      <w:r w:rsidR="006E4256" w:rsidRPr="0064084A">
        <w:rPr>
          <w:rFonts w:ascii="Calibri" w:hAnsi="Calibri" w:cs="Calibri"/>
          <w:b/>
          <w:color w:val="000000" w:themeColor="text1"/>
        </w:rPr>
        <w:t>with the NPCC requirements.</w:t>
      </w:r>
      <w:r w:rsidR="006E4256" w:rsidRPr="0064084A">
        <w:rPr>
          <w:rFonts w:ascii="Calibri" w:hAnsi="Calibri" w:cs="Calibri"/>
          <w:b/>
          <w:color w:val="000000" w:themeColor="text1"/>
          <w:u w:val="single"/>
        </w:rPr>
        <w:t xml:space="preserve"> </w:t>
      </w:r>
      <w:r w:rsidR="006E4256" w:rsidRPr="0064084A">
        <w:rPr>
          <w:rFonts w:ascii="Calibri" w:hAnsi="Calibri" w:cs="Calibri"/>
          <w:b/>
          <w:color w:val="000000" w:themeColor="text1"/>
        </w:rPr>
        <w:t>For example:</w:t>
      </w:r>
    </w:p>
    <w:p w14:paraId="4DDACD35" w14:textId="77777777" w:rsidR="00E27074" w:rsidRPr="0064084A" w:rsidRDefault="00E27074" w:rsidP="003F47C4">
      <w:pPr>
        <w:spacing w:line="240" w:lineRule="atLeast"/>
        <w:ind w:left="720" w:hanging="720"/>
        <w:rPr>
          <w:rFonts w:ascii="Calibri" w:hAnsi="Calibri" w:cs="Calibri"/>
          <w:b/>
          <w:color w:val="000000" w:themeColor="text1"/>
          <w:u w:val="single"/>
        </w:rPr>
      </w:pPr>
    </w:p>
    <w:p w14:paraId="69D116F5" w14:textId="2E3E52F5" w:rsidR="006E4256" w:rsidRPr="0064084A" w:rsidRDefault="006E4256" w:rsidP="00EA3E7F">
      <w:pPr>
        <w:pStyle w:val="ListParagraph"/>
        <w:numPr>
          <w:ilvl w:val="0"/>
          <w:numId w:val="50"/>
        </w:numPr>
        <w:spacing w:line="240" w:lineRule="atLeast"/>
        <w:rPr>
          <w:rFonts w:ascii="Calibri" w:hAnsi="Calibri" w:cs="Calibri"/>
          <w:bCs/>
          <w:color w:val="000000" w:themeColor="text1"/>
        </w:rPr>
      </w:pPr>
      <w:r w:rsidRPr="0064084A">
        <w:rPr>
          <w:rFonts w:ascii="Calibri" w:hAnsi="Calibri" w:cs="Calibri"/>
          <w:bCs/>
          <w:color w:val="000000" w:themeColor="text1"/>
        </w:rPr>
        <w:t xml:space="preserve">The system and or equipment may </w:t>
      </w:r>
      <w:r w:rsidRPr="0064084A">
        <w:rPr>
          <w:rFonts w:ascii="Calibri" w:hAnsi="Calibri" w:cs="Calibri"/>
          <w:b/>
          <w:color w:val="000000" w:themeColor="text1"/>
        </w:rPr>
        <w:t>not</w:t>
      </w:r>
      <w:r w:rsidRPr="0064084A">
        <w:rPr>
          <w:rFonts w:ascii="Calibri" w:hAnsi="Calibri" w:cs="Calibri"/>
          <w:bCs/>
          <w:color w:val="000000" w:themeColor="text1"/>
        </w:rPr>
        <w:t xml:space="preserve"> comply with British or European standards.</w:t>
      </w:r>
    </w:p>
    <w:p w14:paraId="1EE01AB3" w14:textId="1638850A" w:rsidR="006E4256" w:rsidRPr="0064084A" w:rsidRDefault="006E4256" w:rsidP="00EA3E7F">
      <w:pPr>
        <w:pStyle w:val="ListParagraph"/>
        <w:numPr>
          <w:ilvl w:val="0"/>
          <w:numId w:val="50"/>
        </w:numPr>
        <w:spacing w:line="240" w:lineRule="atLeast"/>
        <w:rPr>
          <w:rFonts w:ascii="Calibri" w:hAnsi="Calibri" w:cs="Calibri"/>
          <w:bCs/>
          <w:color w:val="000000" w:themeColor="text1"/>
        </w:rPr>
      </w:pPr>
      <w:r w:rsidRPr="0064084A">
        <w:rPr>
          <w:rFonts w:ascii="Calibri" w:hAnsi="Calibri" w:cs="Calibri"/>
          <w:bCs/>
          <w:color w:val="000000" w:themeColor="text1"/>
        </w:rPr>
        <w:t>The security company perso</w:t>
      </w:r>
      <w:r w:rsidR="006B4B7A" w:rsidRPr="0064084A">
        <w:rPr>
          <w:rFonts w:ascii="Calibri" w:hAnsi="Calibri" w:cs="Calibri"/>
          <w:bCs/>
          <w:color w:val="000000" w:themeColor="text1"/>
        </w:rPr>
        <w:t>n</w:t>
      </w:r>
      <w:r w:rsidRPr="0064084A">
        <w:rPr>
          <w:rFonts w:ascii="Calibri" w:hAnsi="Calibri" w:cs="Calibri"/>
          <w:bCs/>
          <w:color w:val="000000" w:themeColor="text1"/>
        </w:rPr>
        <w:t xml:space="preserve">nel will </w:t>
      </w:r>
      <w:r w:rsidRPr="0064084A">
        <w:rPr>
          <w:rFonts w:ascii="Calibri" w:hAnsi="Calibri" w:cs="Calibri"/>
          <w:b/>
          <w:color w:val="000000" w:themeColor="text1"/>
        </w:rPr>
        <w:t>not</w:t>
      </w:r>
      <w:r w:rsidRPr="0064084A">
        <w:rPr>
          <w:rFonts w:ascii="Calibri" w:hAnsi="Calibri" w:cs="Calibri"/>
          <w:bCs/>
          <w:color w:val="000000" w:themeColor="text1"/>
        </w:rPr>
        <w:t xml:space="preserve"> have been vetted for criminal convictions by the police. </w:t>
      </w:r>
    </w:p>
    <w:p w14:paraId="1FCADD43" w14:textId="72A20A61" w:rsidR="006E4256" w:rsidRPr="0064084A" w:rsidRDefault="006E4256" w:rsidP="00EA3E7F">
      <w:pPr>
        <w:pStyle w:val="ListParagraph"/>
        <w:numPr>
          <w:ilvl w:val="0"/>
          <w:numId w:val="50"/>
        </w:numPr>
        <w:spacing w:line="240" w:lineRule="atLeast"/>
        <w:rPr>
          <w:rFonts w:ascii="Calibri" w:hAnsi="Calibri" w:cs="Calibri"/>
          <w:bCs/>
          <w:color w:val="000000" w:themeColor="text1"/>
        </w:rPr>
      </w:pPr>
      <w:r w:rsidRPr="0064084A">
        <w:rPr>
          <w:rFonts w:ascii="Calibri" w:hAnsi="Calibri" w:cs="Calibri"/>
          <w:bCs/>
          <w:color w:val="000000" w:themeColor="text1"/>
        </w:rPr>
        <w:t xml:space="preserve">The install and monitoring company may </w:t>
      </w:r>
      <w:r w:rsidRPr="0064084A">
        <w:rPr>
          <w:rFonts w:ascii="Calibri" w:hAnsi="Calibri" w:cs="Calibri"/>
          <w:b/>
          <w:color w:val="000000" w:themeColor="text1"/>
        </w:rPr>
        <w:t>not</w:t>
      </w:r>
      <w:r w:rsidRPr="0064084A">
        <w:rPr>
          <w:rFonts w:ascii="Calibri" w:hAnsi="Calibri" w:cs="Calibri"/>
          <w:bCs/>
          <w:color w:val="000000" w:themeColor="text1"/>
        </w:rPr>
        <w:t xml:space="preserve"> be certificated by a United Kingdom Accreditation Service (UKAS) accredited certification body in accordance with the Requirements and Response to Security Systems.</w:t>
      </w:r>
    </w:p>
    <w:p w14:paraId="719217EF" w14:textId="2EF5B33D" w:rsidR="006E4256" w:rsidRPr="0064084A" w:rsidRDefault="006E4256" w:rsidP="00EA3E7F">
      <w:pPr>
        <w:pStyle w:val="ListParagraph"/>
        <w:numPr>
          <w:ilvl w:val="0"/>
          <w:numId w:val="50"/>
        </w:numPr>
        <w:spacing w:line="240" w:lineRule="atLeast"/>
        <w:rPr>
          <w:rFonts w:ascii="Calibri" w:hAnsi="Calibri" w:cs="Calibri"/>
          <w:bCs/>
          <w:color w:val="000000" w:themeColor="text1"/>
        </w:rPr>
      </w:pPr>
      <w:r w:rsidRPr="0064084A">
        <w:rPr>
          <w:rFonts w:ascii="Calibri" w:hAnsi="Calibri" w:cs="Calibri"/>
          <w:bCs/>
          <w:color w:val="000000" w:themeColor="text1"/>
        </w:rPr>
        <w:t xml:space="preserve">The company will </w:t>
      </w:r>
      <w:r w:rsidRPr="0064084A">
        <w:rPr>
          <w:rFonts w:ascii="Calibri" w:hAnsi="Calibri" w:cs="Calibri"/>
          <w:b/>
          <w:color w:val="000000" w:themeColor="text1"/>
        </w:rPr>
        <w:t>not</w:t>
      </w:r>
      <w:r w:rsidRPr="0064084A">
        <w:rPr>
          <w:rFonts w:ascii="Calibri" w:hAnsi="Calibri" w:cs="Calibri"/>
          <w:bCs/>
          <w:color w:val="000000" w:themeColor="text1"/>
        </w:rPr>
        <w:t xml:space="preserve"> be on a police compliant list</w:t>
      </w:r>
      <w:r w:rsidR="00E428AD" w:rsidRPr="0064084A">
        <w:rPr>
          <w:rFonts w:ascii="Calibri" w:hAnsi="Calibri" w:cs="Calibri"/>
          <w:bCs/>
          <w:color w:val="000000" w:themeColor="text1"/>
        </w:rPr>
        <w:t>.</w:t>
      </w:r>
    </w:p>
    <w:p w14:paraId="753C9D84" w14:textId="77777777" w:rsidR="00E428AD" w:rsidRPr="0064084A" w:rsidRDefault="00E428AD" w:rsidP="00E428AD">
      <w:pPr>
        <w:pStyle w:val="ListParagraph"/>
        <w:spacing w:line="240" w:lineRule="atLeast"/>
        <w:ind w:left="1060"/>
        <w:rPr>
          <w:rFonts w:ascii="Calibri" w:hAnsi="Calibri" w:cs="Calibri"/>
          <w:bCs/>
          <w:color w:val="000000" w:themeColor="text1"/>
        </w:rPr>
      </w:pPr>
    </w:p>
    <w:p w14:paraId="193E4F7D" w14:textId="4036BFDA" w:rsidR="000644A3" w:rsidRPr="0064084A" w:rsidRDefault="00E428AD" w:rsidP="00E428AD">
      <w:pPr>
        <w:pStyle w:val="ListParagraph"/>
        <w:spacing w:line="240" w:lineRule="atLeast"/>
        <w:ind w:left="1060"/>
        <w:rPr>
          <w:rFonts w:ascii="Calibri" w:hAnsi="Calibri" w:cs="Calibri"/>
          <w:b/>
          <w:color w:val="000000" w:themeColor="text1"/>
        </w:rPr>
      </w:pPr>
      <w:r w:rsidRPr="0064084A">
        <w:rPr>
          <w:rFonts w:ascii="Calibri" w:hAnsi="Calibri" w:cs="Calibri"/>
          <w:b/>
          <w:color w:val="000000" w:themeColor="text1"/>
        </w:rPr>
        <w:t xml:space="preserve">Type B systems </w:t>
      </w:r>
      <w:r w:rsidR="000644A3" w:rsidRPr="0064084A">
        <w:rPr>
          <w:rFonts w:ascii="Calibri" w:hAnsi="Calibri" w:cs="Calibri"/>
          <w:b/>
          <w:color w:val="000000" w:themeColor="text1"/>
        </w:rPr>
        <w:t>do</w:t>
      </w:r>
      <w:r w:rsidRPr="0064084A">
        <w:rPr>
          <w:rFonts w:ascii="Calibri" w:hAnsi="Calibri" w:cs="Calibri"/>
          <w:b/>
          <w:color w:val="000000" w:themeColor="text1"/>
        </w:rPr>
        <w:t xml:space="preserve"> not </w:t>
      </w:r>
      <w:r w:rsidR="000644A3" w:rsidRPr="0064084A">
        <w:rPr>
          <w:rFonts w:ascii="Calibri" w:hAnsi="Calibri" w:cs="Calibri"/>
          <w:b/>
          <w:color w:val="000000" w:themeColor="text1"/>
        </w:rPr>
        <w:t>meet the NPCC requirements:</w:t>
      </w:r>
    </w:p>
    <w:p w14:paraId="33B75F4C" w14:textId="11E48380" w:rsidR="000644A3" w:rsidRPr="0064084A" w:rsidRDefault="000644A3" w:rsidP="00EA3E7F">
      <w:pPr>
        <w:pStyle w:val="ListParagraph"/>
        <w:numPr>
          <w:ilvl w:val="0"/>
          <w:numId w:val="51"/>
        </w:numPr>
        <w:spacing w:line="240" w:lineRule="atLeast"/>
        <w:rPr>
          <w:rFonts w:ascii="Calibri" w:hAnsi="Calibri" w:cs="Calibri"/>
          <w:b/>
          <w:color w:val="000000" w:themeColor="text1"/>
        </w:rPr>
      </w:pPr>
      <w:r w:rsidRPr="0064084A">
        <w:rPr>
          <w:rFonts w:ascii="Calibri" w:hAnsi="Calibri" w:cs="Calibri"/>
          <w:b/>
          <w:color w:val="000000" w:themeColor="text1"/>
        </w:rPr>
        <w:t>F</w:t>
      </w:r>
      <w:r w:rsidR="00E428AD" w:rsidRPr="0064084A">
        <w:rPr>
          <w:rFonts w:ascii="Calibri" w:hAnsi="Calibri" w:cs="Calibri"/>
          <w:b/>
          <w:color w:val="000000" w:themeColor="text1"/>
        </w:rPr>
        <w:t>or a police issued URN</w:t>
      </w:r>
      <w:r w:rsidRPr="0064084A">
        <w:rPr>
          <w:rFonts w:ascii="Calibri" w:hAnsi="Calibri" w:cs="Calibri"/>
          <w:b/>
          <w:color w:val="000000" w:themeColor="text1"/>
        </w:rPr>
        <w:t>.</w:t>
      </w:r>
      <w:r w:rsidR="00E428AD" w:rsidRPr="0064084A">
        <w:rPr>
          <w:rFonts w:ascii="Calibri" w:hAnsi="Calibri" w:cs="Calibri"/>
          <w:b/>
          <w:color w:val="000000" w:themeColor="text1"/>
        </w:rPr>
        <w:t xml:space="preserve"> </w:t>
      </w:r>
    </w:p>
    <w:p w14:paraId="073EBDA2" w14:textId="2DCDB1D3" w:rsidR="00E428AD" w:rsidRPr="0064084A" w:rsidRDefault="000644A3" w:rsidP="00EA3E7F">
      <w:pPr>
        <w:pStyle w:val="ListParagraph"/>
        <w:numPr>
          <w:ilvl w:val="0"/>
          <w:numId w:val="51"/>
        </w:numPr>
        <w:spacing w:line="240" w:lineRule="atLeast"/>
        <w:rPr>
          <w:rFonts w:ascii="Calibri" w:hAnsi="Calibri" w:cs="Calibri"/>
          <w:b/>
          <w:color w:val="000000" w:themeColor="text1"/>
        </w:rPr>
      </w:pPr>
      <w:r w:rsidRPr="0064084A">
        <w:rPr>
          <w:rFonts w:ascii="Calibri" w:hAnsi="Calibri" w:cs="Calibri"/>
          <w:b/>
          <w:color w:val="000000" w:themeColor="text1"/>
        </w:rPr>
        <w:t>F</w:t>
      </w:r>
      <w:r w:rsidR="00E428AD" w:rsidRPr="0064084A">
        <w:rPr>
          <w:rFonts w:ascii="Calibri" w:hAnsi="Calibri" w:cs="Calibri"/>
          <w:b/>
          <w:color w:val="000000" w:themeColor="text1"/>
        </w:rPr>
        <w:t>or an immediate police response.</w:t>
      </w:r>
    </w:p>
    <w:p w14:paraId="68E67453" w14:textId="77777777" w:rsidR="003F47C4" w:rsidRPr="0064084A" w:rsidRDefault="003F47C4" w:rsidP="003F47C4">
      <w:pPr>
        <w:spacing w:line="240" w:lineRule="atLeast"/>
        <w:rPr>
          <w:rFonts w:ascii="Calibri" w:hAnsi="Calibri" w:cs="Calibri"/>
          <w:color w:val="000000" w:themeColor="text1"/>
        </w:rPr>
      </w:pPr>
    </w:p>
    <w:p w14:paraId="494265DC" w14:textId="082CDDD2" w:rsidR="008E0CB9" w:rsidRPr="0064084A" w:rsidRDefault="003F47C4" w:rsidP="008E0CB9">
      <w:pPr>
        <w:spacing w:line="240" w:lineRule="atLeast"/>
        <w:ind w:left="720" w:hanging="720"/>
        <w:rPr>
          <w:rFonts w:ascii="Calibri" w:hAnsi="Calibri" w:cs="Calibri"/>
          <w:color w:val="000000" w:themeColor="text1"/>
        </w:rPr>
      </w:pPr>
      <w:r w:rsidRPr="0064084A">
        <w:rPr>
          <w:rFonts w:ascii="Calibri" w:hAnsi="Calibri" w:cs="Calibri"/>
          <w:color w:val="000000" w:themeColor="text1"/>
        </w:rPr>
        <w:t>3.</w:t>
      </w:r>
      <w:r w:rsidR="007F22C2" w:rsidRPr="0064084A">
        <w:rPr>
          <w:rFonts w:ascii="Calibri" w:hAnsi="Calibri" w:cs="Calibri"/>
          <w:color w:val="000000" w:themeColor="text1"/>
        </w:rPr>
        <w:t>7</w:t>
      </w:r>
      <w:r w:rsidRPr="0064084A">
        <w:rPr>
          <w:rFonts w:ascii="Calibri" w:hAnsi="Calibri" w:cs="Calibri"/>
          <w:color w:val="000000" w:themeColor="text1"/>
        </w:rPr>
        <w:t xml:space="preserve">.1 </w:t>
      </w:r>
      <w:r w:rsidRPr="0064084A">
        <w:rPr>
          <w:rFonts w:ascii="Calibri" w:hAnsi="Calibri" w:cs="Calibri"/>
          <w:color w:val="000000" w:themeColor="text1"/>
        </w:rPr>
        <w:tab/>
      </w:r>
      <w:r w:rsidR="00793B6A" w:rsidRPr="0064084A">
        <w:rPr>
          <w:rFonts w:ascii="Calibri" w:hAnsi="Calibri" w:cs="Calibri"/>
          <w:color w:val="000000" w:themeColor="text1"/>
        </w:rPr>
        <w:t>The security systems industry has seen a</w:t>
      </w:r>
      <w:r w:rsidR="008E0CB9" w:rsidRPr="0064084A">
        <w:rPr>
          <w:rFonts w:ascii="Calibri" w:hAnsi="Calibri" w:cs="Calibri"/>
          <w:color w:val="000000" w:themeColor="text1"/>
        </w:rPr>
        <w:t xml:space="preserve"> rise </w:t>
      </w:r>
      <w:r w:rsidR="00793B6A" w:rsidRPr="0064084A">
        <w:rPr>
          <w:rFonts w:ascii="Calibri" w:hAnsi="Calibri" w:cs="Calibri"/>
          <w:color w:val="000000" w:themeColor="text1"/>
        </w:rPr>
        <w:t xml:space="preserve">in the </w:t>
      </w:r>
      <w:r w:rsidR="008E0CB9" w:rsidRPr="0064084A">
        <w:rPr>
          <w:rFonts w:ascii="Calibri" w:hAnsi="Calibri" w:cs="Calibri"/>
          <w:color w:val="000000" w:themeColor="text1"/>
        </w:rPr>
        <w:t>use</w:t>
      </w:r>
      <w:r w:rsidR="00793B6A" w:rsidRPr="0064084A">
        <w:rPr>
          <w:rFonts w:ascii="Calibri" w:hAnsi="Calibri" w:cs="Calibri"/>
          <w:color w:val="000000" w:themeColor="text1"/>
        </w:rPr>
        <w:t xml:space="preserve"> of Type B alarms</w:t>
      </w:r>
      <w:r w:rsidR="008E0CB9" w:rsidRPr="0064084A">
        <w:rPr>
          <w:rFonts w:ascii="Calibri" w:hAnsi="Calibri" w:cs="Calibri"/>
          <w:color w:val="000000" w:themeColor="text1"/>
        </w:rPr>
        <w:t>,</w:t>
      </w:r>
      <w:r w:rsidR="000644A3" w:rsidRPr="0064084A">
        <w:rPr>
          <w:rFonts w:ascii="Calibri" w:hAnsi="Calibri" w:cs="Calibri"/>
          <w:color w:val="000000" w:themeColor="text1"/>
        </w:rPr>
        <w:t xml:space="preserve"> which </w:t>
      </w:r>
      <w:r w:rsidR="008E0CB9" w:rsidRPr="0064084A">
        <w:rPr>
          <w:rFonts w:ascii="Calibri" w:hAnsi="Calibri" w:cs="Calibri"/>
          <w:color w:val="000000" w:themeColor="text1"/>
        </w:rPr>
        <w:t xml:space="preserve">are often sold and purchased with the expectation of prompt police attendance. Whilst we do not wish to remove the option of a rapid response where a crime is in progress,  the development and increased use of this technology has created additional demand on policing resources and raised expectations of police attendance beyond what is appropriate. </w:t>
      </w:r>
    </w:p>
    <w:p w14:paraId="6DB13EA8" w14:textId="77777777" w:rsidR="003A35FF" w:rsidRDefault="003A35FF" w:rsidP="007827C7">
      <w:pPr>
        <w:spacing w:line="240" w:lineRule="atLeast"/>
        <w:rPr>
          <w:rFonts w:ascii="Calibri" w:hAnsi="Calibri" w:cs="Calibri"/>
        </w:rPr>
      </w:pPr>
    </w:p>
    <w:p w14:paraId="065CE59D" w14:textId="00447D54" w:rsidR="009660D1" w:rsidRDefault="003A35FF" w:rsidP="003A35FF">
      <w:pPr>
        <w:spacing w:line="240" w:lineRule="atLeast"/>
        <w:ind w:left="720" w:hanging="720"/>
        <w:rPr>
          <w:rFonts w:ascii="Calibri" w:hAnsi="Calibri" w:cs="Calibri"/>
        </w:rPr>
      </w:pPr>
      <w:r>
        <w:rPr>
          <w:rFonts w:ascii="Calibri" w:hAnsi="Calibri" w:cs="Calibri"/>
        </w:rPr>
        <w:t>3.7.</w:t>
      </w:r>
      <w:r w:rsidR="000644A3">
        <w:rPr>
          <w:rFonts w:ascii="Calibri" w:hAnsi="Calibri" w:cs="Calibri"/>
        </w:rPr>
        <w:t>2</w:t>
      </w:r>
      <w:r>
        <w:rPr>
          <w:rFonts w:ascii="Calibri" w:hAnsi="Calibri" w:cs="Calibri"/>
        </w:rPr>
        <w:tab/>
      </w:r>
      <w:r w:rsidR="00793B6A">
        <w:rPr>
          <w:rFonts w:ascii="Calibri" w:hAnsi="Calibri" w:cs="Calibri"/>
        </w:rPr>
        <w:t xml:space="preserve">There is no guarantee of police response to Type B system activation under these requirements. The processing and response time for Type B systems will be significantly slower than that for Type A systems. Any reports of such activations will be assessed, triaged and graded like any other request for police attendance. The police response, if provided, will depend on the assessment of threat, harm and risk based on the evidence supplied. </w:t>
      </w:r>
    </w:p>
    <w:p w14:paraId="4805C554" w14:textId="77777777" w:rsidR="009660D1" w:rsidRDefault="009660D1" w:rsidP="003F47C4">
      <w:pPr>
        <w:spacing w:line="240" w:lineRule="atLeast"/>
        <w:ind w:left="720" w:hanging="720"/>
        <w:rPr>
          <w:rFonts w:ascii="Calibri" w:hAnsi="Calibri" w:cs="Calibri"/>
        </w:rPr>
      </w:pPr>
    </w:p>
    <w:p w14:paraId="21C74FEF" w14:textId="5A46D71D" w:rsidR="003F47C4" w:rsidRDefault="00365849" w:rsidP="003F47C4">
      <w:pPr>
        <w:spacing w:line="240" w:lineRule="atLeast"/>
        <w:ind w:left="720" w:hanging="720"/>
        <w:rPr>
          <w:rFonts w:ascii="Calibri" w:hAnsi="Calibri" w:cs="Calibri"/>
        </w:rPr>
      </w:pPr>
      <w:r>
        <w:rPr>
          <w:rFonts w:ascii="Calibri" w:hAnsi="Calibri" w:cs="Calibri"/>
        </w:rPr>
        <w:lastRenderedPageBreak/>
        <w:t>3.7.</w:t>
      </w:r>
      <w:r w:rsidR="000644A3">
        <w:rPr>
          <w:rFonts w:ascii="Calibri" w:hAnsi="Calibri" w:cs="Calibri"/>
        </w:rPr>
        <w:t>3</w:t>
      </w:r>
      <w:r>
        <w:rPr>
          <w:rFonts w:ascii="Calibri" w:hAnsi="Calibri" w:cs="Calibri"/>
        </w:rPr>
        <w:tab/>
      </w:r>
      <w:r w:rsidR="00793B6A">
        <w:rPr>
          <w:rFonts w:ascii="Calibri" w:hAnsi="Calibri" w:cs="Calibri"/>
        </w:rPr>
        <w:t xml:space="preserve">Type B systems will require evidence from </w:t>
      </w:r>
      <w:r w:rsidR="00793B6A">
        <w:rPr>
          <w:rFonts w:ascii="Calibri" w:hAnsi="Calibri" w:cs="Calibri"/>
          <w:b/>
          <w:bCs/>
        </w:rPr>
        <w:t>a person at the scene</w:t>
      </w:r>
      <w:r w:rsidR="00793B6A">
        <w:rPr>
          <w:rFonts w:ascii="Calibri" w:hAnsi="Calibri" w:cs="Calibri"/>
        </w:rPr>
        <w:t xml:space="preserve"> that a criminal offence is in progress which indicates that a police response is required. This will require the presence of a person(s) such as a member of public, owner or agent at, or in close proximity to, the location of the incident. The addition of electronic </w:t>
      </w:r>
      <w:r w:rsidR="00793B6A" w:rsidRPr="001E0F61">
        <w:rPr>
          <w:rFonts w:ascii="Calibri" w:hAnsi="Calibri" w:cs="Calibri"/>
          <w:color w:val="000000" w:themeColor="text1"/>
        </w:rPr>
        <w:t xml:space="preserve">means </w:t>
      </w:r>
      <w:r w:rsidR="004B3957" w:rsidRPr="001E0F61">
        <w:rPr>
          <w:rFonts w:ascii="Calibri" w:hAnsi="Calibri" w:cs="Calibri"/>
          <w:color w:val="000000" w:themeColor="text1"/>
        </w:rPr>
        <w:t xml:space="preserve">(e.g. CCTV) </w:t>
      </w:r>
      <w:r w:rsidR="00793B6A">
        <w:rPr>
          <w:rFonts w:ascii="Calibri" w:hAnsi="Calibri" w:cs="Calibri"/>
        </w:rPr>
        <w:t xml:space="preserve">or non-compliant systems to provide confirmation will not promote such systems to Type A to achieve police response. Type B system calls should be passed to the police directly from the person at the scene of the incident by dialling 101 or 999 as appropriate, </w:t>
      </w:r>
      <w:r w:rsidR="00793B6A">
        <w:rPr>
          <w:rFonts w:ascii="Calibri" w:hAnsi="Calibri" w:cs="Calibri"/>
          <w:b/>
          <w:bCs/>
        </w:rPr>
        <w:t>not</w:t>
      </w:r>
      <w:r w:rsidR="00793B6A">
        <w:rPr>
          <w:rFonts w:ascii="Calibri" w:hAnsi="Calibri" w:cs="Calibri"/>
        </w:rPr>
        <w:t xml:space="preserve"> through a third party or compliant/non-compliant monitoring centre. This will allow the police to make an accurate assessment on police response by speaking directly to a person at the scene.</w:t>
      </w:r>
    </w:p>
    <w:p w14:paraId="76523A5E" w14:textId="77777777" w:rsidR="003F47C4" w:rsidRDefault="003F47C4" w:rsidP="00793B6A">
      <w:pPr>
        <w:spacing w:line="240" w:lineRule="atLeast"/>
        <w:rPr>
          <w:rFonts w:ascii="Calibri" w:hAnsi="Calibri" w:cs="Calibri"/>
        </w:rPr>
      </w:pPr>
    </w:p>
    <w:p w14:paraId="4B963157" w14:textId="4DE207FF" w:rsidR="003F47C4" w:rsidRDefault="003F47C4" w:rsidP="003F47C4">
      <w:pPr>
        <w:spacing w:line="240" w:lineRule="atLeast"/>
        <w:ind w:left="720" w:hanging="720"/>
        <w:rPr>
          <w:rFonts w:ascii="Calibri" w:hAnsi="Calibri" w:cs="Calibri"/>
        </w:rPr>
      </w:pPr>
      <w:r>
        <w:rPr>
          <w:rFonts w:ascii="Calibri" w:hAnsi="Calibri" w:cs="Calibri"/>
        </w:rPr>
        <w:t>3.</w:t>
      </w:r>
      <w:r w:rsidR="007F22C2">
        <w:rPr>
          <w:rFonts w:ascii="Calibri" w:hAnsi="Calibri" w:cs="Calibri"/>
        </w:rPr>
        <w:t>7</w:t>
      </w:r>
      <w:r>
        <w:rPr>
          <w:rFonts w:ascii="Calibri" w:hAnsi="Calibri" w:cs="Calibri"/>
        </w:rPr>
        <w:t>.</w:t>
      </w:r>
      <w:r w:rsidR="000644A3">
        <w:rPr>
          <w:rFonts w:ascii="Calibri" w:hAnsi="Calibri" w:cs="Calibri"/>
        </w:rPr>
        <w:t>4</w:t>
      </w:r>
      <w:r w:rsidR="001C56ED">
        <w:rPr>
          <w:rFonts w:ascii="Calibri" w:hAnsi="Calibri" w:cs="Calibri"/>
        </w:rPr>
        <w:tab/>
      </w:r>
      <w:r w:rsidR="00793B6A" w:rsidRPr="002B1E82">
        <w:rPr>
          <w:rFonts w:ascii="Calibri" w:hAnsi="Calibri" w:cs="Calibri"/>
        </w:rPr>
        <w:t>Monitoring centre</w:t>
      </w:r>
      <w:r w:rsidR="00793B6A">
        <w:rPr>
          <w:rFonts w:ascii="Calibri" w:hAnsi="Calibri" w:cs="Calibri"/>
        </w:rPr>
        <w:t xml:space="preserve">s monitoring Type B systems should </w:t>
      </w:r>
      <w:r w:rsidR="00AD0048">
        <w:rPr>
          <w:rFonts w:ascii="Calibri" w:hAnsi="Calibri" w:cs="Calibri"/>
        </w:rPr>
        <w:t>notify the</w:t>
      </w:r>
      <w:r w:rsidR="00793B6A">
        <w:rPr>
          <w:rFonts w:ascii="Calibri" w:hAnsi="Calibri" w:cs="Calibri"/>
        </w:rPr>
        <w:t xml:space="preserve"> keyholder only.</w:t>
      </w:r>
    </w:p>
    <w:p w14:paraId="13DC5795" w14:textId="77777777" w:rsidR="003F47C4" w:rsidRDefault="003F47C4" w:rsidP="003F47C4">
      <w:pPr>
        <w:spacing w:line="240" w:lineRule="atLeast"/>
        <w:ind w:left="720" w:hanging="720"/>
        <w:rPr>
          <w:rFonts w:ascii="Calibri" w:hAnsi="Calibri" w:cs="Calibri"/>
        </w:rPr>
      </w:pPr>
    </w:p>
    <w:p w14:paraId="0718BAA9" w14:textId="520FCD93" w:rsidR="003F47C4" w:rsidRDefault="003F47C4" w:rsidP="003F47C4">
      <w:pPr>
        <w:spacing w:line="240" w:lineRule="atLeast"/>
        <w:ind w:left="720" w:hanging="720"/>
        <w:rPr>
          <w:rFonts w:ascii="Calibri" w:hAnsi="Calibri" w:cs="Calibri"/>
        </w:rPr>
      </w:pPr>
      <w:r w:rsidRPr="009530B9">
        <w:rPr>
          <w:rFonts w:ascii="Calibri" w:hAnsi="Calibri" w:cs="Calibri"/>
        </w:rPr>
        <w:t>3.</w:t>
      </w:r>
      <w:r w:rsidR="007F22C2">
        <w:rPr>
          <w:rFonts w:ascii="Calibri" w:hAnsi="Calibri" w:cs="Calibri"/>
        </w:rPr>
        <w:t>7</w:t>
      </w:r>
      <w:r w:rsidRPr="009530B9">
        <w:rPr>
          <w:rFonts w:ascii="Calibri" w:hAnsi="Calibri" w:cs="Calibri"/>
        </w:rPr>
        <w:t>.</w:t>
      </w:r>
      <w:r w:rsidR="000644A3">
        <w:rPr>
          <w:rFonts w:ascii="Calibri" w:hAnsi="Calibri" w:cs="Calibri"/>
        </w:rPr>
        <w:t>5</w:t>
      </w:r>
      <w:r w:rsidRPr="009530B9">
        <w:rPr>
          <w:rFonts w:ascii="Calibri" w:hAnsi="Calibri" w:cs="Calibri"/>
        </w:rPr>
        <w:tab/>
        <w:t xml:space="preserve">Automatic dialling equipment </w:t>
      </w:r>
      <w:r w:rsidRPr="009530B9">
        <w:rPr>
          <w:rFonts w:ascii="Calibri" w:hAnsi="Calibri" w:cs="Calibri"/>
          <w:b/>
          <w:bCs/>
        </w:rPr>
        <w:t>must not</w:t>
      </w:r>
      <w:r w:rsidRPr="009530B9">
        <w:rPr>
          <w:rFonts w:ascii="Calibri" w:hAnsi="Calibri" w:cs="Calibri"/>
        </w:rPr>
        <w:t xml:space="preserve"> be programmed to call police telephone numbers</w:t>
      </w:r>
      <w:r w:rsidR="005278C5">
        <w:rPr>
          <w:rFonts w:ascii="Calibri" w:hAnsi="Calibri" w:cs="Calibri"/>
        </w:rPr>
        <w:t>.</w:t>
      </w:r>
    </w:p>
    <w:p w14:paraId="201F2235" w14:textId="76F75BD5" w:rsidR="0080707F" w:rsidRDefault="0080707F" w:rsidP="003F47C4">
      <w:pPr>
        <w:spacing w:line="240" w:lineRule="atLeast"/>
        <w:ind w:left="720" w:hanging="720"/>
        <w:rPr>
          <w:rFonts w:ascii="Calibri" w:hAnsi="Calibri" w:cs="Calibri"/>
        </w:rPr>
      </w:pPr>
    </w:p>
    <w:p w14:paraId="2F283778" w14:textId="77777777" w:rsidR="003F47C4" w:rsidRPr="00F960C8" w:rsidRDefault="003F47C4" w:rsidP="003F47C4">
      <w:pPr>
        <w:spacing w:line="240" w:lineRule="atLeast"/>
        <w:rPr>
          <w:rFonts w:ascii="Calibri" w:hAnsi="Calibri" w:cs="Calibri"/>
          <w:b/>
          <w:sz w:val="24"/>
          <w:szCs w:val="24"/>
        </w:rPr>
      </w:pPr>
      <w:r>
        <w:rPr>
          <w:rFonts w:ascii="Calibri" w:hAnsi="Calibri" w:cs="Calibri"/>
          <w:b/>
          <w:sz w:val="24"/>
          <w:szCs w:val="24"/>
        </w:rPr>
        <w:t>4.</w:t>
      </w:r>
      <w:r w:rsidRPr="00F960C8">
        <w:rPr>
          <w:rFonts w:ascii="Calibri" w:hAnsi="Calibri" w:cs="Calibri"/>
          <w:b/>
          <w:sz w:val="24"/>
          <w:szCs w:val="24"/>
        </w:rPr>
        <w:tab/>
      </w:r>
      <w:r w:rsidRPr="002F079F">
        <w:rPr>
          <w:rFonts w:ascii="Calibri" w:hAnsi="Calibri" w:cs="Calibri"/>
          <w:b/>
          <w:sz w:val="24"/>
          <w:szCs w:val="24"/>
          <w:u w:val="single"/>
        </w:rPr>
        <w:t>LEARNING REQUIREMENTS</w:t>
      </w:r>
    </w:p>
    <w:p w14:paraId="34E4CAF7" w14:textId="77777777" w:rsidR="003F47C4" w:rsidRPr="009530B9" w:rsidRDefault="003F47C4" w:rsidP="003F47C4">
      <w:pPr>
        <w:spacing w:line="240" w:lineRule="atLeast"/>
        <w:rPr>
          <w:rFonts w:ascii="Calibri" w:hAnsi="Calibri" w:cs="Calibri"/>
          <w:b/>
        </w:rPr>
      </w:pPr>
    </w:p>
    <w:p w14:paraId="484B2D70" w14:textId="77777777" w:rsidR="003F47C4" w:rsidRPr="009530B9" w:rsidRDefault="003F47C4" w:rsidP="003F47C4">
      <w:pPr>
        <w:spacing w:line="240" w:lineRule="atLeast"/>
        <w:ind w:left="720" w:hanging="720"/>
        <w:rPr>
          <w:rFonts w:ascii="Calibri" w:hAnsi="Calibri" w:cs="Calibri"/>
          <w:b/>
        </w:rPr>
      </w:pPr>
      <w:r>
        <w:rPr>
          <w:rFonts w:ascii="Calibri" w:hAnsi="Calibri" w:cs="Calibri"/>
          <w:b/>
        </w:rPr>
        <w:t>4.1</w:t>
      </w:r>
      <w:r>
        <w:rPr>
          <w:rFonts w:ascii="Calibri" w:hAnsi="Calibri" w:cs="Calibri"/>
          <w:b/>
        </w:rPr>
        <w:tab/>
        <w:t>DATA PROTECTION ACT &amp; GENERAL DATA PROTECTION REGULATION</w:t>
      </w:r>
      <w:r w:rsidRPr="009530B9">
        <w:rPr>
          <w:rFonts w:ascii="Calibri" w:hAnsi="Calibri" w:cs="Calibri"/>
          <w:b/>
        </w:rPr>
        <w:br/>
      </w:r>
    </w:p>
    <w:p w14:paraId="071AF503" w14:textId="1E061BB9" w:rsidR="003F47C4" w:rsidRDefault="003F47C4" w:rsidP="003F47C4">
      <w:pPr>
        <w:spacing w:line="240" w:lineRule="atLeast"/>
        <w:ind w:left="720" w:hanging="720"/>
        <w:rPr>
          <w:rFonts w:ascii="Calibri" w:hAnsi="Calibri" w:cs="Calibri"/>
        </w:rPr>
      </w:pPr>
      <w:r>
        <w:rPr>
          <w:rFonts w:ascii="Calibri" w:hAnsi="Calibri" w:cs="Calibri"/>
        </w:rPr>
        <w:t xml:space="preserve">4.1.1 </w:t>
      </w:r>
      <w:r>
        <w:rPr>
          <w:rFonts w:ascii="Calibri" w:hAnsi="Calibri" w:cs="Calibri"/>
        </w:rPr>
        <w:tab/>
        <w:t>The Data Protection Act 2018 and General Data Protection Regulation (GDPR) replace</w:t>
      </w:r>
      <w:r w:rsidR="004C420B">
        <w:rPr>
          <w:rFonts w:ascii="Calibri" w:hAnsi="Calibri" w:cs="Calibri"/>
        </w:rPr>
        <w:t>d</w:t>
      </w:r>
      <w:r>
        <w:rPr>
          <w:rFonts w:ascii="Calibri" w:hAnsi="Calibri" w:cs="Calibri"/>
        </w:rPr>
        <w:t xml:space="preserve"> the Data Protection Act 1998 and </w:t>
      </w:r>
      <w:r w:rsidR="00E4521D">
        <w:rPr>
          <w:rFonts w:ascii="Calibri" w:hAnsi="Calibri" w:cs="Calibri"/>
        </w:rPr>
        <w:t>places</w:t>
      </w:r>
      <w:r w:rsidR="005278C5">
        <w:rPr>
          <w:rFonts w:ascii="Calibri" w:hAnsi="Calibri" w:cs="Calibri"/>
        </w:rPr>
        <w:t xml:space="preserve"> </w:t>
      </w:r>
      <w:r>
        <w:rPr>
          <w:rFonts w:ascii="Calibri" w:hAnsi="Calibri" w:cs="Calibri"/>
        </w:rPr>
        <w:t xml:space="preserve">obligations on organisations handling personal information. </w:t>
      </w:r>
    </w:p>
    <w:p w14:paraId="303626F8" w14:textId="77777777" w:rsidR="003F47C4" w:rsidRDefault="003F47C4" w:rsidP="003F47C4">
      <w:pPr>
        <w:spacing w:line="240" w:lineRule="atLeast"/>
        <w:ind w:left="720" w:hanging="720"/>
        <w:rPr>
          <w:rFonts w:ascii="Calibri" w:hAnsi="Calibri" w:cs="Calibri"/>
        </w:rPr>
      </w:pPr>
    </w:p>
    <w:p w14:paraId="2881B862" w14:textId="3628D2A0" w:rsidR="003F47C4" w:rsidRPr="009530B9" w:rsidRDefault="003F47C4" w:rsidP="003F47C4">
      <w:pPr>
        <w:spacing w:line="240" w:lineRule="atLeast"/>
        <w:ind w:left="720" w:hanging="720"/>
        <w:rPr>
          <w:rFonts w:ascii="Calibri" w:hAnsi="Calibri" w:cs="Calibri"/>
        </w:rPr>
      </w:pPr>
      <w:r>
        <w:rPr>
          <w:rFonts w:ascii="Calibri" w:hAnsi="Calibri" w:cs="Calibri"/>
        </w:rPr>
        <w:t xml:space="preserve">              Consequently companies that supply their clients</w:t>
      </w:r>
      <w:r w:rsidR="009B5781">
        <w:rPr>
          <w:rFonts w:ascii="Calibri" w:hAnsi="Calibri" w:cs="Calibri"/>
        </w:rPr>
        <w:t>’</w:t>
      </w:r>
      <w:r>
        <w:rPr>
          <w:rFonts w:ascii="Calibri" w:hAnsi="Calibri" w:cs="Calibri"/>
        </w:rPr>
        <w:t xml:space="preserve"> personal information to </w:t>
      </w:r>
      <w:r w:rsidR="00853430">
        <w:rPr>
          <w:rFonts w:ascii="Calibri" w:hAnsi="Calibri" w:cs="Calibri"/>
        </w:rPr>
        <w:t>police forces</w:t>
      </w:r>
      <w:r>
        <w:rPr>
          <w:rFonts w:ascii="Calibri" w:hAnsi="Calibri" w:cs="Calibri"/>
        </w:rPr>
        <w:t xml:space="preserve"> should ensure they meet</w:t>
      </w:r>
      <w:r w:rsidR="005278C5">
        <w:rPr>
          <w:rFonts w:ascii="Calibri" w:hAnsi="Calibri" w:cs="Calibri"/>
        </w:rPr>
        <w:t xml:space="preserve"> </w:t>
      </w:r>
      <w:r>
        <w:rPr>
          <w:rFonts w:ascii="Calibri" w:hAnsi="Calibri" w:cs="Calibri"/>
        </w:rPr>
        <w:t xml:space="preserve">their obligations under </w:t>
      </w:r>
      <w:r w:rsidR="00E4521D">
        <w:rPr>
          <w:rFonts w:ascii="Calibri" w:hAnsi="Calibri" w:cs="Calibri"/>
        </w:rPr>
        <w:t>current</w:t>
      </w:r>
      <w:r>
        <w:rPr>
          <w:rFonts w:ascii="Calibri" w:hAnsi="Calibri" w:cs="Calibri"/>
        </w:rPr>
        <w:t xml:space="preserve"> legislation and in particular ensure their clients are made aware that their information will be disclosed to the police and how it may be used by the police, including the fact where the data is relevant to a complaint</w:t>
      </w:r>
      <w:r w:rsidRPr="009530B9">
        <w:rPr>
          <w:rFonts w:ascii="Calibri" w:hAnsi="Calibri" w:cs="Calibri"/>
        </w:rPr>
        <w:t>, it may be disclosed to the UKAS accredited inspector</w:t>
      </w:r>
      <w:r>
        <w:rPr>
          <w:rFonts w:ascii="Calibri" w:hAnsi="Calibri" w:cs="Calibri"/>
        </w:rPr>
        <w:t>ate body recognised by the NPCC</w:t>
      </w:r>
      <w:r w:rsidRPr="009530B9">
        <w:rPr>
          <w:rFonts w:ascii="Calibri" w:hAnsi="Calibri" w:cs="Calibri"/>
        </w:rPr>
        <w:t xml:space="preserve">.  </w:t>
      </w:r>
    </w:p>
    <w:p w14:paraId="138B5B99" w14:textId="77777777" w:rsidR="003F47C4" w:rsidRPr="009530B9" w:rsidRDefault="003F47C4" w:rsidP="003F47C4">
      <w:pPr>
        <w:spacing w:line="240" w:lineRule="atLeast"/>
        <w:rPr>
          <w:rFonts w:ascii="Calibri" w:hAnsi="Calibri" w:cs="Calibri"/>
        </w:rPr>
      </w:pPr>
    </w:p>
    <w:p w14:paraId="6445C7CF" w14:textId="1D27D532" w:rsidR="003F47C4" w:rsidRDefault="003F47C4" w:rsidP="003F47C4">
      <w:pPr>
        <w:spacing w:line="240" w:lineRule="atLeast"/>
        <w:ind w:left="720" w:hanging="720"/>
        <w:rPr>
          <w:rFonts w:ascii="Calibri" w:hAnsi="Calibri" w:cs="Calibri"/>
        </w:rPr>
      </w:pPr>
      <w:r w:rsidRPr="009530B9">
        <w:rPr>
          <w:rFonts w:ascii="Calibri" w:hAnsi="Calibri" w:cs="Calibri"/>
        </w:rPr>
        <w:t>4.1.2</w:t>
      </w:r>
      <w:r w:rsidRPr="009530B9">
        <w:rPr>
          <w:rFonts w:ascii="Calibri" w:hAnsi="Calibri" w:cs="Calibri"/>
        </w:rPr>
        <w:tab/>
        <w:t xml:space="preserve">Information supplied must be accurate and kept up to date. </w:t>
      </w:r>
      <w:r w:rsidRPr="00817A8C">
        <w:rPr>
          <w:rFonts w:ascii="Calibri" w:hAnsi="Calibri" w:cs="Calibri"/>
          <w:b/>
          <w:bCs/>
        </w:rPr>
        <w:t xml:space="preserve">Any alterations to the personal data supplied by security companies must be notified to </w:t>
      </w:r>
      <w:r w:rsidR="00347B3E" w:rsidRPr="00347B3E">
        <w:rPr>
          <w:rFonts w:ascii="Calibri" w:hAnsi="Calibri" w:cs="Calibri"/>
          <w:b/>
          <w:bCs/>
        </w:rPr>
        <w:t xml:space="preserve">police forces </w:t>
      </w:r>
      <w:r w:rsidRPr="00817A8C">
        <w:rPr>
          <w:rFonts w:ascii="Calibri" w:hAnsi="Calibri" w:cs="Calibri"/>
          <w:b/>
          <w:bCs/>
        </w:rPr>
        <w:t>within 28 days</w:t>
      </w:r>
      <w:r w:rsidR="005278C5">
        <w:rPr>
          <w:rFonts w:ascii="Calibri" w:hAnsi="Calibri" w:cs="Calibri"/>
        </w:rPr>
        <w:t>.</w:t>
      </w:r>
    </w:p>
    <w:p w14:paraId="640F381F" w14:textId="77777777" w:rsidR="003F47C4" w:rsidRDefault="003F47C4" w:rsidP="003F47C4">
      <w:pPr>
        <w:spacing w:line="240" w:lineRule="atLeast"/>
        <w:ind w:left="720" w:hanging="720"/>
        <w:rPr>
          <w:rFonts w:ascii="Calibri" w:hAnsi="Calibri" w:cs="Calibri"/>
        </w:rPr>
      </w:pPr>
    </w:p>
    <w:p w14:paraId="36E8FAFE" w14:textId="0F088AAE" w:rsidR="003F47C4" w:rsidRDefault="003F47C4" w:rsidP="003F47C4">
      <w:pPr>
        <w:spacing w:line="240" w:lineRule="atLeast"/>
        <w:ind w:left="720" w:hanging="720"/>
        <w:rPr>
          <w:rFonts w:ascii="Calibri" w:hAnsi="Calibri" w:cs="Calibri"/>
        </w:rPr>
      </w:pPr>
      <w:r>
        <w:rPr>
          <w:rFonts w:ascii="Calibri" w:hAnsi="Calibri" w:cs="Calibri"/>
        </w:rPr>
        <w:t>4.1.3</w:t>
      </w:r>
      <w:r>
        <w:rPr>
          <w:rFonts w:ascii="Calibri" w:hAnsi="Calibri" w:cs="Calibri"/>
        </w:rPr>
        <w:tab/>
        <w:t xml:space="preserve">It is </w:t>
      </w:r>
      <w:r w:rsidR="006C594D">
        <w:rPr>
          <w:rFonts w:ascii="Calibri" w:hAnsi="Calibri" w:cs="Calibri"/>
        </w:rPr>
        <w:t>the responsibility of each</w:t>
      </w:r>
      <w:r>
        <w:rPr>
          <w:rFonts w:ascii="Calibri" w:hAnsi="Calibri" w:cs="Calibri"/>
        </w:rPr>
        <w:t xml:space="preserve"> police force to ensure the data they hold is accurate and kept up-to-date by regularly conducting audits of alarm company records with no more than</w:t>
      </w:r>
      <w:r w:rsidR="00D37DE5">
        <w:rPr>
          <w:rFonts w:ascii="Calibri" w:hAnsi="Calibri" w:cs="Calibri"/>
        </w:rPr>
        <w:t xml:space="preserve"> two </w:t>
      </w:r>
      <w:r>
        <w:rPr>
          <w:rFonts w:ascii="Calibri" w:hAnsi="Calibri" w:cs="Calibri"/>
        </w:rPr>
        <w:t>years between audits.</w:t>
      </w:r>
    </w:p>
    <w:p w14:paraId="22F1B42C" w14:textId="77777777" w:rsidR="003F47C4" w:rsidRPr="009530B9" w:rsidRDefault="003F47C4" w:rsidP="003F47C4">
      <w:pPr>
        <w:spacing w:line="240" w:lineRule="atLeast"/>
        <w:ind w:left="720" w:hanging="720"/>
        <w:rPr>
          <w:rFonts w:ascii="Calibri" w:hAnsi="Calibri" w:cs="Calibri"/>
        </w:rPr>
      </w:pPr>
    </w:p>
    <w:p w14:paraId="2D99C3EB" w14:textId="77777777" w:rsidR="003F47C4" w:rsidRPr="009530B9" w:rsidRDefault="003F47C4" w:rsidP="007241F0">
      <w:pPr>
        <w:numPr>
          <w:ilvl w:val="1"/>
          <w:numId w:val="12"/>
        </w:numPr>
        <w:spacing w:line="240" w:lineRule="atLeast"/>
        <w:rPr>
          <w:rFonts w:ascii="Calibri" w:hAnsi="Calibri" w:cs="Calibri"/>
          <w:b/>
        </w:rPr>
      </w:pPr>
      <w:r>
        <w:rPr>
          <w:rFonts w:ascii="Calibri" w:hAnsi="Calibri" w:cs="Calibri"/>
          <w:b/>
        </w:rPr>
        <w:t>EUROPEAN COURT OF HUMAN RIGHTS CONSIDERATIONS</w:t>
      </w:r>
      <w:r w:rsidRPr="009530B9">
        <w:rPr>
          <w:rFonts w:ascii="Calibri" w:hAnsi="Calibri" w:cs="Calibri"/>
          <w:b/>
        </w:rPr>
        <w:br/>
      </w:r>
    </w:p>
    <w:p w14:paraId="7EFDD03B" w14:textId="1C8DAC6C" w:rsidR="003F47C4" w:rsidRDefault="003F47C4" w:rsidP="007241F0">
      <w:pPr>
        <w:pStyle w:val="ListParagraph"/>
        <w:numPr>
          <w:ilvl w:val="2"/>
          <w:numId w:val="12"/>
        </w:numPr>
        <w:spacing w:line="240" w:lineRule="atLeast"/>
        <w:rPr>
          <w:rFonts w:ascii="Calibri" w:hAnsi="Calibri" w:cs="Calibri"/>
        </w:rPr>
      </w:pPr>
      <w:r w:rsidRPr="00BA6229">
        <w:rPr>
          <w:rFonts w:ascii="Calibri" w:hAnsi="Calibri" w:cs="Calibri"/>
        </w:rPr>
        <w:t xml:space="preserve">These requirements have been drafted taking into account the appropriate principles of the Human Rights Act 1998. It has also been subject to suitable legal vetting. </w:t>
      </w:r>
    </w:p>
    <w:p w14:paraId="6A2A5AAC" w14:textId="77777777" w:rsidR="003F47C4" w:rsidRPr="009530B9" w:rsidRDefault="003F47C4" w:rsidP="003F47C4">
      <w:pPr>
        <w:spacing w:line="240" w:lineRule="atLeast"/>
        <w:rPr>
          <w:rFonts w:ascii="Calibri" w:hAnsi="Calibri" w:cs="Calibri"/>
        </w:rPr>
      </w:pPr>
    </w:p>
    <w:p w14:paraId="75E56068" w14:textId="77777777" w:rsidR="003F47C4" w:rsidRPr="009530B9" w:rsidRDefault="003F47C4" w:rsidP="007241F0">
      <w:pPr>
        <w:numPr>
          <w:ilvl w:val="1"/>
          <w:numId w:val="12"/>
        </w:numPr>
        <w:spacing w:line="240" w:lineRule="atLeast"/>
        <w:rPr>
          <w:rFonts w:ascii="Calibri" w:hAnsi="Calibri" w:cs="Calibri"/>
          <w:b/>
          <w:bCs/>
        </w:rPr>
      </w:pPr>
      <w:r>
        <w:rPr>
          <w:rFonts w:ascii="Calibri" w:hAnsi="Calibri" w:cs="Calibri"/>
          <w:b/>
          <w:bCs/>
        </w:rPr>
        <w:t>FREEDOM OF INFORMATION ACT 2000</w:t>
      </w:r>
      <w:r w:rsidRPr="009530B9">
        <w:rPr>
          <w:rFonts w:ascii="Calibri" w:hAnsi="Calibri" w:cs="Calibri"/>
          <w:b/>
          <w:bCs/>
        </w:rPr>
        <w:br/>
      </w:r>
    </w:p>
    <w:p w14:paraId="0573A0FF" w14:textId="45F1C42C" w:rsidR="00D47D57" w:rsidRPr="006637EB" w:rsidRDefault="003F47C4" w:rsidP="007241F0">
      <w:pPr>
        <w:numPr>
          <w:ilvl w:val="2"/>
          <w:numId w:val="12"/>
        </w:numPr>
        <w:spacing w:line="240" w:lineRule="atLeast"/>
        <w:rPr>
          <w:rFonts w:ascii="Calibri" w:hAnsi="Calibri" w:cs="Calibri"/>
        </w:rPr>
      </w:pPr>
      <w:r w:rsidRPr="009530B9">
        <w:rPr>
          <w:rFonts w:ascii="Calibri" w:hAnsi="Calibri" w:cs="Calibri"/>
        </w:rPr>
        <w:t xml:space="preserve">The </w:t>
      </w:r>
      <w:r>
        <w:rPr>
          <w:rFonts w:ascii="Calibri" w:hAnsi="Calibri" w:cs="Calibri"/>
        </w:rPr>
        <w:t>Requirements for P</w:t>
      </w:r>
      <w:r w:rsidRPr="009530B9">
        <w:rPr>
          <w:rFonts w:ascii="Calibri" w:hAnsi="Calibri" w:cs="Calibri"/>
        </w:rPr>
        <w:t>olice Res</w:t>
      </w:r>
      <w:r>
        <w:rPr>
          <w:rFonts w:ascii="Calibri" w:hAnsi="Calibri" w:cs="Calibri"/>
        </w:rPr>
        <w:t>ponse to Security Systems</w:t>
      </w:r>
      <w:r w:rsidRPr="009530B9">
        <w:rPr>
          <w:rFonts w:ascii="Calibri" w:hAnsi="Calibri" w:cs="Calibri"/>
        </w:rPr>
        <w:t xml:space="preserve"> </w:t>
      </w:r>
      <w:r>
        <w:rPr>
          <w:rFonts w:ascii="Calibri" w:hAnsi="Calibri" w:cs="Calibri"/>
        </w:rPr>
        <w:t xml:space="preserve">document </w:t>
      </w:r>
      <w:r w:rsidRPr="009530B9">
        <w:rPr>
          <w:rFonts w:ascii="Calibri" w:hAnsi="Calibri" w:cs="Calibri"/>
        </w:rPr>
        <w:t xml:space="preserve">is publicly available and </w:t>
      </w:r>
      <w:r w:rsidRPr="00251726">
        <w:rPr>
          <w:rFonts w:ascii="Calibri" w:hAnsi="Calibri" w:cs="Calibri"/>
        </w:rPr>
        <w:t xml:space="preserve">published </w:t>
      </w:r>
      <w:r w:rsidR="006637EB">
        <w:rPr>
          <w:rFonts w:ascii="Calibri" w:hAnsi="Calibri" w:cs="Calibri"/>
        </w:rPr>
        <w:t>at</w:t>
      </w:r>
      <w:r w:rsidRPr="006637EB">
        <w:rPr>
          <w:rFonts w:ascii="Calibri" w:hAnsi="Calibri" w:cs="Calibri"/>
        </w:rPr>
        <w:t xml:space="preserve"> </w:t>
      </w:r>
    </w:p>
    <w:p w14:paraId="7BB07382" w14:textId="056D255C" w:rsidR="003F47C4" w:rsidRPr="00251726" w:rsidRDefault="006637EB" w:rsidP="00BA6229">
      <w:pPr>
        <w:spacing w:line="240" w:lineRule="atLeast"/>
        <w:ind w:left="720"/>
        <w:rPr>
          <w:rFonts w:ascii="Calibri" w:hAnsi="Calibri" w:cs="Calibri"/>
        </w:rPr>
      </w:pPr>
      <w:hyperlink r:id="rId21" w:history="1">
        <w:r>
          <w:rPr>
            <w:rStyle w:val="Hyperlink"/>
            <w:rFonts w:ascii="Calibri" w:hAnsi="Calibri" w:cs="Calibri"/>
          </w:rPr>
          <w:t>www.policesecuritysystems.com/national-police-chiefs-council-security-systems-policy</w:t>
        </w:r>
      </w:hyperlink>
      <w:r>
        <w:t xml:space="preserve"> </w:t>
      </w:r>
      <w:r w:rsidR="003F47C4" w:rsidRPr="00251726">
        <w:rPr>
          <w:rFonts w:ascii="Calibri" w:hAnsi="Calibri" w:cs="Calibri"/>
        </w:rPr>
        <w:br/>
      </w:r>
    </w:p>
    <w:p w14:paraId="3B4C3AA3" w14:textId="40E464E1" w:rsidR="003F47C4" w:rsidRPr="00251726" w:rsidRDefault="003F47C4" w:rsidP="007241F0">
      <w:pPr>
        <w:numPr>
          <w:ilvl w:val="2"/>
          <w:numId w:val="12"/>
        </w:numPr>
        <w:spacing w:line="240" w:lineRule="atLeast"/>
        <w:rPr>
          <w:rFonts w:ascii="Calibri" w:hAnsi="Calibri" w:cs="Calibri"/>
        </w:rPr>
      </w:pPr>
      <w:r w:rsidRPr="00251726">
        <w:rPr>
          <w:rFonts w:ascii="Calibri" w:hAnsi="Calibri" w:cs="Calibri"/>
        </w:rPr>
        <w:t xml:space="preserve">Should any requests be received seeking further information about either this document, its implementation, procedures used by police forces or companies, or any other aspect, the request is to be dealt with by the force </w:t>
      </w:r>
      <w:r w:rsidR="00056800" w:rsidRPr="001A4332">
        <w:rPr>
          <w:rFonts w:ascii="Calibri" w:hAnsi="Calibri" w:cs="Calibri"/>
        </w:rPr>
        <w:t>F</w:t>
      </w:r>
      <w:r w:rsidR="00056800" w:rsidRPr="00251726">
        <w:rPr>
          <w:rFonts w:ascii="Calibri" w:hAnsi="Calibri" w:cs="Calibri"/>
        </w:rPr>
        <w:t xml:space="preserve">reedom </w:t>
      </w:r>
      <w:r w:rsidRPr="00251726">
        <w:rPr>
          <w:rFonts w:ascii="Calibri" w:hAnsi="Calibri" w:cs="Calibri"/>
        </w:rPr>
        <w:t xml:space="preserve">of </w:t>
      </w:r>
      <w:r w:rsidR="00056800" w:rsidRPr="001A4332">
        <w:rPr>
          <w:rFonts w:ascii="Calibri" w:hAnsi="Calibri" w:cs="Calibri"/>
        </w:rPr>
        <w:t>I</w:t>
      </w:r>
      <w:r w:rsidR="00056800" w:rsidRPr="00251726">
        <w:rPr>
          <w:rFonts w:ascii="Calibri" w:hAnsi="Calibri" w:cs="Calibri"/>
        </w:rPr>
        <w:t xml:space="preserve">nformation </w:t>
      </w:r>
      <w:r w:rsidR="00056800" w:rsidRPr="001A4332">
        <w:rPr>
          <w:rFonts w:ascii="Calibri" w:hAnsi="Calibri" w:cs="Calibri"/>
        </w:rPr>
        <w:t>O</w:t>
      </w:r>
      <w:r w:rsidR="00056800" w:rsidRPr="00251726">
        <w:rPr>
          <w:rFonts w:ascii="Calibri" w:hAnsi="Calibri" w:cs="Calibri"/>
        </w:rPr>
        <w:t xml:space="preserve">fficer </w:t>
      </w:r>
      <w:r w:rsidRPr="00251726">
        <w:rPr>
          <w:rFonts w:ascii="Calibri" w:hAnsi="Calibri" w:cs="Calibri"/>
        </w:rPr>
        <w:t xml:space="preserve">or </w:t>
      </w:r>
      <w:r w:rsidR="006D6CDF" w:rsidRPr="00251726">
        <w:rPr>
          <w:rFonts w:ascii="Calibri" w:hAnsi="Calibri" w:cs="Calibri"/>
        </w:rPr>
        <w:t xml:space="preserve">NPCC </w:t>
      </w:r>
      <w:r w:rsidR="00056800" w:rsidRPr="00251726">
        <w:rPr>
          <w:rFonts w:ascii="Calibri" w:hAnsi="Calibri" w:cs="Calibri"/>
        </w:rPr>
        <w:t>National Referral Unit</w:t>
      </w:r>
      <w:r w:rsidRPr="00251726">
        <w:rPr>
          <w:rFonts w:ascii="Calibri" w:hAnsi="Calibri" w:cs="Calibri"/>
        </w:rPr>
        <w:t>.</w:t>
      </w:r>
    </w:p>
    <w:p w14:paraId="76725528" w14:textId="77777777" w:rsidR="003F47C4" w:rsidRDefault="003F47C4" w:rsidP="003F47C4">
      <w:pPr>
        <w:ind w:left="709" w:hanging="709"/>
        <w:rPr>
          <w:rFonts w:ascii="Calibri" w:hAnsi="Calibri" w:cs="Calibri"/>
        </w:rPr>
      </w:pPr>
    </w:p>
    <w:p w14:paraId="7E52EFCA" w14:textId="12980304" w:rsidR="00DA37E6" w:rsidRPr="00E00F5F" w:rsidRDefault="00E00F5F" w:rsidP="007241F0">
      <w:pPr>
        <w:pStyle w:val="ListParagraph"/>
        <w:numPr>
          <w:ilvl w:val="1"/>
          <w:numId w:val="12"/>
        </w:numPr>
        <w:spacing w:line="240" w:lineRule="atLeast"/>
        <w:jc w:val="both"/>
        <w:rPr>
          <w:rFonts w:ascii="Calibri" w:hAnsi="Calibri" w:cs="Calibri"/>
          <w:b/>
        </w:rPr>
      </w:pPr>
      <w:r>
        <w:rPr>
          <w:rFonts w:ascii="Calibri" w:hAnsi="Calibri" w:cs="Calibri"/>
          <w:b/>
        </w:rPr>
        <w:t>OCCUPIERS LIABILITY ACT 1957</w:t>
      </w:r>
    </w:p>
    <w:p w14:paraId="6CB86B32" w14:textId="5A76210A" w:rsidR="00E00F5F" w:rsidRDefault="00E00F5F" w:rsidP="00E00F5F">
      <w:pPr>
        <w:spacing w:line="240" w:lineRule="atLeast"/>
        <w:jc w:val="both"/>
        <w:rPr>
          <w:rFonts w:ascii="Calibri" w:hAnsi="Calibri" w:cs="Calibri"/>
          <w:b/>
        </w:rPr>
      </w:pPr>
    </w:p>
    <w:p w14:paraId="22DA8B19" w14:textId="0A1335FF" w:rsidR="00DA37E6" w:rsidRPr="00F91162" w:rsidRDefault="00E00F5F" w:rsidP="00F91162">
      <w:pPr>
        <w:spacing w:line="240" w:lineRule="atLeast"/>
        <w:ind w:left="709" w:hanging="709"/>
        <w:rPr>
          <w:rFonts w:ascii="Calibri" w:hAnsi="Calibri" w:cs="Calibri"/>
          <w:bCs/>
        </w:rPr>
      </w:pPr>
      <w:r w:rsidRPr="00E00F5F">
        <w:rPr>
          <w:rFonts w:ascii="Calibri" w:hAnsi="Calibri" w:cs="Calibri"/>
          <w:bCs/>
        </w:rPr>
        <w:t>4.4.1</w:t>
      </w:r>
      <w:r w:rsidRPr="00E00F5F">
        <w:rPr>
          <w:rFonts w:ascii="Calibri" w:hAnsi="Calibri" w:cs="Calibri"/>
          <w:bCs/>
        </w:rPr>
        <w:tab/>
      </w:r>
      <w:r>
        <w:rPr>
          <w:rFonts w:ascii="Calibri" w:hAnsi="Calibri" w:cs="Calibri"/>
          <w:bCs/>
        </w:rPr>
        <w:t xml:space="preserve">The Occupiers Liability Act 1957 imposes a common duty of care on </w:t>
      </w:r>
      <w:r w:rsidRPr="002178E1">
        <w:rPr>
          <w:rFonts w:ascii="Calibri" w:hAnsi="Calibri" w:cs="Calibri"/>
          <w:b/>
        </w:rPr>
        <w:t>occupiers</w:t>
      </w:r>
      <w:r>
        <w:rPr>
          <w:rFonts w:ascii="Calibri" w:hAnsi="Calibri" w:cs="Calibri"/>
          <w:b/>
        </w:rPr>
        <w:t xml:space="preserve"> </w:t>
      </w:r>
      <w:r>
        <w:rPr>
          <w:rFonts w:ascii="Calibri" w:hAnsi="Calibri" w:cs="Calibri"/>
          <w:bCs/>
        </w:rPr>
        <w:t>to lawful visitors</w:t>
      </w:r>
      <w:r w:rsidR="004A2ED0">
        <w:rPr>
          <w:rFonts w:ascii="Calibri" w:hAnsi="Calibri" w:cs="Calibri"/>
          <w:bCs/>
        </w:rPr>
        <w:t xml:space="preserve"> </w:t>
      </w:r>
      <w:r w:rsidR="004A2ED0" w:rsidRPr="000F056D">
        <w:rPr>
          <w:rFonts w:ascii="Calibri" w:hAnsi="Calibri" w:cs="Calibri"/>
          <w:bCs/>
          <w:color w:val="000000" w:themeColor="text1"/>
        </w:rPr>
        <w:t>including police responders</w:t>
      </w:r>
      <w:r w:rsidRPr="000F056D">
        <w:rPr>
          <w:rFonts w:ascii="Calibri" w:hAnsi="Calibri" w:cs="Calibri"/>
          <w:bCs/>
          <w:color w:val="000000" w:themeColor="text1"/>
        </w:rPr>
        <w:t xml:space="preserve">. By </w:t>
      </w:r>
      <w:r>
        <w:rPr>
          <w:rFonts w:ascii="Calibri" w:hAnsi="Calibri" w:cs="Calibri"/>
          <w:bCs/>
        </w:rPr>
        <w:t>virtue of s.1(3)(a), the Act applies not only to land and buildings but also extends to fixed and movable structures, including any vessel, vehicle or aircraft</w:t>
      </w:r>
      <w:r w:rsidRPr="00882163">
        <w:rPr>
          <w:rFonts w:ascii="Calibri" w:hAnsi="Calibri" w:cs="Calibri"/>
          <w:bCs/>
        </w:rPr>
        <w:t xml:space="preserve">. See </w:t>
      </w:r>
      <w:r w:rsidR="00151A65">
        <w:rPr>
          <w:rFonts w:ascii="Calibri" w:hAnsi="Calibri" w:cs="Calibri"/>
          <w:b/>
        </w:rPr>
        <w:t>APPENDIX</w:t>
      </w:r>
      <w:r w:rsidRPr="001A4332">
        <w:rPr>
          <w:rFonts w:ascii="Calibri" w:hAnsi="Calibri" w:cs="Calibri"/>
          <w:b/>
        </w:rPr>
        <w:t xml:space="preserve"> G</w:t>
      </w:r>
      <w:r w:rsidRPr="00882163">
        <w:rPr>
          <w:rFonts w:ascii="Calibri" w:hAnsi="Calibri" w:cs="Calibri"/>
          <w:bCs/>
        </w:rPr>
        <w:t xml:space="preserve">  Hazard &amp; Site Risks</w:t>
      </w:r>
      <w:r w:rsidR="00B627D8">
        <w:rPr>
          <w:rFonts w:ascii="Calibri" w:hAnsi="Calibri" w:cs="Calibri"/>
          <w:bCs/>
        </w:rPr>
        <w:t>.</w:t>
      </w:r>
    </w:p>
    <w:p w14:paraId="2DDA4F66" w14:textId="77777777" w:rsidR="0002649D" w:rsidRDefault="0002649D" w:rsidP="00E00F5F">
      <w:pPr>
        <w:spacing w:line="240" w:lineRule="atLeast"/>
        <w:ind w:left="720"/>
        <w:jc w:val="both"/>
        <w:rPr>
          <w:rFonts w:ascii="Calibri" w:hAnsi="Calibri" w:cs="Calibri"/>
          <w:b/>
        </w:rPr>
      </w:pPr>
    </w:p>
    <w:p w14:paraId="5224B9B8" w14:textId="65BA714E" w:rsidR="003E7FCB" w:rsidRPr="009530B9" w:rsidRDefault="00E00F5F" w:rsidP="00E00F5F">
      <w:pPr>
        <w:spacing w:line="240" w:lineRule="atLeast"/>
        <w:jc w:val="both"/>
        <w:rPr>
          <w:rFonts w:ascii="Calibri" w:hAnsi="Calibri" w:cs="Calibri"/>
          <w:b/>
        </w:rPr>
      </w:pPr>
      <w:r w:rsidRPr="0095637F">
        <w:rPr>
          <w:rFonts w:ascii="Calibri" w:hAnsi="Calibri" w:cs="Calibri"/>
          <w:b/>
        </w:rPr>
        <w:t>4.5</w:t>
      </w:r>
      <w:r w:rsidRPr="00E00F5F">
        <w:rPr>
          <w:rFonts w:ascii="Calibri" w:hAnsi="Calibri" w:cs="Calibri"/>
          <w:bCs/>
        </w:rPr>
        <w:tab/>
      </w:r>
      <w:r w:rsidR="003E7FCB">
        <w:rPr>
          <w:rFonts w:ascii="Calibri" w:hAnsi="Calibri" w:cs="Calibri"/>
          <w:b/>
        </w:rPr>
        <w:t>ADVERTISING</w:t>
      </w:r>
    </w:p>
    <w:p w14:paraId="65F5B83C" w14:textId="77777777" w:rsidR="003E7FCB" w:rsidRPr="009530B9" w:rsidRDefault="003E7FCB" w:rsidP="003E7FCB">
      <w:pPr>
        <w:spacing w:line="240" w:lineRule="atLeast"/>
        <w:jc w:val="both"/>
        <w:rPr>
          <w:rFonts w:ascii="Calibri" w:hAnsi="Calibri" w:cs="Calibri"/>
          <w:b/>
        </w:rPr>
      </w:pPr>
    </w:p>
    <w:p w14:paraId="1EA9C152" w14:textId="714DA1E2" w:rsidR="003E7FCB" w:rsidRDefault="003E7FCB" w:rsidP="003E7FCB">
      <w:pPr>
        <w:spacing w:line="240" w:lineRule="atLeast"/>
        <w:ind w:left="720" w:hanging="720"/>
        <w:rPr>
          <w:rFonts w:ascii="Calibri" w:hAnsi="Calibri" w:cs="Calibri"/>
        </w:rPr>
      </w:pPr>
      <w:r w:rsidRPr="009530B9">
        <w:rPr>
          <w:rFonts w:ascii="Calibri" w:hAnsi="Calibri" w:cs="Calibri"/>
        </w:rPr>
        <w:t>4.5.1</w:t>
      </w:r>
      <w:r w:rsidRPr="009530B9">
        <w:rPr>
          <w:rFonts w:ascii="Calibri" w:hAnsi="Calibri" w:cs="Calibri"/>
        </w:rPr>
        <w:tab/>
      </w:r>
      <w:r w:rsidRPr="004B4D36">
        <w:rPr>
          <w:rFonts w:ascii="Calibri" w:hAnsi="Calibri" w:cs="Calibri"/>
          <w:color w:val="000000" w:themeColor="text1"/>
        </w:rPr>
        <w:t>Installation companies and monitoring centres shall not use terminology which might raise</w:t>
      </w:r>
      <w:r w:rsidR="004B3957" w:rsidRPr="004B4D36">
        <w:rPr>
          <w:rFonts w:ascii="Calibri" w:hAnsi="Calibri" w:cs="Calibri"/>
          <w:color w:val="000000" w:themeColor="text1"/>
        </w:rPr>
        <w:t xml:space="preserve"> an </w:t>
      </w:r>
      <w:r w:rsidRPr="004B4D36">
        <w:rPr>
          <w:rFonts w:ascii="Calibri" w:hAnsi="Calibri" w:cs="Calibri"/>
          <w:color w:val="000000" w:themeColor="text1"/>
        </w:rPr>
        <w:t>unrealistic expectation of police response to a security system,</w:t>
      </w:r>
      <w:r w:rsidR="00C65475" w:rsidRPr="004B4D36">
        <w:rPr>
          <w:rFonts w:ascii="Calibri" w:hAnsi="Calibri" w:cs="Calibri"/>
          <w:color w:val="000000" w:themeColor="text1"/>
        </w:rPr>
        <w:t xml:space="preserve"> n</w:t>
      </w:r>
      <w:r w:rsidR="005027ED" w:rsidRPr="004B4D36">
        <w:rPr>
          <w:rFonts w:ascii="Calibri" w:hAnsi="Calibri" w:cs="Calibri"/>
          <w:color w:val="000000" w:themeColor="text1"/>
        </w:rPr>
        <w:t xml:space="preserve">or should they use </w:t>
      </w:r>
      <w:r w:rsidR="003A6A7C" w:rsidRPr="004B4D36">
        <w:rPr>
          <w:rFonts w:ascii="Calibri" w:hAnsi="Calibri" w:cs="Calibri"/>
          <w:color w:val="000000" w:themeColor="text1"/>
        </w:rPr>
        <w:t xml:space="preserve">a disproportionate </w:t>
      </w:r>
      <w:r w:rsidR="005027ED" w:rsidRPr="004B4D36">
        <w:rPr>
          <w:rFonts w:ascii="Calibri" w:hAnsi="Calibri" w:cs="Calibri"/>
          <w:color w:val="000000" w:themeColor="text1"/>
        </w:rPr>
        <w:t>fear of crime in order to sell security systems.</w:t>
      </w:r>
      <w:r w:rsidR="00741DFA">
        <w:rPr>
          <w:rFonts w:ascii="Calibri" w:hAnsi="Calibri" w:cs="Calibri"/>
        </w:rPr>
        <w:br/>
      </w:r>
    </w:p>
    <w:p w14:paraId="7CAB52C6" w14:textId="443318F3" w:rsidR="00741DFA" w:rsidRPr="00086BAD" w:rsidRDefault="00741DFA" w:rsidP="00741DFA">
      <w:pPr>
        <w:spacing w:line="240" w:lineRule="atLeast"/>
        <w:ind w:left="720" w:hanging="720"/>
        <w:rPr>
          <w:rFonts w:ascii="Calibri" w:hAnsi="Calibri" w:cs="Calibri"/>
          <w:color w:val="FF0000"/>
        </w:rPr>
      </w:pPr>
      <w:r>
        <w:rPr>
          <w:rFonts w:ascii="Calibri" w:hAnsi="Calibri" w:cs="Calibri"/>
        </w:rPr>
        <w:t>4.5.2</w:t>
      </w:r>
      <w:r>
        <w:rPr>
          <w:rFonts w:ascii="Calibri" w:hAnsi="Calibri" w:cs="Calibri"/>
        </w:rPr>
        <w:tab/>
      </w:r>
      <w:r w:rsidRPr="009530B9">
        <w:rPr>
          <w:rFonts w:ascii="Calibri" w:hAnsi="Calibri" w:cs="Calibri"/>
        </w:rPr>
        <w:t xml:space="preserve">Installation </w:t>
      </w:r>
      <w:r>
        <w:rPr>
          <w:rFonts w:ascii="Calibri" w:hAnsi="Calibri" w:cs="Calibri"/>
        </w:rPr>
        <w:t>c</w:t>
      </w:r>
      <w:r w:rsidRPr="009530B9">
        <w:rPr>
          <w:rFonts w:ascii="Calibri" w:hAnsi="Calibri" w:cs="Calibri"/>
        </w:rPr>
        <w:t xml:space="preserve">ompanies and </w:t>
      </w:r>
      <w:r>
        <w:rPr>
          <w:rFonts w:ascii="Calibri" w:hAnsi="Calibri" w:cs="Calibri"/>
        </w:rPr>
        <w:t>monitoring centres</w:t>
      </w:r>
      <w:r w:rsidRPr="009530B9">
        <w:rPr>
          <w:rFonts w:ascii="Calibri" w:hAnsi="Calibri" w:cs="Calibri"/>
        </w:rPr>
        <w:t xml:space="preserve"> shall not use a police force</w:t>
      </w:r>
      <w:r>
        <w:rPr>
          <w:rFonts w:ascii="Calibri" w:hAnsi="Calibri" w:cs="Calibri"/>
          <w:color w:val="FF0000"/>
        </w:rPr>
        <w:t xml:space="preserve"> </w:t>
      </w:r>
      <w:r w:rsidRPr="00882163">
        <w:rPr>
          <w:rFonts w:ascii="Calibri" w:hAnsi="Calibri" w:cs="Calibri"/>
        </w:rPr>
        <w:t xml:space="preserve">or NPCC logo </w:t>
      </w:r>
      <w:r w:rsidRPr="009530B9">
        <w:rPr>
          <w:rFonts w:ascii="Calibri" w:hAnsi="Calibri" w:cs="Calibri"/>
        </w:rPr>
        <w:t xml:space="preserve">without the prior permission of the relevant Chief </w:t>
      </w:r>
      <w:r w:rsidRPr="002D4432">
        <w:rPr>
          <w:rFonts w:ascii="Calibri" w:hAnsi="Calibri" w:cs="Calibri"/>
        </w:rPr>
        <w:t xml:space="preserve">Officer of </w:t>
      </w:r>
      <w:r w:rsidRPr="00882163">
        <w:rPr>
          <w:rFonts w:ascii="Calibri" w:hAnsi="Calibri" w:cs="Calibri"/>
        </w:rPr>
        <w:t>Police or Chair of the NPCC</w:t>
      </w:r>
      <w:r w:rsidRPr="002D4432">
        <w:rPr>
          <w:rFonts w:ascii="Calibri" w:hAnsi="Calibri" w:cs="Calibri"/>
        </w:rPr>
        <w:t xml:space="preserve">. </w:t>
      </w:r>
    </w:p>
    <w:p w14:paraId="716A335D" w14:textId="77777777" w:rsidR="003E7FCB" w:rsidRPr="009530B9" w:rsidRDefault="003E7FCB" w:rsidP="003E7FCB">
      <w:pPr>
        <w:spacing w:line="240" w:lineRule="atLeast"/>
        <w:jc w:val="both"/>
        <w:rPr>
          <w:rFonts w:ascii="Calibri" w:hAnsi="Calibri" w:cs="Calibri"/>
        </w:rPr>
      </w:pPr>
    </w:p>
    <w:p w14:paraId="1241690E" w14:textId="324B0B0F" w:rsidR="003E7FCB" w:rsidRDefault="003E7FCB" w:rsidP="007241F0">
      <w:pPr>
        <w:numPr>
          <w:ilvl w:val="2"/>
          <w:numId w:val="13"/>
        </w:numPr>
        <w:spacing w:line="240" w:lineRule="atLeast"/>
        <w:rPr>
          <w:rFonts w:ascii="Calibri" w:hAnsi="Calibri" w:cs="Calibri"/>
        </w:rPr>
      </w:pPr>
      <w:r w:rsidRPr="00B51330">
        <w:rPr>
          <w:rFonts w:ascii="Calibri" w:hAnsi="Calibri" w:cs="Calibri"/>
        </w:rPr>
        <w:t>Companies that are registered with their local police force u</w:t>
      </w:r>
      <w:r>
        <w:rPr>
          <w:rFonts w:ascii="Calibri" w:hAnsi="Calibri" w:cs="Calibri"/>
        </w:rPr>
        <w:t xml:space="preserve">nder the </w:t>
      </w:r>
      <w:r w:rsidR="00235E84">
        <w:rPr>
          <w:rFonts w:ascii="Calibri" w:hAnsi="Calibri" w:cs="Calibri"/>
        </w:rPr>
        <w:t>S</w:t>
      </w:r>
      <w:r>
        <w:rPr>
          <w:rFonts w:ascii="Calibri" w:hAnsi="Calibri" w:cs="Calibri"/>
        </w:rPr>
        <w:t xml:space="preserve">ecurity </w:t>
      </w:r>
      <w:r w:rsidR="00F54FF1">
        <w:rPr>
          <w:rFonts w:ascii="Calibri" w:hAnsi="Calibri" w:cs="Calibri"/>
        </w:rPr>
        <w:t>S</w:t>
      </w:r>
      <w:r>
        <w:rPr>
          <w:rFonts w:ascii="Calibri" w:hAnsi="Calibri" w:cs="Calibri"/>
        </w:rPr>
        <w:t xml:space="preserve">ystems </w:t>
      </w:r>
      <w:r w:rsidR="00F54FF1">
        <w:rPr>
          <w:rFonts w:ascii="Calibri" w:hAnsi="Calibri" w:cs="Calibri"/>
        </w:rPr>
        <w:t>R</w:t>
      </w:r>
      <w:r>
        <w:rPr>
          <w:rFonts w:ascii="Calibri" w:hAnsi="Calibri" w:cs="Calibri"/>
        </w:rPr>
        <w:t>equirements</w:t>
      </w:r>
      <w:r w:rsidRPr="00B51330">
        <w:rPr>
          <w:rFonts w:ascii="Calibri" w:hAnsi="Calibri" w:cs="Calibri"/>
        </w:rPr>
        <w:t xml:space="preserve"> (</w:t>
      </w:r>
      <w:r w:rsidR="00151A65">
        <w:rPr>
          <w:rFonts w:ascii="Calibri" w:hAnsi="Calibri" w:cs="Calibri"/>
          <w:b/>
        </w:rPr>
        <w:t>APPENDIX</w:t>
      </w:r>
      <w:r w:rsidRPr="00C83D5C">
        <w:rPr>
          <w:rFonts w:ascii="Calibri" w:hAnsi="Calibri" w:cs="Calibri"/>
          <w:b/>
        </w:rPr>
        <w:t xml:space="preserve"> B</w:t>
      </w:r>
      <w:r>
        <w:rPr>
          <w:rFonts w:ascii="Calibri" w:hAnsi="Calibri" w:cs="Calibri"/>
        </w:rPr>
        <w:t>) to install Type A remote s</w:t>
      </w:r>
      <w:r w:rsidRPr="00B51330">
        <w:rPr>
          <w:rFonts w:ascii="Calibri" w:hAnsi="Calibri" w:cs="Calibri"/>
        </w:rPr>
        <w:t>ignalling sy</w:t>
      </w:r>
      <w:r>
        <w:rPr>
          <w:rFonts w:ascii="Calibri" w:hAnsi="Calibri" w:cs="Calibri"/>
        </w:rPr>
        <w:t>stems may use wording such as</w:t>
      </w:r>
      <w:r w:rsidRPr="00B51330">
        <w:rPr>
          <w:rFonts w:ascii="Calibri" w:hAnsi="Calibri" w:cs="Calibri"/>
        </w:rPr>
        <w:t xml:space="preserve"> ‘Police Com</w:t>
      </w:r>
      <w:r>
        <w:rPr>
          <w:rFonts w:ascii="Calibri" w:hAnsi="Calibri" w:cs="Calibri"/>
        </w:rPr>
        <w:t>pliant’ and ‘Meets Police</w:t>
      </w:r>
      <w:r w:rsidRPr="00B51330">
        <w:rPr>
          <w:rFonts w:ascii="Calibri" w:hAnsi="Calibri" w:cs="Calibri"/>
        </w:rPr>
        <w:t xml:space="preserve"> Requirements’. Generic photographic material or images of police officers or vehicles may be used.</w:t>
      </w:r>
      <w:r>
        <w:rPr>
          <w:rFonts w:ascii="Calibri" w:hAnsi="Calibri" w:cs="Calibri"/>
        </w:rPr>
        <w:t xml:space="preserve"> </w:t>
      </w:r>
    </w:p>
    <w:p w14:paraId="7267F1B5" w14:textId="77777777" w:rsidR="003E7FCB" w:rsidRPr="00181048" w:rsidRDefault="003E7FCB" w:rsidP="003E7FCB">
      <w:pPr>
        <w:spacing w:line="240" w:lineRule="atLeast"/>
        <w:ind w:left="720"/>
        <w:rPr>
          <w:rFonts w:ascii="Calibri" w:hAnsi="Calibri" w:cs="Calibri"/>
        </w:rPr>
      </w:pPr>
    </w:p>
    <w:p w14:paraId="0FFC956A" w14:textId="50571815" w:rsidR="001C2C66" w:rsidRPr="00CF306B" w:rsidRDefault="001C2C66" w:rsidP="007241F0">
      <w:pPr>
        <w:numPr>
          <w:ilvl w:val="2"/>
          <w:numId w:val="13"/>
        </w:numPr>
        <w:spacing w:line="240" w:lineRule="atLeast"/>
        <w:ind w:left="709" w:hanging="709"/>
        <w:rPr>
          <w:rFonts w:ascii="Calibri" w:hAnsi="Calibri" w:cs="Calibri"/>
        </w:rPr>
      </w:pPr>
      <w:r w:rsidRPr="00CF306B">
        <w:rPr>
          <w:rFonts w:ascii="Calibri" w:hAnsi="Calibri" w:cs="Calibri"/>
        </w:rPr>
        <w:t>Advertising methods should not contain any references to recognised, registered or             compliant lists held by individual police forces. T</w:t>
      </w:r>
      <w:r>
        <w:rPr>
          <w:rFonts w:ascii="Calibri" w:hAnsi="Calibri" w:cs="Calibri"/>
        </w:rPr>
        <w:t>erms such as</w:t>
      </w:r>
      <w:r w:rsidRPr="00CF306B">
        <w:rPr>
          <w:rFonts w:ascii="Calibri" w:hAnsi="Calibri" w:cs="Calibri"/>
        </w:rPr>
        <w:t xml:space="preserve"> ‘police approved’, ‘police               </w:t>
      </w:r>
      <w:r w:rsidRPr="00CF306B">
        <w:rPr>
          <w:rFonts w:ascii="Calibri" w:hAnsi="Calibri" w:cs="Calibri"/>
        </w:rPr>
        <w:tab/>
        <w:t xml:space="preserve">preferred’ or ‘working in conjunction with the police’ must </w:t>
      </w:r>
      <w:r w:rsidRPr="00CF306B">
        <w:rPr>
          <w:rFonts w:ascii="Calibri" w:hAnsi="Calibri" w:cs="Calibri"/>
          <w:b/>
        </w:rPr>
        <w:t>not</w:t>
      </w:r>
      <w:r w:rsidRPr="00CF306B">
        <w:rPr>
          <w:rFonts w:ascii="Calibri" w:hAnsi="Calibri" w:cs="Calibri"/>
        </w:rPr>
        <w:t xml:space="preserve"> be used.  </w:t>
      </w:r>
      <w:r>
        <w:rPr>
          <w:rFonts w:ascii="Calibri" w:hAnsi="Calibri" w:cs="Calibri"/>
        </w:rPr>
        <w:br/>
      </w:r>
    </w:p>
    <w:p w14:paraId="18B0B2BA" w14:textId="7F49A9A2" w:rsidR="003E7FCB" w:rsidRDefault="003E7FCB" w:rsidP="007241F0">
      <w:pPr>
        <w:numPr>
          <w:ilvl w:val="2"/>
          <w:numId w:val="13"/>
        </w:numPr>
        <w:spacing w:line="240" w:lineRule="atLeast"/>
        <w:rPr>
          <w:rFonts w:ascii="Calibri" w:hAnsi="Calibri" w:cs="Calibri"/>
        </w:rPr>
      </w:pPr>
      <w:r>
        <w:rPr>
          <w:rFonts w:ascii="Calibri" w:hAnsi="Calibri" w:cs="Calibri"/>
        </w:rPr>
        <w:t>Non-</w:t>
      </w:r>
      <w:r w:rsidRPr="002D4432">
        <w:rPr>
          <w:rFonts w:ascii="Calibri" w:hAnsi="Calibri" w:cs="Calibri"/>
        </w:rPr>
        <w:t xml:space="preserve">compliant </w:t>
      </w:r>
      <w:r w:rsidR="004054A4">
        <w:rPr>
          <w:rFonts w:ascii="Calibri" w:hAnsi="Calibri" w:cs="Calibri"/>
        </w:rPr>
        <w:t xml:space="preserve">alarm </w:t>
      </w:r>
      <w:r w:rsidRPr="002D4432">
        <w:rPr>
          <w:rFonts w:ascii="Calibri" w:hAnsi="Calibri" w:cs="Calibri"/>
        </w:rPr>
        <w:t xml:space="preserve">companies and </w:t>
      </w:r>
      <w:r w:rsidR="008F7905">
        <w:rPr>
          <w:rFonts w:ascii="Calibri" w:hAnsi="Calibri" w:cs="Calibri"/>
        </w:rPr>
        <w:t>m</w:t>
      </w:r>
      <w:r w:rsidR="008F7905" w:rsidRPr="008F7905">
        <w:rPr>
          <w:rFonts w:ascii="Calibri" w:hAnsi="Calibri" w:cs="Calibri"/>
        </w:rPr>
        <w:t>onitoring centres</w:t>
      </w:r>
      <w:r w:rsidR="008F7905" w:rsidRPr="008F7905" w:rsidDel="008F7905">
        <w:rPr>
          <w:rFonts w:ascii="Calibri" w:hAnsi="Calibri" w:cs="Calibri"/>
        </w:rPr>
        <w:t xml:space="preserve"> </w:t>
      </w:r>
      <w:r w:rsidRPr="00296AEA">
        <w:rPr>
          <w:rFonts w:ascii="Calibri" w:hAnsi="Calibri" w:cs="Calibri"/>
        </w:rPr>
        <w:t>must</w:t>
      </w:r>
      <w:r w:rsidRPr="000A6DA4">
        <w:rPr>
          <w:rFonts w:ascii="Calibri" w:hAnsi="Calibri" w:cs="Calibri"/>
          <w:b/>
          <w:bCs/>
        </w:rPr>
        <w:t xml:space="preserve"> not</w:t>
      </w:r>
      <w:r w:rsidRPr="002D4432">
        <w:rPr>
          <w:rFonts w:ascii="Calibri" w:hAnsi="Calibri" w:cs="Calibri"/>
        </w:rPr>
        <w:t xml:space="preserve"> imply to the public that they will receive </w:t>
      </w:r>
      <w:r>
        <w:rPr>
          <w:rFonts w:ascii="Calibri" w:hAnsi="Calibri" w:cs="Calibri"/>
        </w:rPr>
        <w:t>a</w:t>
      </w:r>
      <w:r w:rsidR="00E50112">
        <w:rPr>
          <w:rFonts w:ascii="Calibri" w:hAnsi="Calibri" w:cs="Calibri"/>
        </w:rPr>
        <w:t xml:space="preserve">n </w:t>
      </w:r>
      <w:r w:rsidR="00E50112" w:rsidRPr="000B43A4">
        <w:rPr>
          <w:rFonts w:ascii="Calibri" w:hAnsi="Calibri" w:cs="Calibri"/>
          <w:color w:val="000000" w:themeColor="text1"/>
        </w:rPr>
        <w:t xml:space="preserve">automatic and immediate </w:t>
      </w:r>
      <w:r w:rsidRPr="002D4432">
        <w:rPr>
          <w:rFonts w:ascii="Calibri" w:hAnsi="Calibri" w:cs="Calibri"/>
        </w:rPr>
        <w:t>police respons</w:t>
      </w:r>
      <w:r w:rsidR="00871AE6">
        <w:rPr>
          <w:rFonts w:ascii="Calibri" w:hAnsi="Calibri" w:cs="Calibri"/>
        </w:rPr>
        <w:t>e.</w:t>
      </w:r>
    </w:p>
    <w:p w14:paraId="60A323FF" w14:textId="77777777" w:rsidR="003E7FCB" w:rsidRPr="008508C4" w:rsidRDefault="003E7FCB" w:rsidP="001C2C66">
      <w:pPr>
        <w:tabs>
          <w:tab w:val="num" w:pos="720"/>
        </w:tabs>
        <w:spacing w:line="240" w:lineRule="atLeast"/>
        <w:jc w:val="both"/>
        <w:rPr>
          <w:rFonts w:ascii="Calibri" w:hAnsi="Calibri" w:cs="Calibri"/>
        </w:rPr>
      </w:pPr>
    </w:p>
    <w:p w14:paraId="6DA8DD21" w14:textId="77777777" w:rsidR="003E7FCB" w:rsidRPr="009530B9" w:rsidRDefault="003E7FCB" w:rsidP="007241F0">
      <w:pPr>
        <w:numPr>
          <w:ilvl w:val="2"/>
          <w:numId w:val="13"/>
        </w:numPr>
        <w:spacing w:line="240" w:lineRule="atLeast"/>
        <w:jc w:val="both"/>
        <w:rPr>
          <w:rFonts w:ascii="Calibri" w:hAnsi="Calibri" w:cs="Calibri"/>
          <w:b/>
          <w:i/>
          <w:u w:val="double"/>
        </w:rPr>
      </w:pPr>
      <w:r w:rsidRPr="009530B9">
        <w:rPr>
          <w:rFonts w:ascii="Calibri" w:hAnsi="Calibri" w:cs="Calibri"/>
        </w:rPr>
        <w:t>Companies engaged in telesales techniques should comply with the following:</w:t>
      </w:r>
    </w:p>
    <w:p w14:paraId="02381F9F" w14:textId="5A7DCA79" w:rsidR="003E7FCB" w:rsidRPr="009530B9" w:rsidRDefault="003E7FCB" w:rsidP="00EA3E7F">
      <w:pPr>
        <w:numPr>
          <w:ilvl w:val="0"/>
          <w:numId w:val="47"/>
        </w:numPr>
        <w:spacing w:before="100" w:beforeAutospacing="1" w:after="100" w:afterAutospacing="1"/>
        <w:rPr>
          <w:rFonts w:ascii="Calibri" w:hAnsi="Calibri" w:cs="Calibri"/>
          <w:lang w:eastAsia="en-GB"/>
        </w:rPr>
      </w:pPr>
      <w:r w:rsidRPr="009530B9">
        <w:rPr>
          <w:rFonts w:ascii="Calibri" w:hAnsi="Calibri" w:cs="Calibri"/>
          <w:lang w:eastAsia="en-GB"/>
        </w:rPr>
        <w:t xml:space="preserve">The supplier is not to make any representations of the product being approved, endorsed or authorised by the police force. </w:t>
      </w:r>
    </w:p>
    <w:p w14:paraId="3E21C824" w14:textId="77777777" w:rsidR="003E7FCB" w:rsidRPr="009530B9" w:rsidRDefault="003E7FCB" w:rsidP="00EA3E7F">
      <w:pPr>
        <w:numPr>
          <w:ilvl w:val="0"/>
          <w:numId w:val="47"/>
        </w:numPr>
        <w:spacing w:before="100" w:beforeAutospacing="1" w:after="100" w:afterAutospacing="1"/>
        <w:rPr>
          <w:rFonts w:ascii="Calibri" w:hAnsi="Calibri" w:cs="Calibri"/>
          <w:lang w:eastAsia="en-GB"/>
        </w:rPr>
      </w:pPr>
      <w:r w:rsidRPr="009530B9">
        <w:rPr>
          <w:rFonts w:ascii="Calibri" w:hAnsi="Calibri" w:cs="Calibri"/>
          <w:lang w:eastAsia="en-GB"/>
        </w:rPr>
        <w:t xml:space="preserve">The script reflects the above. </w:t>
      </w:r>
    </w:p>
    <w:p w14:paraId="3107DB75" w14:textId="45016FD1" w:rsidR="003E7FCB" w:rsidRPr="009530B9" w:rsidRDefault="003E7FCB" w:rsidP="00EA3E7F">
      <w:pPr>
        <w:numPr>
          <w:ilvl w:val="0"/>
          <w:numId w:val="47"/>
        </w:numPr>
        <w:spacing w:before="100" w:beforeAutospacing="1" w:after="100" w:afterAutospacing="1"/>
        <w:rPr>
          <w:rFonts w:ascii="Calibri" w:hAnsi="Calibri" w:cs="Calibri"/>
          <w:lang w:eastAsia="en-GB"/>
        </w:rPr>
      </w:pPr>
      <w:r w:rsidRPr="009530B9">
        <w:rPr>
          <w:rFonts w:ascii="Calibri" w:hAnsi="Calibri" w:cs="Calibri"/>
          <w:lang w:eastAsia="en-GB"/>
        </w:rPr>
        <w:t>Each supplier should comply with relevant legislation in relation to telesales/telemarketing</w:t>
      </w:r>
      <w:r w:rsidR="00305856">
        <w:rPr>
          <w:rFonts w:ascii="Calibri" w:hAnsi="Calibri" w:cs="Calibri"/>
          <w:lang w:eastAsia="en-GB"/>
        </w:rPr>
        <w:t xml:space="preserve"> (</w:t>
      </w:r>
      <w:r w:rsidR="00E96E69">
        <w:rPr>
          <w:rFonts w:ascii="Calibri" w:hAnsi="Calibri" w:cs="Calibri"/>
          <w:lang w:eastAsia="en-GB"/>
        </w:rPr>
        <w:t>S</w:t>
      </w:r>
      <w:r w:rsidR="00305856">
        <w:rPr>
          <w:rFonts w:ascii="Calibri" w:hAnsi="Calibri" w:cs="Calibri"/>
          <w:lang w:eastAsia="en-GB"/>
        </w:rPr>
        <w:t xml:space="preserve">ee </w:t>
      </w:r>
      <w:r w:rsidR="00151A65">
        <w:rPr>
          <w:rFonts w:ascii="Calibri" w:hAnsi="Calibri" w:cs="Calibri"/>
          <w:b/>
          <w:bCs/>
          <w:lang w:eastAsia="en-GB"/>
        </w:rPr>
        <w:t>APPENDIX</w:t>
      </w:r>
      <w:r w:rsidR="00305856" w:rsidRPr="00421D47">
        <w:rPr>
          <w:rFonts w:ascii="Calibri" w:hAnsi="Calibri" w:cs="Calibri"/>
          <w:b/>
          <w:bCs/>
          <w:lang w:eastAsia="en-GB"/>
        </w:rPr>
        <w:t xml:space="preserve"> S </w:t>
      </w:r>
      <w:proofErr w:type="spellStart"/>
      <w:r w:rsidR="00305856" w:rsidRPr="00421D47">
        <w:rPr>
          <w:rFonts w:ascii="Calibri" w:hAnsi="Calibri" w:cs="Calibri"/>
          <w:b/>
          <w:bCs/>
          <w:lang w:eastAsia="en-GB"/>
        </w:rPr>
        <w:t>III.m</w:t>
      </w:r>
      <w:proofErr w:type="spellEnd"/>
      <w:r w:rsidR="00305856">
        <w:rPr>
          <w:rFonts w:ascii="Calibri" w:hAnsi="Calibri" w:cs="Calibri"/>
          <w:lang w:eastAsia="en-GB"/>
        </w:rPr>
        <w:t>).</w:t>
      </w:r>
    </w:p>
    <w:p w14:paraId="157AE1D6" w14:textId="30289DA9" w:rsidR="003E7FCB" w:rsidRPr="009530B9" w:rsidRDefault="003E7FCB" w:rsidP="00EA3E7F">
      <w:pPr>
        <w:numPr>
          <w:ilvl w:val="0"/>
          <w:numId w:val="47"/>
        </w:numPr>
        <w:spacing w:before="100" w:beforeAutospacing="1" w:after="100" w:afterAutospacing="1"/>
        <w:rPr>
          <w:rFonts w:ascii="Calibri" w:hAnsi="Calibri" w:cs="Calibri"/>
          <w:lang w:eastAsia="en-GB"/>
        </w:rPr>
      </w:pPr>
      <w:r w:rsidRPr="009530B9">
        <w:rPr>
          <w:rFonts w:ascii="Calibri" w:hAnsi="Calibri" w:cs="Calibri"/>
          <w:lang w:eastAsia="en-GB"/>
        </w:rPr>
        <w:t>Each supplier should monitor sales staff, the content of sales calls, the identity</w:t>
      </w:r>
      <w:r w:rsidR="009B41DA">
        <w:rPr>
          <w:rFonts w:ascii="Calibri" w:hAnsi="Calibri" w:cs="Calibri"/>
          <w:lang w:eastAsia="en-GB"/>
        </w:rPr>
        <w:t xml:space="preserve"> of the recipient of the call</w:t>
      </w:r>
      <w:r w:rsidRPr="009530B9">
        <w:rPr>
          <w:rFonts w:ascii="Calibri" w:hAnsi="Calibri" w:cs="Calibri"/>
          <w:lang w:eastAsia="en-GB"/>
        </w:rPr>
        <w:t xml:space="preserve"> and avoid any instances of high pressure </w:t>
      </w:r>
      <w:r w:rsidRPr="008E07EF">
        <w:rPr>
          <w:rFonts w:ascii="Calibri" w:hAnsi="Calibri" w:cs="Calibri"/>
          <w:color w:val="000000" w:themeColor="text1"/>
          <w:lang w:eastAsia="en-GB"/>
        </w:rPr>
        <w:t>selling</w:t>
      </w:r>
      <w:r w:rsidR="008E07EF" w:rsidRPr="008E07EF">
        <w:rPr>
          <w:rFonts w:ascii="Calibri" w:hAnsi="Calibri" w:cs="Calibri"/>
          <w:color w:val="000000" w:themeColor="text1"/>
          <w:lang w:eastAsia="en-GB"/>
        </w:rPr>
        <w:t xml:space="preserve"> </w:t>
      </w:r>
      <w:r w:rsidRPr="008E07EF">
        <w:rPr>
          <w:rFonts w:ascii="Calibri" w:hAnsi="Calibri" w:cs="Calibri"/>
          <w:color w:val="000000" w:themeColor="text1"/>
          <w:lang w:eastAsia="en-GB"/>
        </w:rPr>
        <w:t xml:space="preserve">e.g. through recording of calls. </w:t>
      </w:r>
    </w:p>
    <w:p w14:paraId="2636896A" w14:textId="1C8C9299" w:rsidR="003E7FCB" w:rsidRPr="00800C27" w:rsidRDefault="003E7FCB" w:rsidP="003E7FCB">
      <w:pPr>
        <w:tabs>
          <w:tab w:val="left" w:pos="709"/>
        </w:tabs>
        <w:spacing w:before="100" w:beforeAutospacing="1" w:after="100" w:afterAutospacing="1"/>
        <w:ind w:left="705" w:hanging="705"/>
        <w:rPr>
          <w:rFonts w:ascii="Calibri" w:hAnsi="Calibri" w:cs="Calibri"/>
          <w:b/>
          <w:u w:val="double"/>
        </w:rPr>
      </w:pPr>
      <w:r>
        <w:rPr>
          <w:rFonts w:ascii="Calibri" w:hAnsi="Calibri" w:cs="Calibri"/>
          <w:lang w:eastAsia="en-GB"/>
        </w:rPr>
        <w:t>4.5.</w:t>
      </w:r>
      <w:r w:rsidR="00C0007D">
        <w:rPr>
          <w:rFonts w:ascii="Calibri" w:hAnsi="Calibri" w:cs="Calibri"/>
          <w:lang w:eastAsia="en-GB"/>
        </w:rPr>
        <w:t>7</w:t>
      </w:r>
      <w:r>
        <w:rPr>
          <w:rFonts w:ascii="Calibri" w:hAnsi="Calibri" w:cs="Calibri"/>
          <w:lang w:eastAsia="en-GB"/>
        </w:rPr>
        <w:tab/>
      </w:r>
      <w:r w:rsidRPr="009530B9">
        <w:rPr>
          <w:rFonts w:ascii="Calibri" w:hAnsi="Calibri" w:cs="Calibri"/>
          <w:lang w:eastAsia="en-GB"/>
        </w:rPr>
        <w:t>Each supplier should be aware</w:t>
      </w:r>
      <w:r>
        <w:rPr>
          <w:rFonts w:ascii="Calibri" w:hAnsi="Calibri" w:cs="Calibri"/>
          <w:lang w:eastAsia="en-GB"/>
        </w:rPr>
        <w:t xml:space="preserve"> that</w:t>
      </w:r>
      <w:r w:rsidRPr="009530B9">
        <w:rPr>
          <w:rFonts w:ascii="Calibri" w:hAnsi="Calibri" w:cs="Calibri"/>
          <w:lang w:eastAsia="en-GB"/>
        </w:rPr>
        <w:t xml:space="preserve"> any complaints made to the police force regarding sales tactics may be re-directed to the relevant regulatory body for investigation. </w:t>
      </w:r>
    </w:p>
    <w:p w14:paraId="1542639A" w14:textId="29A12F94" w:rsidR="003E7FCB" w:rsidRPr="00D525BB" w:rsidRDefault="003E7FCB" w:rsidP="003E7FCB">
      <w:pPr>
        <w:spacing w:line="240" w:lineRule="atLeast"/>
        <w:jc w:val="both"/>
        <w:rPr>
          <w:rFonts w:ascii="Calibri" w:hAnsi="Calibri" w:cs="Calibri"/>
          <w:bCs/>
          <w:color w:val="FF0000"/>
        </w:rPr>
      </w:pPr>
      <w:r w:rsidRPr="009530B9">
        <w:rPr>
          <w:rFonts w:ascii="Calibri" w:hAnsi="Calibri" w:cs="Calibri"/>
          <w:b/>
        </w:rPr>
        <w:t>4.6</w:t>
      </w:r>
      <w:r w:rsidR="00EE0833">
        <w:rPr>
          <w:rFonts w:ascii="Calibri" w:hAnsi="Calibri" w:cs="Calibri"/>
          <w:b/>
        </w:rPr>
        <w:tab/>
      </w:r>
      <w:r w:rsidRPr="009530B9">
        <w:rPr>
          <w:rFonts w:ascii="Calibri" w:hAnsi="Calibri" w:cs="Calibri"/>
          <w:b/>
        </w:rPr>
        <w:t>FINAL DISCRETION</w:t>
      </w:r>
    </w:p>
    <w:p w14:paraId="2EF3D859" w14:textId="77777777" w:rsidR="003E7FCB" w:rsidRPr="009530B9" w:rsidRDefault="003E7FCB" w:rsidP="003E7FCB">
      <w:pPr>
        <w:spacing w:line="240" w:lineRule="atLeast"/>
        <w:jc w:val="both"/>
        <w:rPr>
          <w:rFonts w:ascii="Calibri" w:hAnsi="Calibri" w:cs="Calibri"/>
          <w:b/>
        </w:rPr>
      </w:pPr>
    </w:p>
    <w:p w14:paraId="03114760" w14:textId="77777777" w:rsidR="001931FE" w:rsidRDefault="003E7FCB" w:rsidP="003E7FCB">
      <w:pPr>
        <w:spacing w:after="60" w:line="240" w:lineRule="atLeast"/>
        <w:ind w:left="720" w:hanging="720"/>
        <w:rPr>
          <w:rFonts w:ascii="Calibri" w:hAnsi="Calibri" w:cs="Calibri"/>
        </w:rPr>
      </w:pPr>
      <w:r>
        <w:rPr>
          <w:rFonts w:ascii="Calibri" w:hAnsi="Calibri" w:cs="Calibri"/>
        </w:rPr>
        <w:t>4.6.1</w:t>
      </w:r>
      <w:r>
        <w:rPr>
          <w:rFonts w:ascii="Calibri" w:hAnsi="Calibri" w:cs="Calibri"/>
        </w:rPr>
        <w:tab/>
        <w:t>These requirements do</w:t>
      </w:r>
      <w:r w:rsidRPr="009530B9">
        <w:rPr>
          <w:rFonts w:ascii="Calibri" w:hAnsi="Calibri" w:cs="Calibri"/>
        </w:rPr>
        <w:t xml:space="preserve"> not impose any liability on a police force, its officers</w:t>
      </w:r>
      <w:r w:rsidR="001B73ED">
        <w:rPr>
          <w:rFonts w:ascii="Calibri" w:hAnsi="Calibri" w:cs="Calibri"/>
        </w:rPr>
        <w:t>,</w:t>
      </w:r>
      <w:r w:rsidRPr="009530B9">
        <w:rPr>
          <w:rFonts w:ascii="Calibri" w:hAnsi="Calibri" w:cs="Calibri"/>
        </w:rPr>
        <w:t xml:space="preserve"> employees, or Police &amp; Crime Commissioner arising out of any acts or omissions connected with the security system installation, including failure or timeliness in responding to any activations. </w:t>
      </w:r>
    </w:p>
    <w:p w14:paraId="078F2B6F" w14:textId="77777777" w:rsidR="001931FE" w:rsidRDefault="001931FE" w:rsidP="00E50112">
      <w:pPr>
        <w:spacing w:after="60" w:line="240" w:lineRule="atLeast"/>
        <w:rPr>
          <w:rFonts w:ascii="Calibri" w:hAnsi="Calibri" w:cs="Calibri"/>
        </w:rPr>
      </w:pPr>
    </w:p>
    <w:p w14:paraId="30A0172D" w14:textId="77777777" w:rsidR="001931FE" w:rsidRDefault="003E7FCB" w:rsidP="001931FE">
      <w:pPr>
        <w:spacing w:after="60" w:line="240" w:lineRule="atLeast"/>
        <w:ind w:left="720"/>
        <w:rPr>
          <w:rFonts w:ascii="Calibri" w:hAnsi="Calibri" w:cs="Calibri"/>
        </w:rPr>
      </w:pPr>
      <w:r w:rsidRPr="009530B9">
        <w:rPr>
          <w:rFonts w:ascii="Calibri" w:hAnsi="Calibri" w:cs="Calibri"/>
        </w:rPr>
        <w:t>The Chief Officer of Police reserves the right to:</w:t>
      </w:r>
    </w:p>
    <w:p w14:paraId="5C196F05" w14:textId="66C112E1" w:rsidR="00AE6959" w:rsidRDefault="00AE6959" w:rsidP="00EA3E7F">
      <w:pPr>
        <w:pStyle w:val="ListParagraph"/>
        <w:numPr>
          <w:ilvl w:val="0"/>
          <w:numId w:val="48"/>
        </w:numPr>
        <w:spacing w:after="60" w:line="240" w:lineRule="atLeast"/>
        <w:rPr>
          <w:rFonts w:ascii="Calibri" w:hAnsi="Calibri" w:cs="Calibri"/>
        </w:rPr>
      </w:pPr>
      <w:r>
        <w:rPr>
          <w:rFonts w:ascii="Calibri" w:hAnsi="Calibri" w:cs="Calibri"/>
        </w:rPr>
        <w:t>R</w:t>
      </w:r>
      <w:r w:rsidR="003E7FCB" w:rsidRPr="001931FE">
        <w:rPr>
          <w:rFonts w:ascii="Calibri" w:hAnsi="Calibri" w:cs="Calibri"/>
        </w:rPr>
        <w:t>efuse to admit a company to the compliant list</w:t>
      </w:r>
      <w:r>
        <w:rPr>
          <w:rFonts w:ascii="Calibri" w:hAnsi="Calibri" w:cs="Calibri"/>
        </w:rPr>
        <w:t>.</w:t>
      </w:r>
    </w:p>
    <w:p w14:paraId="18E07CBD" w14:textId="77777777" w:rsidR="00AE6959" w:rsidRDefault="00AE6959" w:rsidP="00EA3E7F">
      <w:pPr>
        <w:pStyle w:val="ListParagraph"/>
        <w:numPr>
          <w:ilvl w:val="0"/>
          <w:numId w:val="48"/>
        </w:numPr>
        <w:spacing w:after="60" w:line="240" w:lineRule="atLeast"/>
        <w:rPr>
          <w:rFonts w:ascii="Calibri" w:hAnsi="Calibri" w:cs="Calibri"/>
        </w:rPr>
      </w:pPr>
      <w:r>
        <w:rPr>
          <w:rFonts w:ascii="Calibri" w:hAnsi="Calibri" w:cs="Calibri"/>
        </w:rPr>
        <w:t>R</w:t>
      </w:r>
      <w:r w:rsidR="003E7FCB" w:rsidRPr="00AE6959">
        <w:rPr>
          <w:rFonts w:ascii="Calibri" w:hAnsi="Calibri" w:cs="Calibri"/>
        </w:rPr>
        <w:t>efuse to issue a police URN for any installation.</w:t>
      </w:r>
    </w:p>
    <w:p w14:paraId="285D42D1" w14:textId="77777777" w:rsidR="00AE6959" w:rsidRDefault="00AE6959" w:rsidP="00EA3E7F">
      <w:pPr>
        <w:pStyle w:val="ListParagraph"/>
        <w:numPr>
          <w:ilvl w:val="0"/>
          <w:numId w:val="48"/>
        </w:numPr>
        <w:spacing w:after="60" w:line="240" w:lineRule="atLeast"/>
        <w:rPr>
          <w:rFonts w:ascii="Calibri" w:hAnsi="Calibri" w:cs="Calibri"/>
        </w:rPr>
      </w:pPr>
      <w:r>
        <w:rPr>
          <w:rFonts w:ascii="Calibri" w:hAnsi="Calibri" w:cs="Calibri"/>
        </w:rPr>
        <w:t>R</w:t>
      </w:r>
      <w:r w:rsidR="003E7FCB" w:rsidRPr="00AE6959">
        <w:rPr>
          <w:rFonts w:ascii="Calibri" w:hAnsi="Calibri" w:cs="Calibri"/>
        </w:rPr>
        <w:t>efuse police response to any security system installation.</w:t>
      </w:r>
    </w:p>
    <w:p w14:paraId="0878FC9F" w14:textId="4CD07852" w:rsidR="003E7FCB" w:rsidRPr="00AE6959" w:rsidRDefault="00AE6959" w:rsidP="00EA3E7F">
      <w:pPr>
        <w:pStyle w:val="ListParagraph"/>
        <w:numPr>
          <w:ilvl w:val="0"/>
          <w:numId w:val="48"/>
        </w:numPr>
        <w:spacing w:after="60" w:line="240" w:lineRule="atLeast"/>
        <w:rPr>
          <w:rFonts w:ascii="Calibri" w:hAnsi="Calibri" w:cs="Calibri"/>
        </w:rPr>
      </w:pPr>
      <w:r>
        <w:rPr>
          <w:rFonts w:ascii="Calibri" w:hAnsi="Calibri" w:cs="Calibri"/>
        </w:rPr>
        <w:lastRenderedPageBreak/>
        <w:t>S</w:t>
      </w:r>
      <w:r w:rsidR="003E7FCB" w:rsidRPr="00AE6959">
        <w:rPr>
          <w:rFonts w:ascii="Calibri" w:hAnsi="Calibri" w:cs="Calibri"/>
        </w:rPr>
        <w:t>uspend/remove a company from the force compliant list.</w:t>
      </w:r>
    </w:p>
    <w:p w14:paraId="2480163D" w14:textId="0E82E66C" w:rsidR="003F47C4" w:rsidRDefault="003F47C4" w:rsidP="003F47C4">
      <w:pPr>
        <w:ind w:left="709" w:hanging="709"/>
        <w:rPr>
          <w:rFonts w:ascii="Calibri" w:hAnsi="Calibri" w:cs="Calibri"/>
        </w:rPr>
      </w:pPr>
    </w:p>
    <w:p w14:paraId="7075B7EB" w14:textId="4E461738" w:rsidR="00112669" w:rsidRPr="00823F20" w:rsidRDefault="003E7FCB" w:rsidP="00E576A8">
      <w:pPr>
        <w:tabs>
          <w:tab w:val="left" w:pos="1134"/>
        </w:tabs>
        <w:spacing w:after="60" w:line="240" w:lineRule="atLeast"/>
        <w:ind w:left="720" w:hanging="720"/>
        <w:rPr>
          <w:rFonts w:ascii="Calibri" w:hAnsi="Calibri" w:cs="Calibri"/>
        </w:rPr>
      </w:pPr>
      <w:r>
        <w:rPr>
          <w:rFonts w:ascii="Calibri" w:hAnsi="Calibri" w:cs="Calibri"/>
        </w:rPr>
        <w:t>4.6.2</w:t>
      </w:r>
      <w:r>
        <w:rPr>
          <w:rFonts w:ascii="Calibri" w:hAnsi="Calibri" w:cs="Calibri"/>
        </w:rPr>
        <w:tab/>
      </w:r>
      <w:r w:rsidR="00112669">
        <w:rPr>
          <w:rFonts w:ascii="Calibri" w:hAnsi="Calibri" w:cs="Calibri"/>
        </w:rPr>
        <w:t xml:space="preserve">Following removal </w:t>
      </w:r>
      <w:r w:rsidR="005D2A79">
        <w:rPr>
          <w:rFonts w:ascii="Calibri" w:hAnsi="Calibri" w:cs="Calibri"/>
        </w:rPr>
        <w:t>of a company from a police</w:t>
      </w:r>
      <w:r w:rsidR="00C1170B">
        <w:rPr>
          <w:rFonts w:ascii="Calibri" w:hAnsi="Calibri" w:cs="Calibri"/>
        </w:rPr>
        <w:t xml:space="preserve"> force</w:t>
      </w:r>
      <w:r w:rsidR="005D2A79">
        <w:rPr>
          <w:rFonts w:ascii="Calibri" w:hAnsi="Calibri" w:cs="Calibri"/>
        </w:rPr>
        <w:t xml:space="preserve"> compliant list, </w:t>
      </w:r>
      <w:r w:rsidR="00E576A8">
        <w:rPr>
          <w:rFonts w:ascii="Calibri" w:hAnsi="Calibri" w:cs="Calibri"/>
        </w:rPr>
        <w:t xml:space="preserve">removal from </w:t>
      </w:r>
      <w:r w:rsidR="008B5C01">
        <w:rPr>
          <w:rFonts w:ascii="Calibri" w:hAnsi="Calibri" w:cs="Calibri"/>
        </w:rPr>
        <w:t>other</w:t>
      </w:r>
      <w:r w:rsidR="00B41C3A">
        <w:rPr>
          <w:rFonts w:ascii="Calibri" w:hAnsi="Calibri" w:cs="Calibri"/>
        </w:rPr>
        <w:t xml:space="preserve"> </w:t>
      </w:r>
      <w:r w:rsidR="0007624D">
        <w:rPr>
          <w:rFonts w:ascii="Calibri" w:hAnsi="Calibri" w:cs="Calibri"/>
        </w:rPr>
        <w:t>police</w:t>
      </w:r>
      <w:r w:rsidR="00E576A8">
        <w:rPr>
          <w:rFonts w:ascii="Calibri" w:hAnsi="Calibri" w:cs="Calibri"/>
        </w:rPr>
        <w:t xml:space="preserve"> compliant lists should be considered on a force by force basis.</w:t>
      </w:r>
    </w:p>
    <w:p w14:paraId="531B3C65" w14:textId="77777777" w:rsidR="003E7FCB" w:rsidRPr="001F0CC9" w:rsidRDefault="003E7FCB" w:rsidP="003E7FCB">
      <w:pPr>
        <w:spacing w:line="240" w:lineRule="atLeast"/>
        <w:jc w:val="both"/>
        <w:rPr>
          <w:rFonts w:ascii="Calibri" w:hAnsi="Calibri" w:cs="Calibri"/>
        </w:rPr>
      </w:pPr>
    </w:p>
    <w:p w14:paraId="56E8CBE7" w14:textId="59F60AEE" w:rsidR="003E7FCB" w:rsidRPr="009530B9" w:rsidRDefault="003E7FCB" w:rsidP="003E7FCB">
      <w:pPr>
        <w:spacing w:line="240" w:lineRule="atLeast"/>
        <w:ind w:left="720" w:hanging="720"/>
        <w:rPr>
          <w:rFonts w:ascii="Calibri" w:hAnsi="Calibri" w:cs="Calibri"/>
        </w:rPr>
      </w:pPr>
      <w:r>
        <w:rPr>
          <w:rFonts w:ascii="Calibri" w:hAnsi="Calibri" w:cs="Calibri"/>
        </w:rPr>
        <w:t>4.6.3</w:t>
      </w:r>
      <w:r>
        <w:rPr>
          <w:rFonts w:ascii="Calibri" w:hAnsi="Calibri" w:cs="Calibri"/>
        </w:rPr>
        <w:tab/>
      </w:r>
      <w:r w:rsidRPr="009530B9">
        <w:rPr>
          <w:rFonts w:ascii="Calibri" w:hAnsi="Calibri" w:cs="Calibri"/>
        </w:rPr>
        <w:t>Issues whic</w:t>
      </w:r>
      <w:r>
        <w:rPr>
          <w:rFonts w:ascii="Calibri" w:hAnsi="Calibri" w:cs="Calibri"/>
        </w:rPr>
        <w:t xml:space="preserve">h may require amendment </w:t>
      </w:r>
      <w:r w:rsidRPr="009530B9">
        <w:rPr>
          <w:rFonts w:ascii="Calibri" w:hAnsi="Calibri" w:cs="Calibri"/>
        </w:rPr>
        <w:t xml:space="preserve">must be forwarded to the Chair of the </w:t>
      </w:r>
      <w:r w:rsidR="00DA300E" w:rsidRPr="007076C5">
        <w:rPr>
          <w:rFonts w:ascii="Calibri" w:hAnsi="Calibri" w:cs="Calibri"/>
          <w:color w:val="000000" w:themeColor="text1"/>
        </w:rPr>
        <w:t xml:space="preserve">Security Systems Group </w:t>
      </w:r>
      <w:r w:rsidR="00DA300E">
        <w:rPr>
          <w:rFonts w:ascii="Calibri" w:hAnsi="Calibri" w:cs="Calibri"/>
        </w:rPr>
        <w:t>(</w:t>
      </w:r>
      <w:r>
        <w:rPr>
          <w:rFonts w:ascii="Calibri" w:hAnsi="Calibri" w:cs="Calibri"/>
        </w:rPr>
        <w:t>SSG</w:t>
      </w:r>
      <w:r w:rsidR="00DA300E">
        <w:rPr>
          <w:rFonts w:ascii="Calibri" w:hAnsi="Calibri" w:cs="Calibri"/>
        </w:rPr>
        <w:t>)</w:t>
      </w:r>
      <w:r w:rsidRPr="009530B9">
        <w:rPr>
          <w:rFonts w:ascii="Calibri" w:hAnsi="Calibri" w:cs="Calibri"/>
        </w:rPr>
        <w:t>, the addres</w:t>
      </w:r>
      <w:r>
        <w:rPr>
          <w:rFonts w:ascii="Calibri" w:hAnsi="Calibri" w:cs="Calibri"/>
        </w:rPr>
        <w:t>s of whom may be obtained from t</w:t>
      </w:r>
      <w:r w:rsidRPr="009530B9">
        <w:rPr>
          <w:rFonts w:ascii="Calibri" w:hAnsi="Calibri" w:cs="Calibri"/>
        </w:rPr>
        <w:t>he NPCC. The Chair meets with representatives of the British Security Industry Association (BSIA), UKAS accredited inspectorate bodies, the Fire and Security Association (FSA)</w:t>
      </w:r>
      <w:r w:rsidR="00C64A54">
        <w:rPr>
          <w:rFonts w:ascii="Calibri" w:hAnsi="Calibri" w:cs="Calibri"/>
        </w:rPr>
        <w:t>,</w:t>
      </w:r>
      <w:r w:rsidRPr="009530B9">
        <w:rPr>
          <w:rFonts w:ascii="Calibri" w:hAnsi="Calibri" w:cs="Calibri"/>
        </w:rPr>
        <w:t xml:space="preserve"> the Insurance Industry, represented by the RISC Authority and other invited representative organisations to review such matters.</w:t>
      </w:r>
    </w:p>
    <w:p w14:paraId="3BE33542" w14:textId="77777777" w:rsidR="003E7FCB" w:rsidRPr="009530B9" w:rsidRDefault="003E7FCB" w:rsidP="003E7FCB">
      <w:pPr>
        <w:spacing w:line="240" w:lineRule="atLeast"/>
        <w:rPr>
          <w:rFonts w:ascii="Calibri" w:hAnsi="Calibri" w:cs="Calibri"/>
        </w:rPr>
      </w:pPr>
    </w:p>
    <w:p w14:paraId="167F04BD" w14:textId="7B8215EC" w:rsidR="003E7FCB" w:rsidRPr="009530B9" w:rsidRDefault="003E7FCB" w:rsidP="003E7FCB">
      <w:pPr>
        <w:spacing w:line="240" w:lineRule="atLeast"/>
        <w:ind w:left="720" w:hanging="720"/>
        <w:rPr>
          <w:rFonts w:ascii="Calibri" w:hAnsi="Calibri" w:cs="Calibri"/>
        </w:rPr>
      </w:pPr>
      <w:r w:rsidRPr="009530B9">
        <w:rPr>
          <w:rFonts w:ascii="Calibri" w:hAnsi="Calibri" w:cs="Calibri"/>
        </w:rPr>
        <w:t>4.6.</w:t>
      </w:r>
      <w:r>
        <w:rPr>
          <w:rFonts w:ascii="Calibri" w:hAnsi="Calibri" w:cs="Calibri"/>
        </w:rPr>
        <w:t>4</w:t>
      </w:r>
      <w:r w:rsidRPr="009530B9">
        <w:rPr>
          <w:rFonts w:ascii="Calibri" w:hAnsi="Calibri" w:cs="Calibri"/>
        </w:rPr>
        <w:tab/>
        <w:t xml:space="preserve">The </w:t>
      </w:r>
      <w:r w:rsidRPr="00800C27">
        <w:rPr>
          <w:rFonts w:ascii="Calibri" w:hAnsi="Calibri" w:cs="Calibri"/>
          <w:b/>
        </w:rPr>
        <w:t>Police Operational Advice and Security Industry Requirements for Response to Security Systems</w:t>
      </w:r>
      <w:r w:rsidRPr="009530B9">
        <w:rPr>
          <w:rFonts w:ascii="Calibri" w:hAnsi="Calibri" w:cs="Calibri"/>
        </w:rPr>
        <w:t xml:space="preserve"> is the co</w:t>
      </w:r>
      <w:r>
        <w:rPr>
          <w:rFonts w:ascii="Calibri" w:hAnsi="Calibri" w:cs="Calibri"/>
        </w:rPr>
        <w:t>pyright of the NPCC. This document</w:t>
      </w:r>
      <w:r w:rsidRPr="009530B9">
        <w:rPr>
          <w:rFonts w:ascii="Calibri" w:hAnsi="Calibri" w:cs="Calibri"/>
        </w:rPr>
        <w:t xml:space="preserve"> is available</w:t>
      </w:r>
      <w:r>
        <w:rPr>
          <w:rFonts w:ascii="Calibri" w:hAnsi="Calibri" w:cs="Calibri"/>
        </w:rPr>
        <w:t xml:space="preserve"> at </w:t>
      </w:r>
      <w:hyperlink r:id="rId22" w:history="1">
        <w:r w:rsidRPr="00481BDD">
          <w:rPr>
            <w:rStyle w:val="Hyperlink"/>
            <w:rFonts w:ascii="Calibri" w:hAnsi="Calibri" w:cs="Calibri"/>
          </w:rPr>
          <w:t>www.policesecuritysystems.com</w:t>
        </w:r>
      </w:hyperlink>
      <w:r w:rsidR="00E20804">
        <w:rPr>
          <w:rFonts w:ascii="Calibri" w:hAnsi="Calibri" w:cs="Calibri"/>
        </w:rPr>
        <w:t>.</w:t>
      </w:r>
      <w:r>
        <w:rPr>
          <w:rFonts w:ascii="Calibri" w:hAnsi="Calibri" w:cs="Calibri"/>
        </w:rPr>
        <w:t xml:space="preserve"> This</w:t>
      </w:r>
      <w:r w:rsidRPr="009530B9">
        <w:rPr>
          <w:rFonts w:ascii="Calibri" w:hAnsi="Calibri" w:cs="Calibri"/>
        </w:rPr>
        <w:t xml:space="preserve"> may be downloaded for individual use, but under no circumstances</w:t>
      </w:r>
      <w:r>
        <w:rPr>
          <w:rFonts w:ascii="Calibri" w:hAnsi="Calibri" w:cs="Calibri"/>
        </w:rPr>
        <w:t xml:space="preserve"> </w:t>
      </w:r>
      <w:r w:rsidRPr="009530B9">
        <w:rPr>
          <w:rFonts w:ascii="Calibri" w:hAnsi="Calibri" w:cs="Calibri"/>
        </w:rPr>
        <w:t>altered or amended.</w:t>
      </w:r>
    </w:p>
    <w:p w14:paraId="21E57F62" w14:textId="77777777" w:rsidR="003E7FCB" w:rsidRDefault="003E7FCB">
      <w:pPr>
        <w:spacing w:after="200" w:line="276" w:lineRule="auto"/>
      </w:pPr>
      <w:r>
        <w:br w:type="page"/>
      </w:r>
    </w:p>
    <w:p w14:paraId="7C549955" w14:textId="77777777" w:rsidR="003E7FCB" w:rsidRPr="004C13A8" w:rsidRDefault="003E7FCB" w:rsidP="003E7FCB">
      <w:pPr>
        <w:spacing w:line="240" w:lineRule="atLeast"/>
        <w:rPr>
          <w:rFonts w:ascii="Calibri" w:hAnsi="Calibri" w:cs="Calibri"/>
          <w:b/>
          <w:sz w:val="24"/>
          <w:szCs w:val="24"/>
        </w:rPr>
      </w:pPr>
      <w:r w:rsidRPr="004C13A8">
        <w:rPr>
          <w:rFonts w:ascii="Calibri" w:hAnsi="Calibri" w:cs="Calibri"/>
          <w:b/>
          <w:sz w:val="24"/>
          <w:szCs w:val="24"/>
        </w:rPr>
        <w:lastRenderedPageBreak/>
        <w:t>5.</w:t>
      </w:r>
      <w:r w:rsidRPr="004C13A8">
        <w:rPr>
          <w:rFonts w:ascii="Calibri" w:hAnsi="Calibri" w:cs="Calibri"/>
          <w:b/>
          <w:sz w:val="24"/>
          <w:szCs w:val="24"/>
        </w:rPr>
        <w:tab/>
      </w:r>
      <w:r w:rsidRPr="002F079F">
        <w:rPr>
          <w:rFonts w:ascii="Calibri" w:hAnsi="Calibri" w:cs="Calibri"/>
          <w:b/>
          <w:sz w:val="24"/>
          <w:szCs w:val="24"/>
          <w:u w:val="single"/>
        </w:rPr>
        <w:t>INDEX TO APPENDICES</w:t>
      </w:r>
    </w:p>
    <w:p w14:paraId="548B3DB3" w14:textId="77777777" w:rsidR="003E7FCB" w:rsidRDefault="003E7FCB" w:rsidP="003E7FCB"/>
    <w:p w14:paraId="7CCAE48D" w14:textId="77777777" w:rsidR="003E7FCB" w:rsidRDefault="003E7FCB" w:rsidP="003E7FCB">
      <w:pPr>
        <w:jc w:val="both"/>
        <w:rPr>
          <w:rFonts w:ascii="Verdana" w:hAnsi="Verdana"/>
          <w:sz w:val="18"/>
          <w:szCs w:val="18"/>
        </w:rPr>
      </w:pPr>
    </w:p>
    <w:p w14:paraId="0EAEDDFA" w14:textId="7CC993FB" w:rsidR="003E7FCB" w:rsidRPr="004C13A8" w:rsidRDefault="003E7FCB" w:rsidP="003E7FCB">
      <w:pPr>
        <w:ind w:left="2880" w:hanging="2880"/>
        <w:rPr>
          <w:rFonts w:ascii="Calibri" w:hAnsi="Calibri" w:cs="Calibri"/>
          <w:b/>
          <w:sz w:val="18"/>
          <w:szCs w:val="18"/>
        </w:rPr>
      </w:pPr>
      <w:r w:rsidRPr="00DA300E">
        <w:rPr>
          <w:rFonts w:ascii="Calibri" w:hAnsi="Calibri" w:cs="Calibri"/>
          <w:b/>
          <w:sz w:val="18"/>
          <w:szCs w:val="18"/>
          <w:u w:val="single"/>
        </w:rPr>
        <w:t>APPENDIX A</w:t>
      </w:r>
      <w:r w:rsidRPr="004C13A8">
        <w:rPr>
          <w:rFonts w:ascii="Calibri" w:hAnsi="Calibri" w:cs="Calibri"/>
          <w:b/>
          <w:sz w:val="18"/>
          <w:szCs w:val="18"/>
        </w:rPr>
        <w:tab/>
      </w:r>
      <w:r w:rsidRPr="004C13A8">
        <w:rPr>
          <w:rFonts w:ascii="Calibri" w:hAnsi="Calibri" w:cs="Calibri"/>
          <w:sz w:val="18"/>
          <w:szCs w:val="18"/>
        </w:rPr>
        <w:t>VARIATIONS FORCE SERVICE STANDARD</w:t>
      </w:r>
    </w:p>
    <w:p w14:paraId="658670E5" w14:textId="77777777" w:rsidR="003E7FCB" w:rsidRPr="004C13A8" w:rsidRDefault="003E7FCB" w:rsidP="003E7FCB">
      <w:pPr>
        <w:ind w:left="2880" w:hanging="2880"/>
        <w:rPr>
          <w:rFonts w:ascii="Calibri" w:hAnsi="Calibri" w:cs="Calibri"/>
          <w:b/>
          <w:sz w:val="18"/>
          <w:szCs w:val="18"/>
        </w:rPr>
      </w:pPr>
    </w:p>
    <w:p w14:paraId="71A6006B" w14:textId="77777777" w:rsidR="003E7FCB" w:rsidRPr="004C13A8" w:rsidRDefault="003E7FCB" w:rsidP="003E7FCB">
      <w:pPr>
        <w:ind w:left="2880" w:hanging="2880"/>
        <w:rPr>
          <w:rFonts w:ascii="Calibri" w:hAnsi="Calibri" w:cs="Calibri"/>
          <w:sz w:val="18"/>
          <w:szCs w:val="18"/>
        </w:rPr>
      </w:pPr>
      <w:r w:rsidRPr="00DA300E">
        <w:rPr>
          <w:rFonts w:ascii="Calibri" w:hAnsi="Calibri" w:cs="Calibri"/>
          <w:b/>
          <w:sz w:val="18"/>
          <w:szCs w:val="18"/>
          <w:u w:val="single"/>
        </w:rPr>
        <w:t>APPENDIX B</w:t>
      </w:r>
      <w:r w:rsidRPr="004C13A8">
        <w:rPr>
          <w:rFonts w:ascii="Calibri" w:hAnsi="Calibri" w:cs="Calibri"/>
          <w:b/>
          <w:sz w:val="18"/>
          <w:szCs w:val="18"/>
        </w:rPr>
        <w:tab/>
      </w:r>
      <w:r w:rsidRPr="004C13A8">
        <w:rPr>
          <w:rFonts w:ascii="Calibri" w:hAnsi="Calibri" w:cs="Calibri"/>
          <w:sz w:val="18"/>
          <w:szCs w:val="18"/>
        </w:rPr>
        <w:t xml:space="preserve">APPLICATION FOR INCLUSION ON POLICE LIST OF </w:t>
      </w:r>
      <w:r w:rsidRPr="00D0101C">
        <w:rPr>
          <w:rFonts w:ascii="Calibri" w:hAnsi="Calibri" w:cs="Calibri"/>
          <w:sz w:val="18"/>
          <w:szCs w:val="18"/>
        </w:rPr>
        <w:t>COMPLIANT</w:t>
      </w:r>
      <w:r w:rsidRPr="004C13A8">
        <w:rPr>
          <w:rFonts w:ascii="Calibri" w:hAnsi="Calibri" w:cs="Calibri"/>
          <w:sz w:val="18"/>
          <w:szCs w:val="18"/>
        </w:rPr>
        <w:t xml:space="preserve">                                                             </w:t>
      </w:r>
    </w:p>
    <w:p w14:paraId="0101F38E" w14:textId="66CE46E5" w:rsidR="00FF466D" w:rsidRDefault="003E7FCB" w:rsidP="003E7FCB">
      <w:pPr>
        <w:tabs>
          <w:tab w:val="left" w:pos="0"/>
        </w:tabs>
        <w:ind w:left="2880" w:hanging="2880"/>
        <w:rPr>
          <w:rFonts w:ascii="Calibri" w:hAnsi="Calibri" w:cs="Calibri"/>
          <w:sz w:val="18"/>
          <w:szCs w:val="18"/>
        </w:rPr>
      </w:pPr>
      <w:r w:rsidRPr="004C13A8">
        <w:rPr>
          <w:rFonts w:ascii="Calibri" w:hAnsi="Calibri" w:cs="Calibri"/>
          <w:sz w:val="18"/>
          <w:szCs w:val="18"/>
        </w:rPr>
        <w:t xml:space="preserve">                                             </w:t>
      </w:r>
      <w:r w:rsidRPr="004C13A8">
        <w:rPr>
          <w:rFonts w:ascii="Calibri" w:hAnsi="Calibri" w:cs="Calibri"/>
          <w:sz w:val="18"/>
          <w:szCs w:val="18"/>
        </w:rPr>
        <w:tab/>
        <w:t xml:space="preserve">COMPANIES/POLICE REQUIREMENTS DOCUMENT </w:t>
      </w:r>
    </w:p>
    <w:p w14:paraId="66C724D7" w14:textId="77777777" w:rsidR="00BC1AEC" w:rsidRDefault="00BC1AEC" w:rsidP="003E7FCB">
      <w:pPr>
        <w:tabs>
          <w:tab w:val="left" w:pos="0"/>
        </w:tabs>
        <w:ind w:left="2880" w:hanging="2880"/>
        <w:rPr>
          <w:rFonts w:ascii="Calibri" w:hAnsi="Calibri" w:cs="Calibri"/>
          <w:sz w:val="18"/>
          <w:szCs w:val="18"/>
        </w:rPr>
      </w:pPr>
    </w:p>
    <w:p w14:paraId="1C3A7D1A" w14:textId="4FD34CC8" w:rsidR="00BC1AEC" w:rsidRPr="00DA300E" w:rsidRDefault="00DA300E" w:rsidP="00DA300E">
      <w:pPr>
        <w:tabs>
          <w:tab w:val="left" w:pos="0"/>
        </w:tabs>
        <w:rPr>
          <w:rFonts w:ascii="Calibri" w:hAnsi="Calibri" w:cs="Calibri"/>
          <w:sz w:val="18"/>
          <w:szCs w:val="18"/>
        </w:rPr>
      </w:pPr>
      <w:r w:rsidRPr="004C13A8">
        <w:rPr>
          <w:rFonts w:ascii="Calibri" w:hAnsi="Calibri" w:cs="Calibri"/>
          <w:b/>
          <w:sz w:val="18"/>
          <w:szCs w:val="18"/>
        </w:rPr>
        <w:t>APPENDIX B</w:t>
      </w:r>
      <w:r w:rsidRPr="00DA300E">
        <w:rPr>
          <w:rFonts w:ascii="Calibri" w:hAnsi="Calibri" w:cs="Calibri"/>
          <w:b/>
          <w:bCs/>
          <w:sz w:val="18"/>
          <w:szCs w:val="18"/>
        </w:rPr>
        <w:t xml:space="preserve"> </w:t>
      </w:r>
      <w:r>
        <w:rPr>
          <w:rFonts w:ascii="Calibri" w:hAnsi="Calibri" w:cs="Calibri"/>
          <w:b/>
          <w:bCs/>
          <w:sz w:val="18"/>
          <w:szCs w:val="18"/>
        </w:rPr>
        <w:t xml:space="preserve">- </w:t>
      </w:r>
      <w:r w:rsidR="00D479B1" w:rsidRPr="00DA300E">
        <w:rPr>
          <w:rFonts w:ascii="Calibri" w:hAnsi="Calibri" w:cs="Calibri"/>
          <w:b/>
          <w:bCs/>
          <w:sz w:val="18"/>
          <w:szCs w:val="18"/>
        </w:rPr>
        <w:t>ANNEXE</w:t>
      </w:r>
      <w:r w:rsidR="00BC1AEC" w:rsidRPr="00DA300E">
        <w:rPr>
          <w:rFonts w:ascii="Calibri" w:hAnsi="Calibri" w:cs="Calibri"/>
          <w:b/>
          <w:bCs/>
          <w:sz w:val="18"/>
          <w:szCs w:val="18"/>
        </w:rPr>
        <w:t xml:space="preserve"> A</w:t>
      </w:r>
      <w:r w:rsidR="00BC1AEC" w:rsidRPr="00DA300E">
        <w:rPr>
          <w:rFonts w:ascii="Calibri" w:hAnsi="Calibri" w:cs="Calibri"/>
          <w:sz w:val="18"/>
          <w:szCs w:val="18"/>
        </w:rPr>
        <w:tab/>
      </w:r>
      <w:r>
        <w:rPr>
          <w:rFonts w:ascii="Calibri" w:hAnsi="Calibri" w:cs="Calibri"/>
          <w:sz w:val="18"/>
          <w:szCs w:val="18"/>
        </w:rPr>
        <w:t xml:space="preserve">                 </w:t>
      </w:r>
      <w:r w:rsidR="00BC1AEC" w:rsidRPr="00DA300E">
        <w:rPr>
          <w:rFonts w:ascii="Calibri" w:hAnsi="Calibri" w:cs="Calibri"/>
          <w:sz w:val="18"/>
          <w:szCs w:val="18"/>
        </w:rPr>
        <w:t>VARIATIONS TO EXISTING COMPLIANT COMPANY DETAILS</w:t>
      </w:r>
    </w:p>
    <w:p w14:paraId="09FAD5AD" w14:textId="77777777" w:rsidR="003E7FCB" w:rsidRPr="004C13A8" w:rsidRDefault="003E7FCB" w:rsidP="003E7FCB">
      <w:pPr>
        <w:ind w:left="2880" w:hanging="2880"/>
        <w:jc w:val="both"/>
        <w:rPr>
          <w:rFonts w:ascii="Calibri" w:hAnsi="Calibri" w:cs="Calibri"/>
          <w:b/>
          <w:sz w:val="18"/>
          <w:szCs w:val="18"/>
        </w:rPr>
      </w:pPr>
    </w:p>
    <w:p w14:paraId="76E3F7CE" w14:textId="0C4E7D74" w:rsidR="003E7FCB" w:rsidRDefault="003E7FCB" w:rsidP="003E7FCB">
      <w:pPr>
        <w:ind w:left="2880" w:hanging="2880"/>
        <w:jc w:val="both"/>
        <w:rPr>
          <w:rFonts w:ascii="Calibri" w:hAnsi="Calibri" w:cs="Calibri"/>
          <w:sz w:val="18"/>
          <w:szCs w:val="18"/>
        </w:rPr>
      </w:pPr>
      <w:r w:rsidRPr="00DA300E">
        <w:rPr>
          <w:rFonts w:ascii="Calibri" w:hAnsi="Calibri" w:cs="Calibri"/>
          <w:b/>
          <w:sz w:val="18"/>
          <w:szCs w:val="18"/>
          <w:u w:val="single"/>
        </w:rPr>
        <w:t>APPENDIX C</w:t>
      </w:r>
      <w:r w:rsidRPr="004C13A8">
        <w:rPr>
          <w:rFonts w:ascii="Calibri" w:hAnsi="Calibri" w:cs="Calibri"/>
          <w:b/>
          <w:sz w:val="18"/>
          <w:szCs w:val="18"/>
        </w:rPr>
        <w:tab/>
      </w:r>
      <w:r w:rsidRPr="004C13A8">
        <w:rPr>
          <w:rFonts w:ascii="Calibri" w:hAnsi="Calibri" w:cs="Calibri"/>
          <w:sz w:val="18"/>
          <w:szCs w:val="18"/>
        </w:rPr>
        <w:t>DISCLOSURE OF CONVICTIONS</w:t>
      </w:r>
    </w:p>
    <w:p w14:paraId="3A2F7686" w14:textId="49E2D30A" w:rsidR="007862D4" w:rsidRDefault="007862D4" w:rsidP="003E7FCB">
      <w:pPr>
        <w:ind w:left="2880" w:hanging="2880"/>
        <w:jc w:val="both"/>
        <w:rPr>
          <w:rFonts w:ascii="Calibri" w:hAnsi="Calibri" w:cs="Calibri"/>
          <w:b/>
          <w:sz w:val="18"/>
          <w:szCs w:val="18"/>
        </w:rPr>
      </w:pPr>
    </w:p>
    <w:p w14:paraId="1DC6F0BD" w14:textId="24F250C6" w:rsidR="007862D4" w:rsidRPr="00DA300E" w:rsidRDefault="00DA300E" w:rsidP="00DA300E">
      <w:pPr>
        <w:ind w:left="2880" w:hanging="2880"/>
        <w:jc w:val="both"/>
        <w:rPr>
          <w:rFonts w:ascii="Calibri" w:hAnsi="Calibri" w:cs="Calibri"/>
          <w:bCs/>
          <w:sz w:val="18"/>
          <w:szCs w:val="18"/>
        </w:rPr>
      </w:pPr>
      <w:r w:rsidRPr="004C13A8">
        <w:rPr>
          <w:rFonts w:ascii="Calibri" w:hAnsi="Calibri" w:cs="Calibri"/>
          <w:b/>
          <w:sz w:val="18"/>
          <w:szCs w:val="18"/>
        </w:rPr>
        <w:t>APPENDIX C</w:t>
      </w:r>
      <w:r w:rsidRPr="00DA300E">
        <w:rPr>
          <w:rFonts w:ascii="Calibri" w:hAnsi="Calibri" w:cs="Calibri"/>
          <w:b/>
          <w:sz w:val="18"/>
          <w:szCs w:val="18"/>
        </w:rPr>
        <w:t xml:space="preserve"> </w:t>
      </w:r>
      <w:r>
        <w:rPr>
          <w:rFonts w:ascii="Calibri" w:hAnsi="Calibri" w:cs="Calibri"/>
          <w:b/>
          <w:sz w:val="18"/>
          <w:szCs w:val="18"/>
        </w:rPr>
        <w:t xml:space="preserve"> - </w:t>
      </w:r>
      <w:r w:rsidR="00D479B1" w:rsidRPr="00DA300E">
        <w:rPr>
          <w:rFonts w:ascii="Calibri" w:hAnsi="Calibri" w:cs="Calibri"/>
          <w:b/>
          <w:sz w:val="18"/>
          <w:szCs w:val="18"/>
        </w:rPr>
        <w:t>ANNEXE</w:t>
      </w:r>
      <w:r w:rsidR="007862D4" w:rsidRPr="00DA300E">
        <w:rPr>
          <w:rFonts w:ascii="Calibri" w:hAnsi="Calibri" w:cs="Calibri"/>
          <w:b/>
          <w:sz w:val="18"/>
          <w:szCs w:val="18"/>
        </w:rPr>
        <w:t xml:space="preserve"> A</w:t>
      </w:r>
      <w:r w:rsidR="007862D4" w:rsidRPr="00DA300E">
        <w:rPr>
          <w:rFonts w:ascii="Calibri" w:hAnsi="Calibri" w:cs="Calibri"/>
          <w:b/>
          <w:sz w:val="18"/>
          <w:szCs w:val="18"/>
        </w:rPr>
        <w:tab/>
      </w:r>
      <w:r w:rsidR="007862D4" w:rsidRPr="00DA300E">
        <w:rPr>
          <w:rFonts w:ascii="Calibri" w:hAnsi="Calibri" w:cs="Calibri"/>
          <w:bCs/>
          <w:sz w:val="18"/>
          <w:szCs w:val="18"/>
        </w:rPr>
        <w:t xml:space="preserve">LETTER FROM POLICE TO SECURITY SYSTEM COMPANY RE RESULT OF APPENDIX C </w:t>
      </w:r>
      <w:r>
        <w:rPr>
          <w:rFonts w:ascii="Calibri" w:hAnsi="Calibri" w:cs="Calibri"/>
          <w:bCs/>
          <w:sz w:val="18"/>
          <w:szCs w:val="18"/>
        </w:rPr>
        <w:t xml:space="preserve">  </w:t>
      </w:r>
      <w:r w:rsidR="007862D4" w:rsidRPr="00DA300E">
        <w:rPr>
          <w:rFonts w:ascii="Calibri" w:hAnsi="Calibri" w:cs="Calibri"/>
          <w:bCs/>
          <w:sz w:val="18"/>
          <w:szCs w:val="18"/>
        </w:rPr>
        <w:t>CHECK – MEETS REQUIREMENTS</w:t>
      </w:r>
    </w:p>
    <w:p w14:paraId="767B12ED" w14:textId="77777777" w:rsidR="007862D4" w:rsidRDefault="007862D4" w:rsidP="00DA300E">
      <w:pPr>
        <w:jc w:val="both"/>
        <w:rPr>
          <w:rFonts w:ascii="Calibri" w:hAnsi="Calibri" w:cs="Calibri"/>
          <w:bCs/>
          <w:sz w:val="18"/>
          <w:szCs w:val="18"/>
        </w:rPr>
      </w:pPr>
    </w:p>
    <w:p w14:paraId="3416780C" w14:textId="7F117133" w:rsidR="007862D4" w:rsidRPr="00DA300E" w:rsidRDefault="00DA300E" w:rsidP="00DA300E">
      <w:pPr>
        <w:ind w:left="2880" w:hanging="2880"/>
        <w:jc w:val="both"/>
        <w:rPr>
          <w:rFonts w:ascii="Calibri" w:hAnsi="Calibri" w:cs="Calibri"/>
          <w:bCs/>
          <w:sz w:val="18"/>
          <w:szCs w:val="18"/>
        </w:rPr>
      </w:pPr>
      <w:r w:rsidRPr="004C13A8">
        <w:rPr>
          <w:rFonts w:ascii="Calibri" w:hAnsi="Calibri" w:cs="Calibri"/>
          <w:b/>
          <w:sz w:val="18"/>
          <w:szCs w:val="18"/>
        </w:rPr>
        <w:t>APPENDIX C</w:t>
      </w:r>
      <w:r w:rsidRPr="00DA300E">
        <w:rPr>
          <w:rFonts w:ascii="Calibri" w:hAnsi="Calibri" w:cs="Calibri"/>
          <w:b/>
          <w:sz w:val="18"/>
          <w:szCs w:val="18"/>
        </w:rPr>
        <w:t xml:space="preserve"> </w:t>
      </w:r>
      <w:r>
        <w:rPr>
          <w:rFonts w:ascii="Calibri" w:hAnsi="Calibri" w:cs="Calibri"/>
          <w:b/>
          <w:sz w:val="18"/>
          <w:szCs w:val="18"/>
        </w:rPr>
        <w:t xml:space="preserve">- </w:t>
      </w:r>
      <w:r w:rsidR="00D479B1" w:rsidRPr="00DA300E">
        <w:rPr>
          <w:rFonts w:ascii="Calibri" w:hAnsi="Calibri" w:cs="Calibri"/>
          <w:b/>
          <w:sz w:val="18"/>
          <w:szCs w:val="18"/>
        </w:rPr>
        <w:t>ANNEXE</w:t>
      </w:r>
      <w:r w:rsidR="007862D4" w:rsidRPr="00DA300E">
        <w:rPr>
          <w:rFonts w:ascii="Calibri" w:hAnsi="Calibri" w:cs="Calibri"/>
          <w:b/>
          <w:sz w:val="18"/>
          <w:szCs w:val="18"/>
        </w:rPr>
        <w:t xml:space="preserve"> B</w:t>
      </w:r>
      <w:r w:rsidR="007862D4" w:rsidRPr="00DA300E">
        <w:rPr>
          <w:rFonts w:ascii="Calibri" w:hAnsi="Calibri" w:cs="Calibri"/>
          <w:b/>
          <w:sz w:val="18"/>
          <w:szCs w:val="18"/>
        </w:rPr>
        <w:tab/>
      </w:r>
      <w:r w:rsidR="007862D4" w:rsidRPr="00DA300E">
        <w:rPr>
          <w:rFonts w:ascii="Calibri" w:hAnsi="Calibri" w:cs="Calibri"/>
          <w:bCs/>
          <w:sz w:val="18"/>
          <w:szCs w:val="18"/>
        </w:rPr>
        <w:t>LETTER FROM POLICE TO SECURITY SYSTEM COMPANY RE RESULT OF APPENDIX C CHECK – DOES NOT MEET REQUIREMENTS</w:t>
      </w:r>
    </w:p>
    <w:p w14:paraId="7C0B4208" w14:textId="56F116DB" w:rsidR="007862D4" w:rsidRDefault="007862D4" w:rsidP="00DA300E">
      <w:pPr>
        <w:jc w:val="both"/>
        <w:rPr>
          <w:rFonts w:ascii="Calibri" w:hAnsi="Calibri" w:cs="Calibri"/>
          <w:bCs/>
          <w:sz w:val="18"/>
          <w:szCs w:val="18"/>
        </w:rPr>
      </w:pPr>
    </w:p>
    <w:p w14:paraId="61E54860" w14:textId="5B30B759" w:rsidR="007862D4" w:rsidRPr="00DA300E" w:rsidRDefault="00DA300E" w:rsidP="00DA300E">
      <w:pPr>
        <w:ind w:left="2880" w:hanging="2880"/>
        <w:jc w:val="both"/>
        <w:rPr>
          <w:rFonts w:ascii="Calibri" w:hAnsi="Calibri" w:cs="Calibri"/>
          <w:bCs/>
          <w:sz w:val="18"/>
          <w:szCs w:val="18"/>
        </w:rPr>
      </w:pPr>
      <w:r w:rsidRPr="004C13A8">
        <w:rPr>
          <w:rFonts w:ascii="Calibri" w:hAnsi="Calibri" w:cs="Calibri"/>
          <w:b/>
          <w:sz w:val="18"/>
          <w:szCs w:val="18"/>
        </w:rPr>
        <w:t>APPENDIX C</w:t>
      </w:r>
      <w:r w:rsidRPr="00DA300E">
        <w:rPr>
          <w:rFonts w:ascii="Calibri" w:hAnsi="Calibri" w:cs="Calibri"/>
          <w:b/>
          <w:sz w:val="18"/>
          <w:szCs w:val="18"/>
        </w:rPr>
        <w:t xml:space="preserve"> </w:t>
      </w:r>
      <w:r>
        <w:rPr>
          <w:rFonts w:ascii="Calibri" w:hAnsi="Calibri" w:cs="Calibri"/>
          <w:b/>
          <w:sz w:val="18"/>
          <w:szCs w:val="18"/>
        </w:rPr>
        <w:t xml:space="preserve">- </w:t>
      </w:r>
      <w:r w:rsidR="00D479B1" w:rsidRPr="00DA300E">
        <w:rPr>
          <w:rFonts w:ascii="Calibri" w:hAnsi="Calibri" w:cs="Calibri"/>
          <w:b/>
          <w:sz w:val="18"/>
          <w:szCs w:val="18"/>
        </w:rPr>
        <w:t>ANNEXE</w:t>
      </w:r>
      <w:r w:rsidR="007862D4" w:rsidRPr="00DA300E">
        <w:rPr>
          <w:rFonts w:ascii="Calibri" w:hAnsi="Calibri" w:cs="Calibri"/>
          <w:b/>
          <w:sz w:val="18"/>
          <w:szCs w:val="18"/>
        </w:rPr>
        <w:t xml:space="preserve"> C</w:t>
      </w:r>
      <w:r w:rsidR="007862D4" w:rsidRPr="00DA300E">
        <w:rPr>
          <w:rFonts w:ascii="Calibri" w:hAnsi="Calibri" w:cs="Calibri"/>
          <w:b/>
          <w:sz w:val="18"/>
          <w:szCs w:val="18"/>
        </w:rPr>
        <w:tab/>
      </w:r>
      <w:r w:rsidR="007862D4" w:rsidRPr="00DA300E">
        <w:rPr>
          <w:rFonts w:ascii="Calibri" w:hAnsi="Calibri" w:cs="Calibri"/>
          <w:bCs/>
          <w:sz w:val="18"/>
          <w:szCs w:val="18"/>
        </w:rPr>
        <w:t>LETTER FROM POLICE TO SECURITY SYSTEM COMPANY RE RESULT OF APPENDIX C CHECK – UNABLE TO PROCESS</w:t>
      </w:r>
    </w:p>
    <w:p w14:paraId="22A68F40" w14:textId="77777777" w:rsidR="003E7FCB" w:rsidRPr="004C13A8" w:rsidRDefault="003E7FCB" w:rsidP="003E7FCB">
      <w:pPr>
        <w:ind w:left="2880" w:hanging="2880"/>
        <w:jc w:val="both"/>
        <w:rPr>
          <w:rFonts w:ascii="Calibri" w:hAnsi="Calibri" w:cs="Calibri"/>
          <w:b/>
          <w:sz w:val="18"/>
          <w:szCs w:val="18"/>
        </w:rPr>
      </w:pPr>
    </w:p>
    <w:p w14:paraId="6AD25600" w14:textId="61DEF6ED" w:rsidR="003E7FCB" w:rsidRPr="002178E1" w:rsidRDefault="003E7FCB" w:rsidP="003E7FCB">
      <w:pPr>
        <w:ind w:left="2880" w:hanging="2880"/>
        <w:jc w:val="both"/>
        <w:rPr>
          <w:rFonts w:ascii="Calibri" w:hAnsi="Calibri" w:cs="Calibri"/>
          <w:sz w:val="18"/>
          <w:szCs w:val="18"/>
        </w:rPr>
      </w:pPr>
      <w:r w:rsidRPr="00DA300E">
        <w:rPr>
          <w:rFonts w:ascii="Calibri" w:hAnsi="Calibri" w:cs="Calibri"/>
          <w:b/>
          <w:sz w:val="18"/>
          <w:szCs w:val="18"/>
          <w:u w:val="single"/>
        </w:rPr>
        <w:t>APPENDIX D</w:t>
      </w:r>
      <w:r w:rsidRPr="002178E1">
        <w:rPr>
          <w:rFonts w:ascii="Calibri" w:hAnsi="Calibri" w:cs="Calibri"/>
          <w:b/>
          <w:sz w:val="18"/>
          <w:szCs w:val="18"/>
        </w:rPr>
        <w:tab/>
      </w:r>
      <w:r w:rsidR="00DA12F6" w:rsidRPr="002178E1">
        <w:rPr>
          <w:rFonts w:ascii="Calibri" w:hAnsi="Calibri" w:cs="Calibri"/>
          <w:sz w:val="18"/>
          <w:szCs w:val="18"/>
        </w:rPr>
        <w:t>CONVICTION CHECK GUIDANCE</w:t>
      </w:r>
    </w:p>
    <w:p w14:paraId="223A3058" w14:textId="77777777" w:rsidR="003E7FCB" w:rsidRPr="002178E1" w:rsidRDefault="003E7FCB" w:rsidP="003E7FCB">
      <w:pPr>
        <w:ind w:left="2880" w:hanging="2880"/>
        <w:jc w:val="both"/>
        <w:rPr>
          <w:rFonts w:ascii="Calibri" w:hAnsi="Calibri" w:cs="Calibri"/>
          <w:b/>
          <w:sz w:val="18"/>
          <w:szCs w:val="18"/>
        </w:rPr>
      </w:pPr>
    </w:p>
    <w:p w14:paraId="2D5D5AA4" w14:textId="77777777" w:rsidR="003E7FCB" w:rsidRPr="004C13A8" w:rsidRDefault="003E7FCB" w:rsidP="003E7FCB">
      <w:pPr>
        <w:ind w:left="2880" w:hanging="2880"/>
        <w:jc w:val="both"/>
        <w:rPr>
          <w:rFonts w:ascii="Calibri" w:hAnsi="Calibri" w:cs="Calibri"/>
          <w:b/>
          <w:sz w:val="18"/>
          <w:szCs w:val="18"/>
        </w:rPr>
      </w:pPr>
      <w:r w:rsidRPr="00DA300E">
        <w:rPr>
          <w:rFonts w:ascii="Calibri" w:hAnsi="Calibri" w:cs="Calibri"/>
          <w:b/>
          <w:sz w:val="18"/>
          <w:szCs w:val="18"/>
          <w:u w:val="single"/>
        </w:rPr>
        <w:t>APPENDIX E</w:t>
      </w:r>
      <w:r w:rsidRPr="004C13A8">
        <w:rPr>
          <w:rFonts w:ascii="Calibri" w:hAnsi="Calibri" w:cs="Calibri"/>
          <w:b/>
          <w:sz w:val="18"/>
          <w:szCs w:val="18"/>
        </w:rPr>
        <w:tab/>
      </w:r>
      <w:r w:rsidRPr="004C13A8">
        <w:rPr>
          <w:rFonts w:ascii="Calibri" w:hAnsi="Calibri" w:cs="Calibri"/>
          <w:sz w:val="18"/>
          <w:szCs w:val="18"/>
        </w:rPr>
        <w:t>ADMINISTRATION CHARGES</w:t>
      </w:r>
    </w:p>
    <w:p w14:paraId="716B01AB" w14:textId="77777777" w:rsidR="003E7FCB" w:rsidRPr="004C13A8" w:rsidRDefault="003E7FCB" w:rsidP="003E7FCB">
      <w:pPr>
        <w:ind w:left="2880" w:hanging="2880"/>
        <w:jc w:val="both"/>
        <w:rPr>
          <w:rFonts w:ascii="Calibri" w:hAnsi="Calibri" w:cs="Calibri"/>
          <w:b/>
          <w:sz w:val="18"/>
          <w:szCs w:val="18"/>
        </w:rPr>
      </w:pPr>
    </w:p>
    <w:p w14:paraId="312BF0E3" w14:textId="77777777" w:rsidR="003E7FCB" w:rsidRPr="004C13A8" w:rsidRDefault="003E7FCB" w:rsidP="003E7FCB">
      <w:pPr>
        <w:ind w:left="2880" w:hanging="2880"/>
        <w:jc w:val="both"/>
        <w:rPr>
          <w:rFonts w:ascii="Calibri" w:hAnsi="Calibri" w:cs="Calibri"/>
          <w:sz w:val="18"/>
          <w:szCs w:val="18"/>
        </w:rPr>
      </w:pPr>
      <w:r w:rsidRPr="00DA300E">
        <w:rPr>
          <w:rFonts w:ascii="Calibri" w:hAnsi="Calibri" w:cs="Calibri"/>
          <w:b/>
          <w:sz w:val="18"/>
          <w:szCs w:val="18"/>
          <w:u w:val="single"/>
        </w:rPr>
        <w:t>APPENDIX F</w:t>
      </w:r>
      <w:r w:rsidRPr="004C13A8">
        <w:rPr>
          <w:rFonts w:ascii="Calibri" w:hAnsi="Calibri" w:cs="Calibri"/>
          <w:b/>
          <w:sz w:val="18"/>
          <w:szCs w:val="18"/>
        </w:rPr>
        <w:tab/>
      </w:r>
      <w:r w:rsidRPr="004C13A8">
        <w:rPr>
          <w:rFonts w:ascii="Calibri" w:hAnsi="Calibri" w:cs="Calibri"/>
          <w:sz w:val="18"/>
          <w:szCs w:val="18"/>
        </w:rPr>
        <w:t xml:space="preserve">COMBINED NOTICE OF INTENTION TO INSTALL AND </w:t>
      </w:r>
      <w:r w:rsidRPr="00D0101C">
        <w:rPr>
          <w:rFonts w:ascii="Calibri" w:hAnsi="Calibri" w:cs="Calibri"/>
          <w:sz w:val="18"/>
          <w:szCs w:val="18"/>
        </w:rPr>
        <w:t xml:space="preserve">VARIATION </w:t>
      </w:r>
      <w:r w:rsidRPr="004C13A8">
        <w:rPr>
          <w:rFonts w:ascii="Calibri" w:hAnsi="Calibri" w:cs="Calibri"/>
          <w:sz w:val="18"/>
          <w:szCs w:val="18"/>
        </w:rPr>
        <w:t>FORM</w:t>
      </w:r>
    </w:p>
    <w:p w14:paraId="7DC5005D" w14:textId="77777777" w:rsidR="003E7FCB" w:rsidRPr="004C13A8" w:rsidRDefault="003E7FCB" w:rsidP="003E7FCB">
      <w:pPr>
        <w:ind w:left="2880" w:hanging="2880"/>
        <w:rPr>
          <w:rFonts w:ascii="Calibri" w:hAnsi="Calibri" w:cs="Calibri"/>
          <w:sz w:val="18"/>
          <w:szCs w:val="18"/>
        </w:rPr>
      </w:pPr>
      <w:r w:rsidRPr="004C13A8">
        <w:rPr>
          <w:rFonts w:ascii="Calibri" w:hAnsi="Calibri" w:cs="Calibri"/>
          <w:sz w:val="18"/>
          <w:szCs w:val="18"/>
        </w:rPr>
        <w:tab/>
        <w:t>KEY TO COMPLETION OF APPENDIX F</w:t>
      </w:r>
    </w:p>
    <w:p w14:paraId="09ABF011" w14:textId="77777777" w:rsidR="003E7FCB" w:rsidRPr="004C13A8" w:rsidRDefault="003E7FCB" w:rsidP="00DA300E">
      <w:pPr>
        <w:rPr>
          <w:rFonts w:ascii="Calibri" w:hAnsi="Calibri" w:cs="Calibri"/>
          <w:b/>
          <w:sz w:val="18"/>
          <w:szCs w:val="18"/>
        </w:rPr>
      </w:pPr>
    </w:p>
    <w:p w14:paraId="24256E74" w14:textId="76F6BB0E" w:rsidR="003E7FCB" w:rsidRPr="00DA300E" w:rsidRDefault="00DA300E" w:rsidP="00DA300E">
      <w:pPr>
        <w:rPr>
          <w:rFonts w:ascii="Calibri" w:hAnsi="Calibri" w:cs="Calibri"/>
          <w:b/>
          <w:sz w:val="18"/>
          <w:szCs w:val="18"/>
        </w:rPr>
      </w:pPr>
      <w:r w:rsidRPr="004C13A8">
        <w:rPr>
          <w:rFonts w:ascii="Calibri" w:hAnsi="Calibri" w:cs="Calibri"/>
          <w:b/>
          <w:sz w:val="18"/>
          <w:szCs w:val="18"/>
        </w:rPr>
        <w:t>APPENDIX F</w:t>
      </w:r>
      <w:r w:rsidRPr="00DA300E">
        <w:rPr>
          <w:rFonts w:ascii="Calibri" w:hAnsi="Calibri" w:cs="Calibri"/>
          <w:b/>
          <w:bCs/>
          <w:iCs/>
          <w:sz w:val="18"/>
          <w:szCs w:val="18"/>
        </w:rPr>
        <w:t xml:space="preserve"> </w:t>
      </w:r>
      <w:r>
        <w:rPr>
          <w:rFonts w:ascii="Calibri" w:hAnsi="Calibri" w:cs="Calibri"/>
          <w:b/>
          <w:bCs/>
          <w:iCs/>
          <w:sz w:val="18"/>
          <w:szCs w:val="18"/>
        </w:rPr>
        <w:t xml:space="preserve"> - </w:t>
      </w:r>
      <w:r w:rsidR="00D479B1" w:rsidRPr="00DA300E">
        <w:rPr>
          <w:rFonts w:ascii="Calibri" w:hAnsi="Calibri" w:cs="Calibri"/>
          <w:b/>
          <w:bCs/>
          <w:iCs/>
          <w:sz w:val="18"/>
          <w:szCs w:val="18"/>
        </w:rPr>
        <w:t>ANNEXE</w:t>
      </w:r>
      <w:r w:rsidR="003E7FCB" w:rsidRPr="00DA300E">
        <w:rPr>
          <w:rFonts w:ascii="Calibri" w:hAnsi="Calibri" w:cs="Calibri"/>
          <w:b/>
          <w:bCs/>
          <w:iCs/>
          <w:sz w:val="18"/>
          <w:szCs w:val="18"/>
        </w:rPr>
        <w:t xml:space="preserve"> A</w:t>
      </w:r>
      <w:r w:rsidR="003E7FCB" w:rsidRPr="00DA300E">
        <w:rPr>
          <w:rFonts w:ascii="Calibri" w:hAnsi="Calibri" w:cs="Calibri"/>
          <w:b/>
          <w:sz w:val="18"/>
          <w:szCs w:val="18"/>
        </w:rPr>
        <w:t xml:space="preserve"> </w:t>
      </w:r>
      <w:r w:rsidR="003E7FCB" w:rsidRPr="00DA300E">
        <w:rPr>
          <w:rFonts w:ascii="Calibri" w:hAnsi="Calibri" w:cs="Calibri"/>
          <w:b/>
          <w:sz w:val="18"/>
          <w:szCs w:val="18"/>
        </w:rPr>
        <w:tab/>
      </w:r>
      <w:r>
        <w:rPr>
          <w:rFonts w:ascii="Calibri" w:hAnsi="Calibri" w:cs="Calibri"/>
          <w:b/>
          <w:sz w:val="18"/>
          <w:szCs w:val="18"/>
        </w:rPr>
        <w:tab/>
      </w:r>
      <w:r w:rsidR="007862D4" w:rsidRPr="00DA300E">
        <w:rPr>
          <w:rFonts w:ascii="Calibri" w:hAnsi="Calibri" w:cs="Calibri"/>
          <w:bCs/>
          <w:sz w:val="18"/>
          <w:szCs w:val="18"/>
        </w:rPr>
        <w:t xml:space="preserve">APPLICATION FOR </w:t>
      </w:r>
      <w:r w:rsidR="003E7FCB" w:rsidRPr="00DA300E">
        <w:rPr>
          <w:rFonts w:ascii="Calibri" w:hAnsi="Calibri" w:cs="Calibri"/>
          <w:sz w:val="18"/>
          <w:szCs w:val="18"/>
        </w:rPr>
        <w:t>RESTORATION OF RESPONSE TO INTRUDER ALARM</w:t>
      </w:r>
    </w:p>
    <w:p w14:paraId="4B0B2D69" w14:textId="77777777" w:rsidR="003E7FCB" w:rsidRPr="004C13A8" w:rsidRDefault="003E7FCB" w:rsidP="00DA300E">
      <w:pPr>
        <w:rPr>
          <w:rFonts w:ascii="Calibri" w:hAnsi="Calibri" w:cs="Calibri"/>
          <w:b/>
          <w:sz w:val="18"/>
          <w:szCs w:val="18"/>
        </w:rPr>
      </w:pPr>
    </w:p>
    <w:p w14:paraId="06D9E3C0" w14:textId="7272ED3D" w:rsidR="003E7FCB" w:rsidRPr="00DA300E" w:rsidRDefault="00DA300E" w:rsidP="00DA300E">
      <w:pPr>
        <w:rPr>
          <w:rFonts w:ascii="Calibri" w:hAnsi="Calibri" w:cs="Calibri"/>
          <w:b/>
          <w:sz w:val="18"/>
          <w:szCs w:val="18"/>
        </w:rPr>
      </w:pPr>
      <w:r w:rsidRPr="004C13A8">
        <w:rPr>
          <w:rFonts w:ascii="Calibri" w:hAnsi="Calibri" w:cs="Calibri"/>
          <w:b/>
          <w:sz w:val="18"/>
          <w:szCs w:val="18"/>
        </w:rPr>
        <w:t>APPENDIX F</w:t>
      </w:r>
      <w:r w:rsidRPr="00DA300E">
        <w:rPr>
          <w:rFonts w:ascii="Calibri" w:hAnsi="Calibri" w:cs="Calibri"/>
          <w:b/>
          <w:bCs/>
          <w:iCs/>
          <w:sz w:val="18"/>
          <w:szCs w:val="18"/>
        </w:rPr>
        <w:t xml:space="preserve"> </w:t>
      </w:r>
      <w:r>
        <w:rPr>
          <w:rFonts w:ascii="Calibri" w:hAnsi="Calibri" w:cs="Calibri"/>
          <w:b/>
          <w:bCs/>
          <w:iCs/>
          <w:sz w:val="18"/>
          <w:szCs w:val="18"/>
        </w:rPr>
        <w:t xml:space="preserve">- </w:t>
      </w:r>
      <w:r w:rsidR="00D479B1" w:rsidRPr="00DA300E">
        <w:rPr>
          <w:rFonts w:ascii="Calibri" w:hAnsi="Calibri" w:cs="Calibri"/>
          <w:b/>
          <w:bCs/>
          <w:iCs/>
          <w:sz w:val="18"/>
          <w:szCs w:val="18"/>
        </w:rPr>
        <w:t>ANNEXE</w:t>
      </w:r>
      <w:r w:rsidR="003E7FCB" w:rsidRPr="00DA300E">
        <w:rPr>
          <w:rFonts w:ascii="Calibri" w:hAnsi="Calibri" w:cs="Calibri"/>
          <w:b/>
          <w:bCs/>
          <w:iCs/>
          <w:sz w:val="18"/>
          <w:szCs w:val="18"/>
        </w:rPr>
        <w:t xml:space="preserve"> B</w:t>
      </w:r>
      <w:r w:rsidR="003E7FCB" w:rsidRPr="00DA300E">
        <w:rPr>
          <w:rFonts w:ascii="Calibri" w:hAnsi="Calibri" w:cs="Calibri"/>
          <w:b/>
          <w:sz w:val="18"/>
          <w:szCs w:val="18"/>
        </w:rPr>
        <w:tab/>
      </w:r>
      <w:r>
        <w:rPr>
          <w:rFonts w:ascii="Calibri" w:hAnsi="Calibri" w:cs="Calibri"/>
          <w:b/>
          <w:sz w:val="18"/>
          <w:szCs w:val="18"/>
        </w:rPr>
        <w:tab/>
      </w:r>
      <w:r w:rsidR="007862D4" w:rsidRPr="00DA300E">
        <w:rPr>
          <w:rFonts w:ascii="Calibri" w:hAnsi="Calibri" w:cs="Calibri"/>
          <w:bCs/>
          <w:sz w:val="18"/>
          <w:szCs w:val="18"/>
        </w:rPr>
        <w:t xml:space="preserve">APPLICATION FOR </w:t>
      </w:r>
      <w:r w:rsidR="003E7FCB" w:rsidRPr="00DA300E">
        <w:rPr>
          <w:rFonts w:ascii="Calibri" w:hAnsi="Calibri" w:cs="Calibri"/>
          <w:sz w:val="18"/>
          <w:szCs w:val="18"/>
        </w:rPr>
        <w:t>RESTORATION OF RESPONSE TO HOLD UP ALARM</w:t>
      </w:r>
    </w:p>
    <w:p w14:paraId="7002DE9D" w14:textId="77777777" w:rsidR="003E7FCB" w:rsidRPr="004C13A8" w:rsidRDefault="003E7FCB" w:rsidP="00DA300E">
      <w:pPr>
        <w:rPr>
          <w:rFonts w:ascii="Calibri" w:hAnsi="Calibri" w:cs="Calibri"/>
          <w:b/>
          <w:sz w:val="18"/>
          <w:szCs w:val="18"/>
        </w:rPr>
      </w:pPr>
    </w:p>
    <w:p w14:paraId="39233122" w14:textId="3E041F64" w:rsidR="003E7FCB" w:rsidRPr="004C13A8" w:rsidRDefault="00DA300E" w:rsidP="00DA300E">
      <w:pPr>
        <w:pStyle w:val="Header"/>
        <w:rPr>
          <w:rFonts w:ascii="Calibri" w:hAnsi="Calibri" w:cs="Calibri"/>
          <w:b/>
          <w:sz w:val="18"/>
          <w:szCs w:val="18"/>
        </w:rPr>
      </w:pPr>
      <w:r w:rsidRPr="004C13A8">
        <w:rPr>
          <w:rFonts w:ascii="Calibri" w:hAnsi="Calibri" w:cs="Calibri"/>
          <w:b/>
          <w:sz w:val="18"/>
          <w:szCs w:val="18"/>
        </w:rPr>
        <w:t>APPENDIX F</w:t>
      </w:r>
      <w:r>
        <w:rPr>
          <w:rFonts w:ascii="Calibri" w:hAnsi="Calibri" w:cs="Calibri"/>
          <w:b/>
          <w:sz w:val="18"/>
          <w:szCs w:val="18"/>
        </w:rPr>
        <w:t xml:space="preserve"> - </w:t>
      </w:r>
      <w:r w:rsidR="00D479B1">
        <w:rPr>
          <w:rFonts w:ascii="Calibri" w:hAnsi="Calibri" w:cs="Calibri"/>
          <w:b/>
          <w:sz w:val="18"/>
          <w:szCs w:val="18"/>
        </w:rPr>
        <w:t>ANNEXE</w:t>
      </w:r>
      <w:r w:rsidR="003E7FCB" w:rsidRPr="004C13A8">
        <w:rPr>
          <w:rFonts w:ascii="Calibri" w:hAnsi="Calibri" w:cs="Calibri"/>
          <w:b/>
          <w:sz w:val="18"/>
          <w:szCs w:val="18"/>
        </w:rPr>
        <w:t xml:space="preserve"> C</w:t>
      </w:r>
      <w:r w:rsidR="003E7FCB" w:rsidRPr="00DA300E">
        <w:rPr>
          <w:rFonts w:ascii="Calibri" w:hAnsi="Calibri" w:cs="Calibri"/>
          <w:b/>
          <w:iCs/>
          <w:sz w:val="18"/>
          <w:szCs w:val="18"/>
        </w:rPr>
        <w:t xml:space="preserve">                       </w:t>
      </w:r>
      <w:r w:rsidR="003E7FCB" w:rsidRPr="004C13A8">
        <w:rPr>
          <w:rFonts w:ascii="Calibri" w:hAnsi="Calibri" w:cs="Calibri"/>
          <w:b/>
          <w:i/>
          <w:sz w:val="18"/>
          <w:szCs w:val="18"/>
        </w:rPr>
        <w:tab/>
      </w:r>
      <w:r>
        <w:rPr>
          <w:rFonts w:ascii="Calibri" w:hAnsi="Calibri" w:cs="Calibri"/>
          <w:b/>
          <w:i/>
          <w:sz w:val="18"/>
          <w:szCs w:val="18"/>
        </w:rPr>
        <w:t xml:space="preserve"> </w:t>
      </w:r>
      <w:r w:rsidR="003E7FCB" w:rsidRPr="004C13A8">
        <w:rPr>
          <w:rFonts w:ascii="Calibri" w:hAnsi="Calibri" w:cs="Calibri"/>
          <w:sz w:val="18"/>
          <w:szCs w:val="18"/>
        </w:rPr>
        <w:t>STANDARDS MATRIX FOR NEW APPLICATIONS</w:t>
      </w:r>
    </w:p>
    <w:p w14:paraId="1620C82F" w14:textId="77777777" w:rsidR="003E7FCB" w:rsidRPr="004C13A8" w:rsidRDefault="003E7FCB" w:rsidP="003E7FCB">
      <w:pPr>
        <w:pStyle w:val="Header"/>
        <w:ind w:left="2880" w:hanging="2880"/>
        <w:rPr>
          <w:rFonts w:ascii="Calibri" w:hAnsi="Calibri" w:cs="Calibri"/>
          <w:b/>
          <w:sz w:val="18"/>
          <w:szCs w:val="18"/>
        </w:rPr>
      </w:pPr>
    </w:p>
    <w:p w14:paraId="02AC7CF5" w14:textId="4725ECC7" w:rsidR="003E7FCB" w:rsidRPr="004C13A8" w:rsidRDefault="003E7FCB" w:rsidP="003E7FCB">
      <w:pPr>
        <w:ind w:left="2880" w:hanging="2880"/>
        <w:rPr>
          <w:rFonts w:ascii="Calibri" w:hAnsi="Calibri" w:cs="Calibri"/>
          <w:sz w:val="18"/>
          <w:szCs w:val="18"/>
        </w:rPr>
      </w:pPr>
      <w:r w:rsidRPr="00DA300E">
        <w:rPr>
          <w:rFonts w:ascii="Calibri" w:hAnsi="Calibri" w:cs="Calibri"/>
          <w:b/>
          <w:sz w:val="18"/>
          <w:szCs w:val="18"/>
          <w:u w:val="single"/>
        </w:rPr>
        <w:t>APPENDIX G</w:t>
      </w:r>
      <w:r w:rsidRPr="004C13A8">
        <w:rPr>
          <w:rFonts w:ascii="Calibri" w:hAnsi="Calibri" w:cs="Calibri"/>
          <w:b/>
          <w:sz w:val="18"/>
          <w:szCs w:val="18"/>
        </w:rPr>
        <w:tab/>
      </w:r>
      <w:r w:rsidRPr="004C13A8">
        <w:rPr>
          <w:rFonts w:ascii="Calibri" w:hAnsi="Calibri" w:cs="Calibri"/>
          <w:sz w:val="18"/>
          <w:szCs w:val="18"/>
        </w:rPr>
        <w:t>HAZARDS AND SITE RISK</w:t>
      </w:r>
      <w:r w:rsidR="007862D4">
        <w:rPr>
          <w:rFonts w:ascii="Calibri" w:hAnsi="Calibri" w:cs="Calibri"/>
          <w:sz w:val="18"/>
          <w:szCs w:val="18"/>
        </w:rPr>
        <w:t>S</w:t>
      </w:r>
      <w:r w:rsidRPr="004C13A8">
        <w:rPr>
          <w:rFonts w:ascii="Calibri" w:hAnsi="Calibri" w:cs="Calibri"/>
          <w:sz w:val="18"/>
          <w:szCs w:val="18"/>
        </w:rPr>
        <w:t xml:space="preserve"> STATEMENT (HEALTH &amp; SAFETY</w:t>
      </w:r>
      <w:r w:rsidR="007862D4">
        <w:rPr>
          <w:rFonts w:ascii="Calibri" w:hAnsi="Calibri" w:cs="Calibri"/>
          <w:sz w:val="18"/>
          <w:szCs w:val="18"/>
        </w:rPr>
        <w:t xml:space="preserve"> ACT</w:t>
      </w:r>
      <w:r w:rsidRPr="004C13A8">
        <w:rPr>
          <w:rFonts w:ascii="Calibri" w:hAnsi="Calibri" w:cs="Calibri"/>
          <w:sz w:val="18"/>
          <w:szCs w:val="18"/>
        </w:rPr>
        <w:t>)</w:t>
      </w:r>
    </w:p>
    <w:p w14:paraId="2E427A3A" w14:textId="77777777" w:rsidR="003E7FCB" w:rsidRPr="004C13A8" w:rsidRDefault="003E7FCB" w:rsidP="003E7FCB">
      <w:pPr>
        <w:ind w:left="2880" w:hanging="2880"/>
        <w:rPr>
          <w:rFonts w:ascii="Calibri" w:hAnsi="Calibri" w:cs="Calibri"/>
          <w:b/>
          <w:sz w:val="18"/>
          <w:szCs w:val="18"/>
        </w:rPr>
      </w:pPr>
    </w:p>
    <w:p w14:paraId="4757D7E4" w14:textId="6722D5C4" w:rsidR="003E7FCB" w:rsidRPr="004C13A8" w:rsidRDefault="003E7FCB" w:rsidP="003E7FCB">
      <w:pPr>
        <w:ind w:left="2880" w:hanging="2880"/>
        <w:rPr>
          <w:rFonts w:ascii="Calibri" w:hAnsi="Calibri" w:cs="Calibri"/>
          <w:b/>
          <w:sz w:val="18"/>
          <w:szCs w:val="18"/>
        </w:rPr>
      </w:pPr>
      <w:r w:rsidRPr="00DA300E">
        <w:rPr>
          <w:rFonts w:ascii="Calibri" w:hAnsi="Calibri" w:cs="Calibri"/>
          <w:b/>
          <w:sz w:val="18"/>
          <w:szCs w:val="18"/>
          <w:u w:val="single"/>
        </w:rPr>
        <w:t>APPENDIX H</w:t>
      </w:r>
      <w:r w:rsidRPr="004C13A8">
        <w:rPr>
          <w:rFonts w:ascii="Calibri" w:hAnsi="Calibri" w:cs="Calibri"/>
          <w:b/>
          <w:sz w:val="18"/>
          <w:szCs w:val="18"/>
        </w:rPr>
        <w:tab/>
      </w:r>
      <w:r w:rsidRPr="004C13A8">
        <w:rPr>
          <w:rFonts w:ascii="Calibri" w:hAnsi="Calibri" w:cs="Calibri"/>
          <w:sz w:val="18"/>
          <w:szCs w:val="18"/>
        </w:rPr>
        <w:t xml:space="preserve">POLICE ADVICE TO </w:t>
      </w:r>
      <w:r w:rsidR="007862D4">
        <w:rPr>
          <w:rFonts w:ascii="Calibri" w:hAnsi="Calibri" w:cs="Calibri"/>
          <w:sz w:val="18"/>
          <w:szCs w:val="18"/>
        </w:rPr>
        <w:t xml:space="preserve">MEMBERS OF THE </w:t>
      </w:r>
      <w:r w:rsidRPr="004C13A8">
        <w:rPr>
          <w:rFonts w:ascii="Calibri" w:hAnsi="Calibri" w:cs="Calibri"/>
          <w:sz w:val="18"/>
          <w:szCs w:val="18"/>
        </w:rPr>
        <w:t>PUBLIC</w:t>
      </w:r>
      <w:r w:rsidR="007862D4">
        <w:rPr>
          <w:rFonts w:ascii="Calibri" w:hAnsi="Calibri" w:cs="Calibri"/>
          <w:sz w:val="18"/>
          <w:szCs w:val="18"/>
        </w:rPr>
        <w:t xml:space="preserve"> SEEKING INFORMATION ON SECURITY COMPANIES</w:t>
      </w:r>
    </w:p>
    <w:p w14:paraId="100227FD" w14:textId="77777777" w:rsidR="003E7FCB" w:rsidRPr="004C13A8" w:rsidRDefault="003E7FCB" w:rsidP="003E7FCB">
      <w:pPr>
        <w:ind w:left="2880" w:hanging="2880"/>
        <w:rPr>
          <w:rFonts w:ascii="Calibri" w:hAnsi="Calibri" w:cs="Calibri"/>
          <w:b/>
          <w:sz w:val="18"/>
          <w:szCs w:val="18"/>
        </w:rPr>
      </w:pPr>
    </w:p>
    <w:p w14:paraId="3DC4C670" w14:textId="47482DCE" w:rsidR="003E7FCB" w:rsidRPr="004C13A8" w:rsidRDefault="003E7FCB" w:rsidP="003E7FCB">
      <w:pPr>
        <w:ind w:left="2880" w:hanging="2880"/>
        <w:rPr>
          <w:rFonts w:ascii="Calibri" w:hAnsi="Calibri" w:cs="Calibri"/>
          <w:b/>
          <w:sz w:val="18"/>
          <w:szCs w:val="18"/>
        </w:rPr>
      </w:pPr>
      <w:r w:rsidRPr="00DA300E">
        <w:rPr>
          <w:rFonts w:ascii="Calibri" w:hAnsi="Calibri" w:cs="Calibri"/>
          <w:b/>
          <w:sz w:val="18"/>
          <w:szCs w:val="18"/>
          <w:u w:val="single"/>
        </w:rPr>
        <w:t>APPENDIX I</w:t>
      </w:r>
      <w:r w:rsidRPr="004C13A8">
        <w:rPr>
          <w:rFonts w:ascii="Calibri" w:hAnsi="Calibri" w:cs="Calibri"/>
          <w:b/>
          <w:sz w:val="18"/>
          <w:szCs w:val="18"/>
        </w:rPr>
        <w:tab/>
      </w:r>
      <w:r w:rsidRPr="004C13A8">
        <w:rPr>
          <w:rFonts w:ascii="Calibri" w:hAnsi="Calibri" w:cs="Calibri"/>
          <w:sz w:val="18"/>
          <w:szCs w:val="18"/>
        </w:rPr>
        <w:t xml:space="preserve">LETTER TO </w:t>
      </w:r>
      <w:r w:rsidR="007862D4">
        <w:rPr>
          <w:rFonts w:ascii="Calibri" w:hAnsi="Calibri" w:cs="Calibri"/>
          <w:sz w:val="18"/>
          <w:szCs w:val="18"/>
        </w:rPr>
        <w:t xml:space="preserve">BE HANDED TO </w:t>
      </w:r>
      <w:r w:rsidRPr="004C13A8">
        <w:rPr>
          <w:rFonts w:ascii="Calibri" w:hAnsi="Calibri" w:cs="Calibri"/>
          <w:sz w:val="18"/>
          <w:szCs w:val="18"/>
        </w:rPr>
        <w:t>POTENTIAL CUSTOMER</w:t>
      </w:r>
      <w:r w:rsidR="007862D4">
        <w:rPr>
          <w:rFonts w:ascii="Calibri" w:hAnsi="Calibri" w:cs="Calibri"/>
          <w:sz w:val="18"/>
          <w:szCs w:val="18"/>
        </w:rPr>
        <w:t>S BY ALL COMPANIES INSTALLING SECURITY SYSTEMS</w:t>
      </w:r>
    </w:p>
    <w:p w14:paraId="40FD9300" w14:textId="77777777" w:rsidR="003E7FCB" w:rsidRPr="004C13A8" w:rsidRDefault="003E7FCB" w:rsidP="003E7FCB">
      <w:pPr>
        <w:ind w:left="2880" w:hanging="2880"/>
        <w:rPr>
          <w:rFonts w:ascii="Calibri" w:hAnsi="Calibri" w:cs="Calibri"/>
          <w:b/>
          <w:sz w:val="18"/>
          <w:szCs w:val="18"/>
        </w:rPr>
      </w:pPr>
    </w:p>
    <w:p w14:paraId="5AFD3872" w14:textId="77777777" w:rsidR="003E7FCB" w:rsidRPr="004C13A8" w:rsidRDefault="003E7FCB" w:rsidP="003E7FCB">
      <w:pPr>
        <w:ind w:left="2880" w:hanging="2880"/>
        <w:rPr>
          <w:rFonts w:ascii="Calibri" w:hAnsi="Calibri" w:cs="Calibri"/>
          <w:b/>
          <w:sz w:val="18"/>
          <w:szCs w:val="18"/>
        </w:rPr>
      </w:pPr>
      <w:r w:rsidRPr="00DA300E">
        <w:rPr>
          <w:rFonts w:ascii="Calibri" w:hAnsi="Calibri" w:cs="Calibri"/>
          <w:b/>
          <w:sz w:val="18"/>
          <w:szCs w:val="18"/>
          <w:u w:val="single"/>
        </w:rPr>
        <w:t>APPENDIX J</w:t>
      </w:r>
      <w:r w:rsidRPr="004C13A8">
        <w:rPr>
          <w:rFonts w:ascii="Calibri" w:hAnsi="Calibri" w:cs="Calibri"/>
          <w:b/>
          <w:sz w:val="18"/>
          <w:szCs w:val="18"/>
        </w:rPr>
        <w:tab/>
      </w:r>
      <w:r w:rsidRPr="004C13A8">
        <w:rPr>
          <w:rFonts w:ascii="Calibri" w:hAnsi="Calibri" w:cs="Calibri"/>
          <w:sz w:val="18"/>
          <w:szCs w:val="18"/>
        </w:rPr>
        <w:t>MEMORANDUM OF UNDERSTANDING</w:t>
      </w:r>
    </w:p>
    <w:p w14:paraId="3F6B5843" w14:textId="77777777" w:rsidR="003E7FCB" w:rsidRPr="004C13A8" w:rsidRDefault="003E7FCB" w:rsidP="003E7FCB">
      <w:pPr>
        <w:ind w:left="2880" w:hanging="2880"/>
        <w:rPr>
          <w:rFonts w:ascii="Calibri" w:hAnsi="Calibri" w:cs="Calibri"/>
          <w:b/>
          <w:sz w:val="18"/>
          <w:szCs w:val="18"/>
        </w:rPr>
      </w:pPr>
    </w:p>
    <w:p w14:paraId="1425DCEE" w14:textId="3E6FA7C1" w:rsidR="003E7FCB" w:rsidRPr="004C13A8" w:rsidRDefault="003E7FCB" w:rsidP="00DA300E">
      <w:pPr>
        <w:ind w:left="2880" w:hanging="2880"/>
        <w:jc w:val="center"/>
        <w:rPr>
          <w:rFonts w:ascii="Calibri" w:hAnsi="Calibri" w:cs="Calibri"/>
          <w:b/>
          <w:bCs/>
          <w:iCs/>
          <w:sz w:val="18"/>
          <w:szCs w:val="18"/>
          <w:u w:val="single"/>
        </w:rPr>
      </w:pPr>
      <w:r w:rsidRPr="004C13A8">
        <w:rPr>
          <w:rFonts w:ascii="Calibri" w:hAnsi="Calibri" w:cs="Calibri"/>
          <w:b/>
          <w:bCs/>
          <w:iCs/>
          <w:sz w:val="18"/>
          <w:szCs w:val="18"/>
          <w:u w:val="single"/>
        </w:rPr>
        <w:t>APPENDICES K-Q ARE ADVISORY STANDARD TEMPLATES</w:t>
      </w:r>
      <w:r w:rsidR="007862D4">
        <w:rPr>
          <w:rFonts w:ascii="Calibri" w:hAnsi="Calibri" w:cs="Calibri"/>
          <w:b/>
          <w:bCs/>
          <w:iCs/>
          <w:sz w:val="18"/>
          <w:szCs w:val="18"/>
          <w:u w:val="single"/>
        </w:rPr>
        <w:t xml:space="preserve"> -</w:t>
      </w:r>
      <w:r w:rsidRPr="004C13A8">
        <w:rPr>
          <w:rFonts w:ascii="Calibri" w:hAnsi="Calibri" w:cs="Calibri"/>
          <w:b/>
          <w:bCs/>
          <w:iCs/>
          <w:sz w:val="18"/>
          <w:szCs w:val="18"/>
          <w:u w:val="single"/>
        </w:rPr>
        <w:t xml:space="preserve"> FOR USE BY FORCES, IF REQUIRED</w:t>
      </w:r>
    </w:p>
    <w:p w14:paraId="0B996118" w14:textId="77777777" w:rsidR="003E7FCB" w:rsidRPr="004C13A8" w:rsidRDefault="003E7FCB" w:rsidP="003E7FCB">
      <w:pPr>
        <w:ind w:left="2880" w:hanging="2880"/>
        <w:rPr>
          <w:rFonts w:ascii="Calibri" w:hAnsi="Calibri" w:cs="Calibri"/>
          <w:b/>
          <w:sz w:val="18"/>
          <w:szCs w:val="18"/>
        </w:rPr>
      </w:pPr>
    </w:p>
    <w:p w14:paraId="162E85E7" w14:textId="77777777" w:rsidR="003E7FCB" w:rsidRPr="004C13A8" w:rsidRDefault="003E7FCB" w:rsidP="003E7FCB">
      <w:pPr>
        <w:ind w:left="2880" w:hanging="2880"/>
        <w:rPr>
          <w:rFonts w:ascii="Calibri" w:hAnsi="Calibri" w:cs="Calibri"/>
          <w:b/>
          <w:iCs/>
          <w:sz w:val="18"/>
          <w:szCs w:val="18"/>
        </w:rPr>
      </w:pPr>
      <w:r w:rsidRPr="00DA300E">
        <w:rPr>
          <w:rFonts w:ascii="Calibri" w:hAnsi="Calibri" w:cs="Calibri"/>
          <w:b/>
          <w:iCs/>
          <w:sz w:val="18"/>
          <w:szCs w:val="18"/>
          <w:u w:val="single"/>
        </w:rPr>
        <w:t>APPENDIX K</w:t>
      </w:r>
      <w:r w:rsidRPr="004C13A8">
        <w:rPr>
          <w:rFonts w:ascii="Calibri" w:hAnsi="Calibri" w:cs="Calibri"/>
          <w:b/>
          <w:iCs/>
          <w:sz w:val="18"/>
          <w:szCs w:val="18"/>
        </w:rPr>
        <w:tab/>
      </w:r>
      <w:r w:rsidRPr="004C13A8">
        <w:rPr>
          <w:rFonts w:ascii="Calibri" w:hAnsi="Calibri" w:cs="Calibri"/>
          <w:iCs/>
          <w:sz w:val="18"/>
          <w:szCs w:val="18"/>
        </w:rPr>
        <w:t>POLICE LETTER TO CUSTOMER ON COMPLETION OF INSTALLATION</w:t>
      </w:r>
    </w:p>
    <w:p w14:paraId="11D39A88" w14:textId="77777777" w:rsidR="003E7FCB" w:rsidRPr="004C13A8" w:rsidRDefault="003E7FCB" w:rsidP="003E7FCB">
      <w:pPr>
        <w:ind w:left="2880" w:hanging="2880"/>
        <w:rPr>
          <w:rFonts w:ascii="Calibri" w:hAnsi="Calibri" w:cs="Calibri"/>
          <w:b/>
          <w:iCs/>
          <w:sz w:val="18"/>
          <w:szCs w:val="18"/>
        </w:rPr>
      </w:pPr>
    </w:p>
    <w:p w14:paraId="7DDBFBF0" w14:textId="5C837200" w:rsidR="003E7FCB" w:rsidRPr="004C13A8" w:rsidRDefault="003E7FCB" w:rsidP="003E7FCB">
      <w:pPr>
        <w:ind w:left="2880" w:hanging="2880"/>
        <w:rPr>
          <w:rFonts w:ascii="Calibri" w:hAnsi="Calibri" w:cs="Calibri"/>
          <w:iCs/>
          <w:sz w:val="18"/>
          <w:szCs w:val="18"/>
        </w:rPr>
      </w:pPr>
      <w:r w:rsidRPr="00DA300E">
        <w:rPr>
          <w:rFonts w:ascii="Calibri" w:hAnsi="Calibri" w:cs="Calibri"/>
          <w:b/>
          <w:iCs/>
          <w:sz w:val="18"/>
          <w:szCs w:val="18"/>
          <w:u w:val="single"/>
        </w:rPr>
        <w:t>APPENDIX L</w:t>
      </w:r>
      <w:r w:rsidRPr="004C13A8">
        <w:rPr>
          <w:rFonts w:ascii="Calibri" w:hAnsi="Calibri" w:cs="Calibri"/>
          <w:b/>
          <w:iCs/>
          <w:sz w:val="18"/>
          <w:szCs w:val="18"/>
        </w:rPr>
        <w:tab/>
      </w:r>
      <w:r w:rsidRPr="004C13A8">
        <w:rPr>
          <w:rFonts w:ascii="Calibri" w:hAnsi="Calibri" w:cs="Calibri"/>
          <w:iCs/>
          <w:sz w:val="18"/>
          <w:szCs w:val="18"/>
        </w:rPr>
        <w:t xml:space="preserve">NOTICE OF URN </w:t>
      </w:r>
      <w:r w:rsidR="007862D4">
        <w:rPr>
          <w:rFonts w:ascii="Calibri" w:hAnsi="Calibri" w:cs="Calibri"/>
          <w:iCs/>
          <w:sz w:val="18"/>
          <w:szCs w:val="18"/>
        </w:rPr>
        <w:t>TO INSTALLER</w:t>
      </w:r>
    </w:p>
    <w:p w14:paraId="7B5D30A7" w14:textId="77777777" w:rsidR="003E7FCB" w:rsidRPr="004C13A8" w:rsidRDefault="003E7FCB" w:rsidP="003E7FCB">
      <w:pPr>
        <w:ind w:left="2880" w:hanging="2880"/>
        <w:rPr>
          <w:rFonts w:ascii="Calibri" w:hAnsi="Calibri" w:cs="Calibri"/>
          <w:iCs/>
          <w:sz w:val="18"/>
          <w:szCs w:val="18"/>
        </w:rPr>
      </w:pPr>
    </w:p>
    <w:p w14:paraId="41206A48" w14:textId="4B81C3B0" w:rsidR="003E7FCB" w:rsidRPr="004C13A8" w:rsidRDefault="003E7FCB" w:rsidP="003E7FCB">
      <w:pPr>
        <w:ind w:left="2880" w:hanging="2880"/>
        <w:rPr>
          <w:rFonts w:ascii="Calibri" w:hAnsi="Calibri" w:cs="Calibri"/>
          <w:b/>
          <w:iCs/>
          <w:sz w:val="18"/>
          <w:szCs w:val="18"/>
        </w:rPr>
      </w:pPr>
      <w:r w:rsidRPr="00DA300E">
        <w:rPr>
          <w:rFonts w:ascii="Calibri" w:hAnsi="Calibri" w:cs="Calibri"/>
          <w:b/>
          <w:iCs/>
          <w:sz w:val="18"/>
          <w:szCs w:val="18"/>
          <w:u w:val="single"/>
        </w:rPr>
        <w:t>APPENDIX M</w:t>
      </w:r>
      <w:r w:rsidRPr="004C13A8">
        <w:rPr>
          <w:rFonts w:ascii="Calibri" w:hAnsi="Calibri" w:cs="Calibri"/>
          <w:b/>
          <w:iCs/>
          <w:sz w:val="18"/>
          <w:szCs w:val="18"/>
        </w:rPr>
        <w:tab/>
      </w:r>
      <w:r w:rsidRPr="004C13A8">
        <w:rPr>
          <w:rFonts w:ascii="Calibri" w:hAnsi="Calibri" w:cs="Calibri"/>
          <w:iCs/>
          <w:sz w:val="18"/>
          <w:szCs w:val="18"/>
        </w:rPr>
        <w:t>LETTER TO</w:t>
      </w:r>
      <w:r w:rsidR="007862D4">
        <w:rPr>
          <w:rFonts w:ascii="Calibri" w:hAnsi="Calibri" w:cs="Calibri"/>
          <w:iCs/>
          <w:sz w:val="18"/>
          <w:szCs w:val="18"/>
        </w:rPr>
        <w:t xml:space="preserve"> BE FORWARDED TO</w:t>
      </w:r>
      <w:r w:rsidRPr="004C13A8">
        <w:rPr>
          <w:rFonts w:ascii="Calibri" w:hAnsi="Calibri" w:cs="Calibri"/>
          <w:iCs/>
          <w:sz w:val="18"/>
          <w:szCs w:val="18"/>
        </w:rPr>
        <w:t xml:space="preserve"> CUSTOMER </w:t>
      </w:r>
      <w:r w:rsidR="007862D4">
        <w:rPr>
          <w:rFonts w:ascii="Calibri" w:hAnsi="Calibri" w:cs="Calibri"/>
          <w:iCs/>
          <w:sz w:val="18"/>
          <w:szCs w:val="18"/>
        </w:rPr>
        <w:t>AT</w:t>
      </w:r>
      <w:r w:rsidR="007862D4" w:rsidRPr="004C13A8">
        <w:rPr>
          <w:rFonts w:ascii="Calibri" w:hAnsi="Calibri" w:cs="Calibri"/>
          <w:iCs/>
          <w:sz w:val="18"/>
          <w:szCs w:val="18"/>
        </w:rPr>
        <w:t xml:space="preserve"> </w:t>
      </w:r>
      <w:r w:rsidR="00D37DE5">
        <w:rPr>
          <w:rFonts w:ascii="Calibri" w:hAnsi="Calibri" w:cs="Calibri"/>
          <w:iCs/>
          <w:sz w:val="18"/>
          <w:szCs w:val="18"/>
        </w:rPr>
        <w:t>TWO</w:t>
      </w:r>
      <w:r w:rsidRPr="004C13A8">
        <w:rPr>
          <w:rFonts w:ascii="Calibri" w:hAnsi="Calibri" w:cs="Calibri"/>
          <w:iCs/>
          <w:sz w:val="18"/>
          <w:szCs w:val="18"/>
        </w:rPr>
        <w:t xml:space="preserve"> FALSE CALLS</w:t>
      </w:r>
    </w:p>
    <w:p w14:paraId="139A307D" w14:textId="77777777" w:rsidR="003E7FCB" w:rsidRPr="004C13A8" w:rsidRDefault="003E7FCB" w:rsidP="003E7FCB">
      <w:pPr>
        <w:ind w:left="2880" w:hanging="2880"/>
        <w:rPr>
          <w:rFonts w:ascii="Calibri" w:hAnsi="Calibri" w:cs="Calibri"/>
          <w:b/>
          <w:iCs/>
          <w:sz w:val="18"/>
          <w:szCs w:val="18"/>
        </w:rPr>
      </w:pPr>
    </w:p>
    <w:p w14:paraId="1D42E735" w14:textId="15522AED" w:rsidR="003E7FCB" w:rsidRPr="004C13A8" w:rsidRDefault="003E7FCB" w:rsidP="003E7FCB">
      <w:pPr>
        <w:ind w:left="2880" w:hanging="2880"/>
        <w:rPr>
          <w:rFonts w:ascii="Calibri" w:hAnsi="Calibri" w:cs="Calibri"/>
          <w:b/>
          <w:iCs/>
          <w:sz w:val="18"/>
          <w:szCs w:val="18"/>
        </w:rPr>
      </w:pPr>
      <w:r w:rsidRPr="00DA300E">
        <w:rPr>
          <w:rFonts w:ascii="Calibri" w:hAnsi="Calibri" w:cs="Calibri"/>
          <w:b/>
          <w:iCs/>
          <w:sz w:val="18"/>
          <w:szCs w:val="18"/>
          <w:u w:val="single"/>
        </w:rPr>
        <w:t>APPENDIX N</w:t>
      </w:r>
      <w:r w:rsidRPr="004C13A8">
        <w:rPr>
          <w:rFonts w:ascii="Calibri" w:hAnsi="Calibri" w:cs="Calibri"/>
          <w:b/>
          <w:iCs/>
          <w:sz w:val="18"/>
          <w:szCs w:val="18"/>
        </w:rPr>
        <w:tab/>
      </w:r>
      <w:r w:rsidRPr="004C13A8">
        <w:rPr>
          <w:rFonts w:ascii="Calibri" w:hAnsi="Calibri" w:cs="Calibri"/>
          <w:iCs/>
          <w:sz w:val="18"/>
          <w:szCs w:val="18"/>
        </w:rPr>
        <w:t>LETTER</w:t>
      </w:r>
      <w:r w:rsidR="007862D4">
        <w:rPr>
          <w:rFonts w:ascii="Calibri" w:hAnsi="Calibri" w:cs="Calibri"/>
          <w:iCs/>
          <w:sz w:val="18"/>
          <w:szCs w:val="18"/>
        </w:rPr>
        <w:t xml:space="preserve"> FROM POLICE</w:t>
      </w:r>
      <w:r w:rsidRPr="004C13A8">
        <w:rPr>
          <w:rFonts w:ascii="Calibri" w:hAnsi="Calibri" w:cs="Calibri"/>
          <w:iCs/>
          <w:sz w:val="18"/>
          <w:szCs w:val="18"/>
        </w:rPr>
        <w:t xml:space="preserve"> TO CUSTOMER </w:t>
      </w:r>
      <w:r w:rsidR="007862D4">
        <w:rPr>
          <w:rFonts w:ascii="Calibri" w:hAnsi="Calibri" w:cs="Calibri"/>
          <w:iCs/>
          <w:sz w:val="18"/>
          <w:szCs w:val="18"/>
        </w:rPr>
        <w:t>ADVISING WITHDRAWAL OF RESPONSE</w:t>
      </w:r>
    </w:p>
    <w:p w14:paraId="2AAC8DC8" w14:textId="77777777" w:rsidR="003E7FCB" w:rsidRPr="004C13A8" w:rsidRDefault="003E7FCB" w:rsidP="003E7FCB">
      <w:pPr>
        <w:ind w:left="2880" w:hanging="2880"/>
        <w:rPr>
          <w:rFonts w:ascii="Calibri" w:hAnsi="Calibri" w:cs="Calibri"/>
          <w:b/>
          <w:iCs/>
          <w:sz w:val="18"/>
          <w:szCs w:val="18"/>
        </w:rPr>
      </w:pPr>
    </w:p>
    <w:p w14:paraId="38C80DF8" w14:textId="0C457335" w:rsidR="003E7FCB" w:rsidRPr="004C13A8" w:rsidRDefault="003E7FCB" w:rsidP="003E7FCB">
      <w:pPr>
        <w:ind w:left="2880" w:hanging="2880"/>
        <w:rPr>
          <w:rFonts w:ascii="Calibri" w:hAnsi="Calibri" w:cs="Calibri"/>
          <w:b/>
          <w:iCs/>
          <w:sz w:val="18"/>
          <w:szCs w:val="18"/>
        </w:rPr>
      </w:pPr>
      <w:r w:rsidRPr="00DA300E">
        <w:rPr>
          <w:rFonts w:ascii="Calibri" w:hAnsi="Calibri" w:cs="Calibri"/>
          <w:b/>
          <w:iCs/>
          <w:sz w:val="18"/>
          <w:szCs w:val="18"/>
          <w:u w:val="single"/>
        </w:rPr>
        <w:t>APPENDIX O</w:t>
      </w:r>
      <w:r w:rsidRPr="004C13A8">
        <w:rPr>
          <w:rFonts w:ascii="Calibri" w:hAnsi="Calibri" w:cs="Calibri"/>
          <w:b/>
          <w:iCs/>
          <w:sz w:val="18"/>
          <w:szCs w:val="18"/>
        </w:rPr>
        <w:tab/>
      </w:r>
      <w:r w:rsidR="007862D4">
        <w:rPr>
          <w:rFonts w:ascii="Calibri" w:hAnsi="Calibri" w:cs="Calibri"/>
          <w:bCs/>
          <w:iCs/>
          <w:sz w:val="18"/>
          <w:szCs w:val="18"/>
        </w:rPr>
        <w:t xml:space="preserve">LETTER TO SECURITY SYSTEM COMPANY RE </w:t>
      </w:r>
      <w:r w:rsidRPr="004C13A8">
        <w:rPr>
          <w:rFonts w:ascii="Calibri" w:hAnsi="Calibri" w:cs="Calibri"/>
          <w:iCs/>
          <w:sz w:val="18"/>
          <w:szCs w:val="18"/>
        </w:rPr>
        <w:t>REINSTATEMENT OF POLICE RESPONSE</w:t>
      </w:r>
    </w:p>
    <w:p w14:paraId="6DCCB48A" w14:textId="77777777" w:rsidR="003E7FCB" w:rsidRPr="004C13A8" w:rsidRDefault="003E7FCB" w:rsidP="003E7FCB">
      <w:pPr>
        <w:ind w:left="2880" w:hanging="2880"/>
        <w:rPr>
          <w:rFonts w:ascii="Calibri" w:hAnsi="Calibri" w:cs="Calibri"/>
          <w:b/>
          <w:iCs/>
          <w:sz w:val="18"/>
          <w:szCs w:val="18"/>
        </w:rPr>
      </w:pPr>
    </w:p>
    <w:p w14:paraId="6136FCFB" w14:textId="396E5F96" w:rsidR="003E7FCB" w:rsidRPr="004C13A8" w:rsidRDefault="003E7FCB" w:rsidP="003E7FCB">
      <w:pPr>
        <w:ind w:left="2880" w:hanging="2880"/>
        <w:rPr>
          <w:rFonts w:ascii="Calibri" w:hAnsi="Calibri" w:cs="Calibri"/>
          <w:b/>
          <w:iCs/>
          <w:sz w:val="18"/>
          <w:szCs w:val="18"/>
        </w:rPr>
      </w:pPr>
      <w:r w:rsidRPr="00DA300E">
        <w:rPr>
          <w:rFonts w:ascii="Calibri" w:hAnsi="Calibri" w:cs="Calibri"/>
          <w:b/>
          <w:iCs/>
          <w:sz w:val="18"/>
          <w:szCs w:val="18"/>
          <w:u w:val="single"/>
        </w:rPr>
        <w:t>APPENDIX P</w:t>
      </w:r>
      <w:r w:rsidRPr="004C13A8">
        <w:rPr>
          <w:rFonts w:ascii="Calibri" w:hAnsi="Calibri" w:cs="Calibri"/>
          <w:b/>
          <w:iCs/>
          <w:sz w:val="18"/>
          <w:szCs w:val="18"/>
        </w:rPr>
        <w:tab/>
      </w:r>
      <w:r w:rsidR="00EE03CE">
        <w:rPr>
          <w:rFonts w:ascii="Calibri" w:hAnsi="Calibri" w:cs="Calibri"/>
          <w:bCs/>
          <w:iCs/>
          <w:sz w:val="18"/>
          <w:szCs w:val="18"/>
        </w:rPr>
        <w:t xml:space="preserve">LETTER TO CUSTOMER ADVISING </w:t>
      </w:r>
      <w:r w:rsidRPr="004C13A8">
        <w:rPr>
          <w:rFonts w:ascii="Calibri" w:hAnsi="Calibri" w:cs="Calibri"/>
          <w:iCs/>
          <w:sz w:val="18"/>
          <w:szCs w:val="18"/>
        </w:rPr>
        <w:t>DELETION OF UR</w:t>
      </w:r>
      <w:r w:rsidR="00EE03CE">
        <w:rPr>
          <w:rFonts w:ascii="Calibri" w:hAnsi="Calibri" w:cs="Calibri"/>
          <w:iCs/>
          <w:sz w:val="18"/>
          <w:szCs w:val="18"/>
        </w:rPr>
        <w:t>N</w:t>
      </w:r>
    </w:p>
    <w:p w14:paraId="159403ED" w14:textId="77777777" w:rsidR="003E7FCB" w:rsidRPr="004C13A8" w:rsidRDefault="003E7FCB" w:rsidP="003E7FCB">
      <w:pPr>
        <w:ind w:left="2880" w:hanging="2880"/>
        <w:rPr>
          <w:rFonts w:ascii="Calibri" w:hAnsi="Calibri" w:cs="Calibri"/>
          <w:b/>
          <w:iCs/>
          <w:sz w:val="18"/>
          <w:szCs w:val="18"/>
        </w:rPr>
      </w:pPr>
    </w:p>
    <w:p w14:paraId="6A674D4C" w14:textId="296F3259" w:rsidR="003E7FCB" w:rsidRPr="004C13A8" w:rsidRDefault="003E7FCB" w:rsidP="003E7FCB">
      <w:pPr>
        <w:ind w:left="2880" w:hanging="2880"/>
        <w:rPr>
          <w:rFonts w:ascii="Calibri" w:hAnsi="Calibri" w:cs="Calibri"/>
          <w:b/>
          <w:iCs/>
          <w:sz w:val="18"/>
          <w:szCs w:val="18"/>
        </w:rPr>
      </w:pPr>
      <w:r w:rsidRPr="00DA300E">
        <w:rPr>
          <w:rFonts w:ascii="Calibri" w:hAnsi="Calibri" w:cs="Calibri"/>
          <w:b/>
          <w:iCs/>
          <w:sz w:val="18"/>
          <w:szCs w:val="18"/>
          <w:u w:val="single"/>
        </w:rPr>
        <w:t>APPENDIX Q</w:t>
      </w:r>
      <w:r w:rsidRPr="004C13A8">
        <w:rPr>
          <w:rFonts w:ascii="Calibri" w:hAnsi="Calibri" w:cs="Calibri"/>
          <w:b/>
          <w:iCs/>
          <w:sz w:val="18"/>
          <w:szCs w:val="18"/>
        </w:rPr>
        <w:tab/>
      </w:r>
      <w:r w:rsidRPr="004C13A8">
        <w:rPr>
          <w:rFonts w:ascii="Calibri" w:hAnsi="Calibri" w:cs="Calibri"/>
          <w:iCs/>
          <w:sz w:val="18"/>
          <w:szCs w:val="18"/>
        </w:rPr>
        <w:t>LETTER TO SECURITY SYSTEM COMPANY</w:t>
      </w:r>
      <w:r w:rsidR="00EE03CE">
        <w:rPr>
          <w:rFonts w:ascii="Calibri" w:hAnsi="Calibri" w:cs="Calibri"/>
          <w:iCs/>
          <w:sz w:val="18"/>
          <w:szCs w:val="18"/>
        </w:rPr>
        <w:t xml:space="preserve"> RE DELETION OF URN</w:t>
      </w:r>
    </w:p>
    <w:p w14:paraId="180D5147" w14:textId="77777777" w:rsidR="003E7FCB" w:rsidRPr="004C13A8" w:rsidRDefault="003E7FCB" w:rsidP="003E7FCB">
      <w:pPr>
        <w:ind w:left="2880" w:hanging="2880"/>
        <w:rPr>
          <w:rFonts w:ascii="Calibri" w:hAnsi="Calibri" w:cs="Calibri"/>
          <w:b/>
          <w:sz w:val="18"/>
          <w:szCs w:val="18"/>
        </w:rPr>
      </w:pPr>
    </w:p>
    <w:p w14:paraId="51F3BD26" w14:textId="17C723A1" w:rsidR="003E7FCB" w:rsidRPr="004C13A8" w:rsidRDefault="003E7FCB" w:rsidP="003E7FCB">
      <w:pPr>
        <w:ind w:left="2880" w:hanging="2880"/>
        <w:rPr>
          <w:rFonts w:ascii="Calibri" w:hAnsi="Calibri" w:cs="Calibri"/>
          <w:b/>
          <w:sz w:val="18"/>
          <w:szCs w:val="18"/>
        </w:rPr>
      </w:pPr>
      <w:r w:rsidRPr="00DA300E">
        <w:rPr>
          <w:rFonts w:ascii="Calibri" w:hAnsi="Calibri" w:cs="Calibri"/>
          <w:b/>
          <w:sz w:val="18"/>
          <w:szCs w:val="18"/>
          <w:u w:val="single"/>
        </w:rPr>
        <w:t>APPENDIX R</w:t>
      </w:r>
      <w:r w:rsidRPr="004C13A8">
        <w:rPr>
          <w:rFonts w:ascii="Calibri" w:hAnsi="Calibri" w:cs="Calibri"/>
          <w:b/>
          <w:sz w:val="18"/>
          <w:szCs w:val="18"/>
        </w:rPr>
        <w:tab/>
      </w:r>
      <w:r w:rsidRPr="004C13A8">
        <w:rPr>
          <w:rFonts w:ascii="Calibri" w:hAnsi="Calibri" w:cs="Calibri"/>
          <w:sz w:val="18"/>
          <w:szCs w:val="18"/>
        </w:rPr>
        <w:t xml:space="preserve">REQUIREMENTS FOR COMPANIES INSTALLING AND MONITORING </w:t>
      </w:r>
      <w:r w:rsidR="00BC1AEC">
        <w:rPr>
          <w:rFonts w:ascii="Calibri" w:hAnsi="Calibri" w:cs="Calibri"/>
          <w:sz w:val="18"/>
          <w:szCs w:val="18"/>
        </w:rPr>
        <w:t>DETECTOR ACTIVATED</w:t>
      </w:r>
      <w:r w:rsidRPr="004C13A8">
        <w:rPr>
          <w:rFonts w:ascii="Calibri" w:hAnsi="Calibri" w:cs="Calibri"/>
          <w:sz w:val="18"/>
          <w:szCs w:val="18"/>
        </w:rPr>
        <w:t xml:space="preserve"> CCTV SYSTEMS</w:t>
      </w:r>
    </w:p>
    <w:p w14:paraId="0EAC4907" w14:textId="77777777" w:rsidR="003E7FCB" w:rsidRPr="004C13A8" w:rsidRDefault="003E7FCB" w:rsidP="003E7FCB">
      <w:pPr>
        <w:ind w:left="2880" w:hanging="2880"/>
        <w:rPr>
          <w:rFonts w:ascii="Calibri" w:hAnsi="Calibri" w:cs="Calibri"/>
          <w:b/>
          <w:sz w:val="18"/>
          <w:szCs w:val="18"/>
        </w:rPr>
      </w:pPr>
    </w:p>
    <w:p w14:paraId="027A4C71" w14:textId="7B984D72" w:rsidR="003E7FCB" w:rsidRDefault="003E7FCB" w:rsidP="003E7FCB">
      <w:pPr>
        <w:ind w:left="2880" w:hanging="2880"/>
        <w:rPr>
          <w:rFonts w:ascii="Calibri" w:hAnsi="Calibri" w:cs="Calibri"/>
          <w:sz w:val="18"/>
          <w:szCs w:val="18"/>
        </w:rPr>
      </w:pPr>
      <w:r w:rsidRPr="00DA300E">
        <w:rPr>
          <w:rFonts w:ascii="Calibri" w:hAnsi="Calibri" w:cs="Calibri"/>
          <w:b/>
          <w:sz w:val="18"/>
          <w:szCs w:val="18"/>
          <w:u w:val="single"/>
        </w:rPr>
        <w:lastRenderedPageBreak/>
        <w:t>APPENDIX S</w:t>
      </w:r>
      <w:r w:rsidRPr="004C13A8">
        <w:rPr>
          <w:rFonts w:ascii="Calibri" w:hAnsi="Calibri" w:cs="Calibri"/>
          <w:b/>
          <w:sz w:val="18"/>
          <w:szCs w:val="18"/>
        </w:rPr>
        <w:tab/>
      </w:r>
      <w:r w:rsidR="00EE03CE">
        <w:rPr>
          <w:rFonts w:ascii="Calibri" w:hAnsi="Calibri" w:cs="Calibri"/>
          <w:bCs/>
          <w:sz w:val="18"/>
          <w:szCs w:val="18"/>
        </w:rPr>
        <w:t xml:space="preserve">NPCC - </w:t>
      </w:r>
      <w:r w:rsidRPr="004C13A8">
        <w:rPr>
          <w:rFonts w:ascii="Calibri" w:hAnsi="Calibri" w:cs="Calibri"/>
          <w:sz w:val="18"/>
          <w:szCs w:val="18"/>
        </w:rPr>
        <w:t>REQUIREMENTS FOR SECURITY SYSTEMS SERVICES</w:t>
      </w:r>
    </w:p>
    <w:p w14:paraId="1CE0058D" w14:textId="5941C4DE" w:rsidR="00EE03CE" w:rsidRDefault="00EE03CE" w:rsidP="003E7FCB">
      <w:pPr>
        <w:ind w:left="2880" w:hanging="2880"/>
        <w:rPr>
          <w:rFonts w:ascii="Calibri" w:hAnsi="Calibri" w:cs="Calibri"/>
          <w:b/>
          <w:sz w:val="18"/>
          <w:szCs w:val="18"/>
        </w:rPr>
      </w:pPr>
    </w:p>
    <w:p w14:paraId="4B2A5FE6" w14:textId="3F351E43" w:rsidR="00EE03CE" w:rsidRPr="00DA300E" w:rsidRDefault="00DA300E" w:rsidP="00DA300E">
      <w:pPr>
        <w:rPr>
          <w:rFonts w:ascii="Calibri" w:hAnsi="Calibri" w:cs="Calibri"/>
          <w:bCs/>
          <w:sz w:val="18"/>
          <w:szCs w:val="18"/>
        </w:rPr>
      </w:pPr>
      <w:r w:rsidRPr="004C13A8">
        <w:rPr>
          <w:rFonts w:ascii="Calibri" w:hAnsi="Calibri" w:cs="Calibri"/>
          <w:b/>
          <w:sz w:val="18"/>
          <w:szCs w:val="18"/>
        </w:rPr>
        <w:t>APPENDIX S</w:t>
      </w:r>
      <w:r w:rsidRPr="00DA300E">
        <w:rPr>
          <w:rFonts w:ascii="Calibri" w:hAnsi="Calibri" w:cs="Calibri"/>
          <w:b/>
          <w:sz w:val="18"/>
          <w:szCs w:val="18"/>
        </w:rPr>
        <w:t xml:space="preserve"> </w:t>
      </w:r>
      <w:r>
        <w:rPr>
          <w:rFonts w:ascii="Calibri" w:hAnsi="Calibri" w:cs="Calibri"/>
          <w:b/>
          <w:sz w:val="18"/>
          <w:szCs w:val="18"/>
        </w:rPr>
        <w:t xml:space="preserve"> - </w:t>
      </w:r>
      <w:r w:rsidR="00D479B1" w:rsidRPr="00DA300E">
        <w:rPr>
          <w:rFonts w:ascii="Calibri" w:hAnsi="Calibri" w:cs="Calibri"/>
          <w:b/>
          <w:sz w:val="18"/>
          <w:szCs w:val="18"/>
        </w:rPr>
        <w:t>ANNEXE</w:t>
      </w:r>
      <w:r w:rsidR="00EE03CE" w:rsidRPr="00DA300E">
        <w:rPr>
          <w:rFonts w:ascii="Calibri" w:hAnsi="Calibri" w:cs="Calibri"/>
          <w:b/>
          <w:sz w:val="18"/>
          <w:szCs w:val="18"/>
        </w:rPr>
        <w:t xml:space="preserve"> A</w:t>
      </w:r>
      <w:r w:rsidR="00EE03CE" w:rsidRPr="00DA300E">
        <w:rPr>
          <w:rFonts w:ascii="Calibri" w:hAnsi="Calibri" w:cs="Calibri"/>
          <w:bCs/>
          <w:sz w:val="18"/>
          <w:szCs w:val="18"/>
        </w:rPr>
        <w:tab/>
      </w:r>
      <w:r>
        <w:rPr>
          <w:rFonts w:ascii="Calibri" w:hAnsi="Calibri" w:cs="Calibri"/>
          <w:bCs/>
          <w:sz w:val="18"/>
          <w:szCs w:val="18"/>
        </w:rPr>
        <w:tab/>
      </w:r>
      <w:r w:rsidR="00EE03CE" w:rsidRPr="00DA300E">
        <w:rPr>
          <w:rFonts w:ascii="Calibri" w:hAnsi="Calibri" w:cs="Calibri"/>
          <w:bCs/>
          <w:sz w:val="18"/>
          <w:szCs w:val="18"/>
        </w:rPr>
        <w:t>BRITISH STANDARDS AND EUROPEAN NORMS</w:t>
      </w:r>
    </w:p>
    <w:p w14:paraId="28D335B0" w14:textId="77777777" w:rsidR="003E7FCB" w:rsidRPr="004C13A8" w:rsidRDefault="003E7FCB" w:rsidP="003E7FCB">
      <w:pPr>
        <w:ind w:left="2880" w:hanging="2880"/>
        <w:rPr>
          <w:rFonts w:ascii="Calibri" w:hAnsi="Calibri" w:cs="Calibri"/>
          <w:b/>
          <w:sz w:val="18"/>
          <w:szCs w:val="18"/>
        </w:rPr>
      </w:pPr>
    </w:p>
    <w:p w14:paraId="49BF61FA" w14:textId="29EB3F0C" w:rsidR="003E7FCB" w:rsidRPr="004C13A8" w:rsidRDefault="003E7FCB" w:rsidP="003E7FCB">
      <w:pPr>
        <w:ind w:left="2880" w:hanging="2880"/>
        <w:rPr>
          <w:rFonts w:ascii="Calibri" w:hAnsi="Calibri" w:cs="Calibri"/>
          <w:b/>
          <w:sz w:val="18"/>
          <w:szCs w:val="18"/>
        </w:rPr>
      </w:pPr>
      <w:r w:rsidRPr="00DA300E">
        <w:rPr>
          <w:rFonts w:ascii="Calibri" w:hAnsi="Calibri" w:cs="Calibri"/>
          <w:b/>
          <w:sz w:val="18"/>
          <w:szCs w:val="18"/>
          <w:u w:val="single"/>
        </w:rPr>
        <w:t>APPENDIX T</w:t>
      </w:r>
      <w:r w:rsidRPr="004C13A8">
        <w:rPr>
          <w:rFonts w:ascii="Calibri" w:hAnsi="Calibri" w:cs="Calibri"/>
          <w:b/>
          <w:sz w:val="18"/>
          <w:szCs w:val="18"/>
        </w:rPr>
        <w:tab/>
      </w:r>
      <w:r w:rsidRPr="004C13A8">
        <w:rPr>
          <w:rFonts w:ascii="Calibri" w:hAnsi="Calibri" w:cs="Calibri"/>
          <w:sz w:val="18"/>
          <w:szCs w:val="18"/>
        </w:rPr>
        <w:t>TEN POINT PLAN FOR H</w:t>
      </w:r>
      <w:r w:rsidR="00EE03CE">
        <w:rPr>
          <w:rFonts w:ascii="Calibri" w:hAnsi="Calibri" w:cs="Calibri"/>
          <w:sz w:val="18"/>
          <w:szCs w:val="18"/>
        </w:rPr>
        <w:t>OLD UP ALARMS</w:t>
      </w:r>
    </w:p>
    <w:p w14:paraId="4E1E97C6" w14:textId="77777777" w:rsidR="003E7FCB" w:rsidRPr="004C13A8" w:rsidRDefault="003E7FCB" w:rsidP="003E7FCB">
      <w:pPr>
        <w:ind w:left="2880" w:hanging="2880"/>
        <w:rPr>
          <w:rFonts w:ascii="Calibri" w:hAnsi="Calibri" w:cs="Calibri"/>
          <w:b/>
          <w:sz w:val="18"/>
          <w:szCs w:val="18"/>
        </w:rPr>
      </w:pPr>
    </w:p>
    <w:p w14:paraId="06B16C9C" w14:textId="77777777" w:rsidR="003E7FCB" w:rsidRPr="004C13A8" w:rsidRDefault="003E7FCB" w:rsidP="003E7FCB">
      <w:pPr>
        <w:ind w:left="2880" w:hanging="2880"/>
        <w:rPr>
          <w:rFonts w:ascii="Calibri" w:hAnsi="Calibri" w:cs="Calibri"/>
          <w:bCs/>
          <w:sz w:val="18"/>
          <w:szCs w:val="18"/>
        </w:rPr>
      </w:pPr>
      <w:r w:rsidRPr="00DA300E">
        <w:rPr>
          <w:rFonts w:ascii="Calibri" w:hAnsi="Calibri" w:cs="Calibri"/>
          <w:b/>
          <w:bCs/>
          <w:sz w:val="18"/>
          <w:szCs w:val="18"/>
          <w:u w:val="single"/>
        </w:rPr>
        <w:t>APPENDIX U</w:t>
      </w:r>
      <w:r w:rsidRPr="004C13A8">
        <w:rPr>
          <w:rFonts w:ascii="Calibri" w:hAnsi="Calibri" w:cs="Calibri"/>
          <w:b/>
          <w:bCs/>
          <w:sz w:val="18"/>
          <w:szCs w:val="18"/>
        </w:rPr>
        <w:tab/>
      </w:r>
      <w:r w:rsidRPr="004C13A8">
        <w:rPr>
          <w:rFonts w:ascii="Calibri" w:hAnsi="Calibri" w:cs="Calibri"/>
          <w:bCs/>
          <w:sz w:val="18"/>
          <w:szCs w:val="18"/>
        </w:rPr>
        <w:t>NOT IN USE</w:t>
      </w:r>
    </w:p>
    <w:p w14:paraId="5FA062CE" w14:textId="77777777" w:rsidR="003E7FCB" w:rsidRPr="004C13A8" w:rsidRDefault="003E7FCB" w:rsidP="003E7FCB">
      <w:pPr>
        <w:ind w:left="2880" w:hanging="2880"/>
        <w:rPr>
          <w:rFonts w:ascii="Calibri" w:hAnsi="Calibri" w:cs="Calibri"/>
          <w:b/>
          <w:sz w:val="18"/>
          <w:szCs w:val="18"/>
        </w:rPr>
      </w:pPr>
    </w:p>
    <w:p w14:paraId="26FB5347" w14:textId="40DE8A79" w:rsidR="003E7FCB" w:rsidRDefault="003E7FCB" w:rsidP="003E7FCB">
      <w:pPr>
        <w:ind w:left="2880" w:hanging="2880"/>
        <w:rPr>
          <w:rFonts w:ascii="Calibri" w:hAnsi="Calibri" w:cs="Calibri"/>
          <w:sz w:val="18"/>
          <w:szCs w:val="18"/>
        </w:rPr>
      </w:pPr>
      <w:r w:rsidRPr="00DA300E">
        <w:rPr>
          <w:rFonts w:ascii="Calibri" w:hAnsi="Calibri" w:cs="Calibri"/>
          <w:b/>
          <w:sz w:val="18"/>
          <w:szCs w:val="18"/>
          <w:u w:val="single"/>
        </w:rPr>
        <w:t>APPENDIX V</w:t>
      </w:r>
      <w:r w:rsidRPr="004C13A8">
        <w:rPr>
          <w:rFonts w:ascii="Calibri" w:hAnsi="Calibri" w:cs="Calibri"/>
          <w:b/>
          <w:sz w:val="18"/>
          <w:szCs w:val="18"/>
        </w:rPr>
        <w:tab/>
      </w:r>
      <w:r w:rsidR="00EE03CE">
        <w:rPr>
          <w:rFonts w:ascii="Calibri" w:hAnsi="Calibri" w:cs="Calibri"/>
          <w:bCs/>
          <w:sz w:val="18"/>
          <w:szCs w:val="18"/>
        </w:rPr>
        <w:t xml:space="preserve">POLICE </w:t>
      </w:r>
      <w:r w:rsidRPr="004C13A8">
        <w:rPr>
          <w:rFonts w:ascii="Calibri" w:hAnsi="Calibri" w:cs="Calibri"/>
          <w:sz w:val="18"/>
          <w:szCs w:val="18"/>
        </w:rPr>
        <w:t xml:space="preserve">REQUIREMENTS </w:t>
      </w:r>
      <w:r w:rsidR="00EE03CE">
        <w:rPr>
          <w:rFonts w:ascii="Calibri" w:hAnsi="Calibri" w:cs="Calibri"/>
          <w:sz w:val="18"/>
          <w:szCs w:val="18"/>
        </w:rPr>
        <w:t>FOR</w:t>
      </w:r>
      <w:r w:rsidRPr="004C13A8">
        <w:rPr>
          <w:rFonts w:ascii="Calibri" w:hAnsi="Calibri" w:cs="Calibri"/>
          <w:sz w:val="18"/>
          <w:szCs w:val="18"/>
        </w:rPr>
        <w:t xml:space="preserve"> LONE WORKER SERVICES</w:t>
      </w:r>
    </w:p>
    <w:p w14:paraId="1A8C533A" w14:textId="1461A014" w:rsidR="00EE03CE" w:rsidRDefault="00EE03CE" w:rsidP="003E7FCB">
      <w:pPr>
        <w:ind w:left="2880" w:hanging="2880"/>
        <w:rPr>
          <w:rFonts w:ascii="Calibri" w:hAnsi="Calibri" w:cs="Calibri"/>
          <w:sz w:val="18"/>
          <w:szCs w:val="18"/>
        </w:rPr>
      </w:pPr>
    </w:p>
    <w:p w14:paraId="0046E81A" w14:textId="73D6CF7F" w:rsidR="00EE03CE" w:rsidRPr="00DA300E" w:rsidRDefault="00DA300E" w:rsidP="00DA300E">
      <w:pPr>
        <w:rPr>
          <w:rFonts w:ascii="Calibri" w:hAnsi="Calibri" w:cs="Calibri"/>
          <w:sz w:val="18"/>
          <w:szCs w:val="18"/>
        </w:rPr>
      </w:pPr>
      <w:r w:rsidRPr="004C13A8">
        <w:rPr>
          <w:rFonts w:ascii="Calibri" w:hAnsi="Calibri" w:cs="Calibri"/>
          <w:b/>
          <w:sz w:val="18"/>
          <w:szCs w:val="18"/>
        </w:rPr>
        <w:t>APPENDIX V</w:t>
      </w:r>
      <w:r w:rsidRPr="00DA300E">
        <w:rPr>
          <w:rFonts w:ascii="Calibri" w:hAnsi="Calibri" w:cs="Calibri"/>
          <w:b/>
          <w:bCs/>
          <w:sz w:val="18"/>
          <w:szCs w:val="18"/>
        </w:rPr>
        <w:t xml:space="preserve"> </w:t>
      </w:r>
      <w:r>
        <w:rPr>
          <w:rFonts w:ascii="Calibri" w:hAnsi="Calibri" w:cs="Calibri"/>
          <w:b/>
          <w:bCs/>
          <w:sz w:val="18"/>
          <w:szCs w:val="18"/>
        </w:rPr>
        <w:t xml:space="preserve">- </w:t>
      </w:r>
      <w:r w:rsidR="00D479B1" w:rsidRPr="00DA300E">
        <w:rPr>
          <w:rFonts w:ascii="Calibri" w:hAnsi="Calibri" w:cs="Calibri"/>
          <w:b/>
          <w:bCs/>
          <w:sz w:val="18"/>
          <w:szCs w:val="18"/>
        </w:rPr>
        <w:t>ANNEXE</w:t>
      </w:r>
      <w:r w:rsidR="00EE03CE" w:rsidRPr="00DA300E">
        <w:rPr>
          <w:rFonts w:ascii="Calibri" w:hAnsi="Calibri" w:cs="Calibri"/>
          <w:b/>
          <w:bCs/>
          <w:sz w:val="18"/>
          <w:szCs w:val="18"/>
        </w:rPr>
        <w:t xml:space="preserve"> A</w:t>
      </w:r>
      <w:r w:rsidR="00EE03CE" w:rsidRPr="00DA300E">
        <w:rPr>
          <w:rFonts w:ascii="Calibri" w:hAnsi="Calibri" w:cs="Calibri"/>
          <w:b/>
          <w:bCs/>
          <w:sz w:val="18"/>
          <w:szCs w:val="18"/>
        </w:rPr>
        <w:tab/>
      </w:r>
      <w:r>
        <w:rPr>
          <w:rFonts w:ascii="Calibri" w:hAnsi="Calibri" w:cs="Calibri"/>
          <w:b/>
          <w:bCs/>
          <w:sz w:val="18"/>
          <w:szCs w:val="18"/>
        </w:rPr>
        <w:tab/>
      </w:r>
      <w:r w:rsidR="00EE03CE" w:rsidRPr="00DA300E">
        <w:rPr>
          <w:rFonts w:ascii="Calibri" w:hAnsi="Calibri" w:cs="Calibri"/>
          <w:sz w:val="18"/>
          <w:szCs w:val="18"/>
        </w:rPr>
        <w:t>USE OF LONE WORKER DEVICE - ADVICE</w:t>
      </w:r>
    </w:p>
    <w:p w14:paraId="12B6877D" w14:textId="77777777" w:rsidR="003F47C4" w:rsidRPr="008159E3" w:rsidRDefault="003F47C4" w:rsidP="003F47C4">
      <w:pPr>
        <w:ind w:left="709" w:hanging="709"/>
      </w:pPr>
    </w:p>
    <w:p w14:paraId="7F787ED4" w14:textId="77777777" w:rsidR="003E7FCB" w:rsidRDefault="003E7FCB">
      <w:pPr>
        <w:spacing w:after="200" w:line="276" w:lineRule="auto"/>
      </w:pPr>
      <w:r>
        <w:br w:type="page"/>
      </w:r>
    </w:p>
    <w:p w14:paraId="4CA6829A" w14:textId="1DEE8988" w:rsidR="003E7FCB" w:rsidRPr="004C13A8" w:rsidRDefault="003E7FCB" w:rsidP="003E7FCB">
      <w:pPr>
        <w:pStyle w:val="AppendixHeader"/>
        <w:rPr>
          <w:rFonts w:ascii="Calibri" w:hAnsi="Calibri" w:cs="Calibri"/>
          <w:color w:val="000000"/>
          <w:sz w:val="28"/>
          <w:szCs w:val="28"/>
        </w:rPr>
      </w:pPr>
      <w:r w:rsidRPr="004C13A8">
        <w:rPr>
          <w:rFonts w:ascii="Calibri" w:hAnsi="Calibri" w:cs="Calibri"/>
          <w:color w:val="000000"/>
          <w:sz w:val="28"/>
          <w:szCs w:val="28"/>
        </w:rPr>
        <w:lastRenderedPageBreak/>
        <w:t xml:space="preserve">APPENDIX A </w:t>
      </w:r>
      <w:r w:rsidR="00BC1AEC">
        <w:rPr>
          <w:rFonts w:ascii="Calibri" w:hAnsi="Calibri" w:cs="Calibri"/>
          <w:color w:val="000000"/>
          <w:sz w:val="28"/>
          <w:szCs w:val="28"/>
        </w:rPr>
        <w:t>(</w:t>
      </w:r>
      <w:r w:rsidR="008B5844">
        <w:rPr>
          <w:rFonts w:ascii="Calibri" w:hAnsi="Calibri" w:cs="Calibri"/>
          <w:color w:val="000000"/>
          <w:sz w:val="28"/>
          <w:szCs w:val="28"/>
        </w:rPr>
        <w:t>February 202</w:t>
      </w:r>
      <w:r w:rsidR="00F00627">
        <w:rPr>
          <w:rFonts w:ascii="Calibri" w:hAnsi="Calibri" w:cs="Calibri"/>
          <w:color w:val="000000"/>
          <w:sz w:val="28"/>
          <w:szCs w:val="28"/>
        </w:rPr>
        <w:t>6</w:t>
      </w:r>
      <w:r w:rsidR="00BC1AEC">
        <w:rPr>
          <w:rFonts w:ascii="Calibri" w:hAnsi="Calibri" w:cs="Calibri"/>
          <w:color w:val="000000"/>
          <w:sz w:val="28"/>
          <w:szCs w:val="28"/>
        </w:rPr>
        <w:t>)</w:t>
      </w:r>
    </w:p>
    <w:p w14:paraId="2AED23E4" w14:textId="77777777" w:rsidR="003E7FCB" w:rsidRPr="001E6325" w:rsidRDefault="003E7FCB" w:rsidP="003E7FCB">
      <w:pPr>
        <w:ind w:left="2880" w:hanging="2880"/>
        <w:rPr>
          <w:rFonts w:ascii="Verdana" w:hAnsi="Verdana"/>
          <w:b/>
          <w:color w:val="000000"/>
          <w:sz w:val="18"/>
          <w:szCs w:val="18"/>
        </w:rPr>
      </w:pPr>
    </w:p>
    <w:p w14:paraId="6686A26A" w14:textId="77777777" w:rsidR="003E7FCB" w:rsidRPr="004C13A8" w:rsidRDefault="003E7FCB" w:rsidP="003E7FCB">
      <w:pPr>
        <w:ind w:left="2880" w:hanging="2880"/>
        <w:rPr>
          <w:rFonts w:ascii="Calibri" w:hAnsi="Calibri" w:cs="Calibri"/>
          <w:b/>
          <w:sz w:val="24"/>
          <w:szCs w:val="24"/>
        </w:rPr>
      </w:pPr>
      <w:r w:rsidRPr="004C13A8">
        <w:rPr>
          <w:rFonts w:ascii="Calibri" w:hAnsi="Calibri" w:cs="Calibri"/>
          <w:b/>
          <w:sz w:val="24"/>
          <w:szCs w:val="24"/>
        </w:rPr>
        <w:t>VARIATIONS FORCE SERVICE STANDARD</w:t>
      </w:r>
    </w:p>
    <w:p w14:paraId="5611AC60" w14:textId="77777777" w:rsidR="003E7FCB" w:rsidRDefault="003E7FCB" w:rsidP="003E7FCB">
      <w:pPr>
        <w:tabs>
          <w:tab w:val="left" w:pos="7371"/>
        </w:tabs>
        <w:rPr>
          <w:rFonts w:ascii="Verdana" w:hAnsi="Verdana"/>
          <w:b/>
          <w:sz w:val="18"/>
          <w:szCs w:val="18"/>
        </w:rPr>
      </w:pPr>
    </w:p>
    <w:p w14:paraId="73E7E99B" w14:textId="77777777" w:rsidR="003E7FCB" w:rsidRPr="004C13A8" w:rsidRDefault="003E7FCB" w:rsidP="003E7FCB">
      <w:pPr>
        <w:tabs>
          <w:tab w:val="left" w:pos="7371"/>
        </w:tabs>
        <w:rPr>
          <w:rFonts w:ascii="Calibri" w:hAnsi="Calibri" w:cs="Calibri"/>
          <w:b/>
        </w:rPr>
      </w:pPr>
    </w:p>
    <w:p w14:paraId="22F9CF07" w14:textId="77777777" w:rsidR="003E7FCB" w:rsidRPr="004C13A8" w:rsidRDefault="003E7FCB" w:rsidP="003E7FCB">
      <w:pPr>
        <w:tabs>
          <w:tab w:val="left" w:pos="7371"/>
        </w:tabs>
        <w:rPr>
          <w:rFonts w:ascii="Calibri" w:hAnsi="Calibri" w:cs="Calibri"/>
          <w:b/>
        </w:rPr>
      </w:pPr>
    </w:p>
    <w:p w14:paraId="648812C9" w14:textId="7AB42601" w:rsidR="003E7FCB" w:rsidRPr="004C13A8" w:rsidRDefault="003E7FCB" w:rsidP="003E7FCB">
      <w:pPr>
        <w:tabs>
          <w:tab w:val="left" w:pos="7371"/>
        </w:tabs>
        <w:rPr>
          <w:rFonts w:ascii="Calibri" w:hAnsi="Calibri" w:cs="Calibri"/>
          <w:color w:val="FF0000"/>
        </w:rPr>
      </w:pPr>
      <w:r w:rsidRPr="004C13A8">
        <w:rPr>
          <w:rFonts w:ascii="Calibri" w:hAnsi="Calibri" w:cs="Calibri"/>
          <w:color w:val="FF0000"/>
        </w:rPr>
        <w:t>(</w:t>
      </w:r>
      <w:r w:rsidR="003755CC">
        <w:rPr>
          <w:rFonts w:ascii="Calibri" w:hAnsi="Calibri" w:cs="Calibri"/>
          <w:color w:val="FF0000"/>
        </w:rPr>
        <w:t>I</w:t>
      </w:r>
      <w:r w:rsidRPr="004C13A8">
        <w:rPr>
          <w:rFonts w:ascii="Calibri" w:hAnsi="Calibri" w:cs="Calibri"/>
          <w:color w:val="FF0000"/>
        </w:rPr>
        <w:t xml:space="preserve">nsert </w:t>
      </w:r>
      <w:r w:rsidR="00FA6AF6">
        <w:rPr>
          <w:rFonts w:ascii="Calibri" w:hAnsi="Calibri" w:cs="Calibri"/>
          <w:color w:val="FF0000"/>
        </w:rPr>
        <w:t>f</w:t>
      </w:r>
      <w:r w:rsidRPr="004C13A8">
        <w:rPr>
          <w:rFonts w:ascii="Calibri" w:hAnsi="Calibri" w:cs="Calibri"/>
          <w:color w:val="FF0000"/>
        </w:rPr>
        <w:t xml:space="preserve">orce </w:t>
      </w:r>
      <w:r w:rsidR="00FA6AF6">
        <w:rPr>
          <w:rFonts w:ascii="Calibri" w:hAnsi="Calibri" w:cs="Calibri"/>
          <w:color w:val="FF0000"/>
        </w:rPr>
        <w:t>l</w:t>
      </w:r>
      <w:r w:rsidRPr="004C13A8">
        <w:rPr>
          <w:rFonts w:ascii="Calibri" w:hAnsi="Calibri" w:cs="Calibri"/>
          <w:color w:val="FF0000"/>
        </w:rPr>
        <w:t>ogo</w:t>
      </w:r>
      <w:r w:rsidR="00FA6AF6">
        <w:rPr>
          <w:rFonts w:ascii="Calibri" w:hAnsi="Calibri" w:cs="Calibri"/>
          <w:color w:val="FF0000"/>
        </w:rPr>
        <w:t>, force name</w:t>
      </w:r>
      <w:r w:rsidRPr="004C13A8">
        <w:rPr>
          <w:rFonts w:ascii="Calibri" w:hAnsi="Calibri" w:cs="Calibri"/>
          <w:color w:val="FF0000"/>
        </w:rPr>
        <w:t xml:space="preserve"> and headquarters address)</w:t>
      </w:r>
    </w:p>
    <w:p w14:paraId="5345A1A7" w14:textId="77777777" w:rsidR="003E7FCB" w:rsidRPr="004C13A8" w:rsidRDefault="003E7FCB" w:rsidP="003E7FCB">
      <w:pPr>
        <w:tabs>
          <w:tab w:val="left" w:pos="7371"/>
        </w:tabs>
        <w:rPr>
          <w:rFonts w:ascii="Calibri" w:hAnsi="Calibri" w:cs="Calibri"/>
          <w:b/>
        </w:rPr>
      </w:pPr>
    </w:p>
    <w:p w14:paraId="31576E71" w14:textId="1FD2A7F4" w:rsidR="003E7FCB" w:rsidRDefault="003E7FCB" w:rsidP="003E7FCB">
      <w:pPr>
        <w:tabs>
          <w:tab w:val="right" w:pos="9120"/>
        </w:tabs>
        <w:spacing w:line="240" w:lineRule="exact"/>
        <w:ind w:right="186"/>
        <w:rPr>
          <w:rFonts w:ascii="Calibri" w:hAnsi="Calibri" w:cs="Calibri"/>
        </w:rPr>
      </w:pPr>
      <w:r w:rsidRPr="004C13A8">
        <w:rPr>
          <w:rFonts w:ascii="Calibri" w:hAnsi="Calibri" w:cs="Calibri"/>
        </w:rPr>
        <w:t xml:space="preserve">The Security Systems Requirements have been adopted by the </w:t>
      </w:r>
      <w:r>
        <w:rPr>
          <w:rFonts w:ascii="Calibri" w:hAnsi="Calibri" w:cs="Calibri"/>
          <w:color w:val="FF0000"/>
        </w:rPr>
        <w:t>(</w:t>
      </w:r>
      <w:r w:rsidR="00643B4C">
        <w:rPr>
          <w:rFonts w:ascii="Calibri" w:hAnsi="Calibri" w:cs="Calibri"/>
          <w:color w:val="FF0000"/>
        </w:rPr>
        <w:t>f</w:t>
      </w:r>
      <w:r>
        <w:rPr>
          <w:rFonts w:ascii="Calibri" w:hAnsi="Calibri" w:cs="Calibri"/>
          <w:color w:val="FF0000"/>
        </w:rPr>
        <w:t>orce</w:t>
      </w:r>
      <w:r w:rsidRPr="004C13A8">
        <w:rPr>
          <w:rFonts w:ascii="Calibri" w:hAnsi="Calibri" w:cs="Calibri"/>
          <w:color w:val="FF0000"/>
        </w:rPr>
        <w:t xml:space="preserve"> name)</w:t>
      </w:r>
      <w:r w:rsidRPr="004C13A8">
        <w:rPr>
          <w:rFonts w:ascii="Calibri" w:hAnsi="Calibri" w:cs="Calibri"/>
        </w:rPr>
        <w:t xml:space="preserve"> Constabulary</w:t>
      </w:r>
      <w:r>
        <w:rPr>
          <w:rFonts w:ascii="Calibri" w:hAnsi="Calibri" w:cs="Calibri"/>
        </w:rPr>
        <w:t>/Police</w:t>
      </w:r>
      <w:r w:rsidRPr="004C13A8">
        <w:rPr>
          <w:rFonts w:ascii="Calibri" w:hAnsi="Calibri" w:cs="Calibri"/>
        </w:rPr>
        <w:t>.  The following variations permitted under the terms of this document apply in this police area.</w:t>
      </w:r>
    </w:p>
    <w:p w14:paraId="2379B3F4" w14:textId="77777777" w:rsidR="00BC1AEC" w:rsidRDefault="00BC1AEC" w:rsidP="003E7FCB">
      <w:pPr>
        <w:tabs>
          <w:tab w:val="right" w:pos="9120"/>
        </w:tabs>
        <w:spacing w:line="240" w:lineRule="exact"/>
        <w:ind w:right="186"/>
        <w:rPr>
          <w:rFonts w:ascii="Calibri" w:hAnsi="Calibri" w:cs="Calibri"/>
        </w:rPr>
      </w:pPr>
    </w:p>
    <w:p w14:paraId="06618EDF" w14:textId="6F894D49" w:rsidR="00814FF0" w:rsidRPr="001A4332" w:rsidRDefault="00BC1AEC" w:rsidP="00814FF0">
      <w:pPr>
        <w:tabs>
          <w:tab w:val="right" w:pos="9120"/>
        </w:tabs>
        <w:spacing w:line="240" w:lineRule="exact"/>
        <w:ind w:right="186"/>
        <w:rPr>
          <w:rFonts w:ascii="Calibri" w:hAnsi="Calibri" w:cs="Calibri"/>
        </w:rPr>
      </w:pPr>
      <w:r>
        <w:rPr>
          <w:rFonts w:ascii="Calibri" w:hAnsi="Calibri" w:cs="Calibri"/>
        </w:rPr>
        <w:t>Mandatory:</w:t>
      </w:r>
    </w:p>
    <w:p w14:paraId="3719EE5E" w14:textId="55F6E18C" w:rsidR="00D0080A" w:rsidRDefault="00D0080A" w:rsidP="001A4332">
      <w:pPr>
        <w:tabs>
          <w:tab w:val="right" w:pos="9120"/>
        </w:tabs>
        <w:spacing w:line="240" w:lineRule="exact"/>
        <w:ind w:left="426" w:hanging="426"/>
        <w:rPr>
          <w:rFonts w:ascii="Calibri" w:hAnsi="Calibri" w:cs="Calibri"/>
        </w:rPr>
      </w:pPr>
    </w:p>
    <w:p w14:paraId="58F77153" w14:textId="77777777" w:rsidR="00814FF0" w:rsidRDefault="00814FF0" w:rsidP="00EA3E7F">
      <w:pPr>
        <w:pStyle w:val="ListParagraph"/>
        <w:numPr>
          <w:ilvl w:val="0"/>
          <w:numId w:val="42"/>
        </w:numPr>
        <w:tabs>
          <w:tab w:val="right" w:pos="9120"/>
        </w:tabs>
        <w:spacing w:line="240" w:lineRule="exact"/>
        <w:ind w:left="426" w:hanging="426"/>
        <w:rPr>
          <w:rFonts w:ascii="Calibri" w:hAnsi="Calibri" w:cs="Calibri"/>
        </w:rPr>
      </w:pPr>
      <w:bookmarkStart w:id="11" w:name="_Hlk128750755"/>
      <w:r>
        <w:rPr>
          <w:rFonts w:ascii="Calibri" w:hAnsi="Calibri" w:cs="Calibri"/>
        </w:rPr>
        <w:t>Service standard level agreement for:</w:t>
      </w:r>
    </w:p>
    <w:p w14:paraId="27C364EE" w14:textId="77777777" w:rsidR="00814FF0" w:rsidRDefault="00814FF0" w:rsidP="00EA3E7F">
      <w:pPr>
        <w:pStyle w:val="ListParagraph"/>
        <w:numPr>
          <w:ilvl w:val="0"/>
          <w:numId w:val="43"/>
        </w:numPr>
        <w:tabs>
          <w:tab w:val="right" w:pos="9120"/>
        </w:tabs>
        <w:spacing w:line="240" w:lineRule="exact"/>
        <w:ind w:left="851" w:hanging="426"/>
        <w:rPr>
          <w:rFonts w:ascii="Calibri" w:hAnsi="Calibri" w:cs="Calibri"/>
        </w:rPr>
      </w:pPr>
      <w:r>
        <w:rPr>
          <w:rFonts w:ascii="Calibri" w:hAnsi="Calibri" w:cs="Calibri"/>
        </w:rPr>
        <w:t xml:space="preserve">Process time for URN administration </w:t>
      </w:r>
    </w:p>
    <w:p w14:paraId="0E03C7E5" w14:textId="596F4EF0" w:rsidR="00814FF0" w:rsidRDefault="00814FF0" w:rsidP="00EA3E7F">
      <w:pPr>
        <w:pStyle w:val="ListParagraph"/>
        <w:numPr>
          <w:ilvl w:val="0"/>
          <w:numId w:val="43"/>
        </w:numPr>
        <w:tabs>
          <w:tab w:val="right" w:pos="9120"/>
        </w:tabs>
        <w:spacing w:line="240" w:lineRule="exact"/>
        <w:ind w:left="851" w:hanging="426"/>
        <w:rPr>
          <w:rFonts w:ascii="Calibri" w:hAnsi="Calibri" w:cs="Calibri"/>
        </w:rPr>
      </w:pPr>
      <w:r>
        <w:rPr>
          <w:rFonts w:ascii="Calibri" w:hAnsi="Calibri" w:cs="Calibri"/>
        </w:rPr>
        <w:t>Process time for Appendix C checks</w:t>
      </w:r>
    </w:p>
    <w:p w14:paraId="461D98E7" w14:textId="77777777" w:rsidR="00D858E1" w:rsidRDefault="00D858E1" w:rsidP="00D858E1">
      <w:pPr>
        <w:tabs>
          <w:tab w:val="right" w:pos="9120"/>
        </w:tabs>
        <w:spacing w:line="240" w:lineRule="exact"/>
        <w:ind w:left="425"/>
        <w:rPr>
          <w:rFonts w:ascii="Calibri" w:hAnsi="Calibri" w:cs="Calibri"/>
        </w:rPr>
      </w:pPr>
    </w:p>
    <w:p w14:paraId="4FE7F0C7" w14:textId="7256F7F4" w:rsidR="00D858E1" w:rsidRPr="00D858E1" w:rsidRDefault="006944D0" w:rsidP="00D858E1">
      <w:pPr>
        <w:tabs>
          <w:tab w:val="right" w:pos="9120"/>
        </w:tabs>
        <w:spacing w:line="240" w:lineRule="exact"/>
        <w:ind w:left="425"/>
        <w:rPr>
          <w:rFonts w:ascii="Calibri" w:hAnsi="Calibri" w:cs="Calibri"/>
        </w:rPr>
      </w:pPr>
      <w:r>
        <w:rPr>
          <w:rFonts w:ascii="Calibri" w:hAnsi="Calibri" w:cs="Calibri"/>
        </w:rPr>
        <w:t>NB</w:t>
      </w:r>
      <w:r w:rsidR="00D858E1">
        <w:rPr>
          <w:rFonts w:ascii="Calibri" w:hAnsi="Calibri" w:cs="Calibri"/>
        </w:rPr>
        <w:t xml:space="preserve">: </w:t>
      </w:r>
      <w:r w:rsidR="00725066" w:rsidRPr="00F80821">
        <w:rPr>
          <w:rFonts w:ascii="Calibri" w:hAnsi="Calibri" w:cs="Calibri"/>
          <w:color w:val="FF0000"/>
        </w:rPr>
        <w:t>(</w:t>
      </w:r>
      <w:r w:rsidR="00F80821" w:rsidRPr="00F80821">
        <w:rPr>
          <w:rFonts w:ascii="Calibri" w:hAnsi="Calibri" w:cs="Calibri"/>
          <w:color w:val="FF0000"/>
        </w:rPr>
        <w:t>Name of f</w:t>
      </w:r>
      <w:r w:rsidR="00725066" w:rsidRPr="00F80821">
        <w:rPr>
          <w:rFonts w:ascii="Calibri" w:hAnsi="Calibri" w:cs="Calibri"/>
          <w:color w:val="FF0000"/>
        </w:rPr>
        <w:t>orce)</w:t>
      </w:r>
      <w:r w:rsidR="00725066">
        <w:rPr>
          <w:rFonts w:ascii="Calibri" w:hAnsi="Calibri" w:cs="Calibri"/>
        </w:rPr>
        <w:t xml:space="preserve"> will </w:t>
      </w:r>
      <w:r w:rsidR="00C11801">
        <w:rPr>
          <w:rFonts w:ascii="Calibri" w:hAnsi="Calibri" w:cs="Calibri"/>
        </w:rPr>
        <w:t xml:space="preserve">use reasonable endeavours to meet the service levels but does not guarantee </w:t>
      </w:r>
      <w:r w:rsidR="00F80821">
        <w:rPr>
          <w:rFonts w:ascii="Calibri" w:hAnsi="Calibri" w:cs="Calibri"/>
        </w:rPr>
        <w:t>that the service will be provided within the time scales.</w:t>
      </w:r>
    </w:p>
    <w:p w14:paraId="30891BF9" w14:textId="77777777" w:rsidR="00814FF0" w:rsidRDefault="00814FF0" w:rsidP="001A4332">
      <w:pPr>
        <w:pStyle w:val="ListParagraph"/>
        <w:tabs>
          <w:tab w:val="right" w:pos="9120"/>
        </w:tabs>
        <w:spacing w:line="240" w:lineRule="exact"/>
        <w:ind w:left="426"/>
        <w:rPr>
          <w:rFonts w:ascii="Calibri" w:hAnsi="Calibri" w:cs="Calibri"/>
        </w:rPr>
      </w:pPr>
    </w:p>
    <w:p w14:paraId="46487976" w14:textId="19D07F67" w:rsidR="00D0080A" w:rsidRDefault="00D0080A" w:rsidP="00EA3E7F">
      <w:pPr>
        <w:pStyle w:val="ListParagraph"/>
        <w:numPr>
          <w:ilvl w:val="0"/>
          <w:numId w:val="42"/>
        </w:numPr>
        <w:tabs>
          <w:tab w:val="right" w:pos="9120"/>
        </w:tabs>
        <w:spacing w:line="240" w:lineRule="exact"/>
        <w:ind w:left="426" w:hanging="426"/>
        <w:rPr>
          <w:rFonts w:ascii="Calibri" w:hAnsi="Calibri" w:cs="Calibri"/>
        </w:rPr>
      </w:pPr>
      <w:r w:rsidRPr="001A4332">
        <w:rPr>
          <w:rFonts w:ascii="Calibri" w:hAnsi="Calibri" w:cs="Calibri"/>
        </w:rPr>
        <w:t xml:space="preserve">The </w:t>
      </w:r>
      <w:r w:rsidRPr="001A4332">
        <w:rPr>
          <w:rFonts w:ascii="Calibri" w:hAnsi="Calibri" w:cs="Calibri"/>
          <w:color w:val="FF0000"/>
        </w:rPr>
        <w:t>(</w:t>
      </w:r>
      <w:r w:rsidR="00D31786">
        <w:rPr>
          <w:rFonts w:ascii="Calibri" w:hAnsi="Calibri" w:cs="Calibri"/>
          <w:color w:val="FF0000"/>
        </w:rPr>
        <w:t>N</w:t>
      </w:r>
      <w:r w:rsidRPr="001A4332">
        <w:rPr>
          <w:rFonts w:ascii="Calibri" w:hAnsi="Calibri" w:cs="Calibri"/>
          <w:color w:val="FF0000"/>
        </w:rPr>
        <w:t xml:space="preserve">ame of force) </w:t>
      </w:r>
      <w:r w:rsidRPr="001A4332">
        <w:rPr>
          <w:rFonts w:ascii="Calibri" w:hAnsi="Calibri" w:cs="Calibri"/>
        </w:rPr>
        <w:t xml:space="preserve">Constabulary/Police Service Standard is to aim to attend </w:t>
      </w:r>
      <w:r w:rsidR="00AD1732">
        <w:rPr>
          <w:rFonts w:ascii="Calibri" w:hAnsi="Calibri" w:cs="Calibri"/>
        </w:rPr>
        <w:t>Type A alarm</w:t>
      </w:r>
      <w:r w:rsidR="002F41E1">
        <w:rPr>
          <w:rFonts w:ascii="Calibri" w:hAnsi="Calibri" w:cs="Calibri"/>
        </w:rPr>
        <w:t>s</w:t>
      </w:r>
      <w:r w:rsidRPr="001A4332">
        <w:rPr>
          <w:rFonts w:ascii="Calibri" w:hAnsi="Calibri" w:cs="Calibri"/>
        </w:rPr>
        <w:t xml:space="preserve"> in </w:t>
      </w:r>
      <w:r w:rsidR="00A867BF" w:rsidRPr="001A4332">
        <w:rPr>
          <w:rFonts w:ascii="Calibri" w:hAnsi="Calibri" w:cs="Calibri"/>
        </w:rPr>
        <w:t>urban</w:t>
      </w:r>
      <w:r w:rsidRPr="001A4332">
        <w:rPr>
          <w:rFonts w:ascii="Calibri" w:hAnsi="Calibri" w:cs="Calibri"/>
        </w:rPr>
        <w:t xml:space="preserve"> areas</w:t>
      </w:r>
      <w:r w:rsidRPr="001A4332">
        <w:rPr>
          <w:rFonts w:ascii="Calibri" w:hAnsi="Calibri" w:cs="Calibri"/>
          <w:color w:val="FF0000"/>
        </w:rPr>
        <w:t xml:space="preserve"> </w:t>
      </w:r>
      <w:r w:rsidR="00A867BF">
        <w:rPr>
          <w:rFonts w:ascii="Calibri" w:hAnsi="Calibri" w:cs="Calibri"/>
        </w:rPr>
        <w:t>within</w:t>
      </w:r>
      <w:r w:rsidRPr="001A4332">
        <w:rPr>
          <w:rFonts w:ascii="Calibri" w:hAnsi="Calibri" w:cs="Calibri"/>
          <w:color w:val="FF0000"/>
        </w:rPr>
        <w:t xml:space="preserve"> (</w:t>
      </w:r>
      <w:r w:rsidR="00A867BF">
        <w:rPr>
          <w:rFonts w:ascii="Calibri" w:hAnsi="Calibri" w:cs="Calibri"/>
          <w:color w:val="FF0000"/>
        </w:rPr>
        <w:t xml:space="preserve">?) </w:t>
      </w:r>
      <w:r w:rsidR="00A867BF" w:rsidRPr="001A4332">
        <w:rPr>
          <w:rFonts w:ascii="Calibri" w:hAnsi="Calibri" w:cs="Calibri"/>
        </w:rPr>
        <w:t>minutes and rural areas</w:t>
      </w:r>
      <w:r w:rsidRPr="001A4332">
        <w:rPr>
          <w:rFonts w:ascii="Calibri" w:hAnsi="Calibri" w:cs="Calibri"/>
        </w:rPr>
        <w:t xml:space="preserve"> </w:t>
      </w:r>
      <w:r w:rsidR="00A867BF" w:rsidRPr="00BC284C">
        <w:rPr>
          <w:rFonts w:ascii="Calibri" w:hAnsi="Calibri" w:cs="Calibri"/>
        </w:rPr>
        <w:t xml:space="preserve">within </w:t>
      </w:r>
      <w:r w:rsidR="00A867BF" w:rsidRPr="00BC284C">
        <w:rPr>
          <w:rFonts w:ascii="Calibri" w:hAnsi="Calibri" w:cs="Calibri"/>
          <w:color w:val="FF0000"/>
        </w:rPr>
        <w:t xml:space="preserve">(?) </w:t>
      </w:r>
      <w:r w:rsidR="00A867BF" w:rsidRPr="00BC284C">
        <w:rPr>
          <w:rFonts w:ascii="Calibri" w:hAnsi="Calibri" w:cs="Calibri"/>
        </w:rPr>
        <w:t>minutes</w:t>
      </w:r>
      <w:r w:rsidRPr="001A4332">
        <w:rPr>
          <w:rFonts w:ascii="Calibri" w:hAnsi="Calibri" w:cs="Calibri"/>
        </w:rPr>
        <w:t xml:space="preserve">. Commercial premises in these areas </w:t>
      </w:r>
      <w:r w:rsidR="00684B91">
        <w:rPr>
          <w:rFonts w:ascii="Calibri" w:hAnsi="Calibri" w:cs="Calibri"/>
        </w:rPr>
        <w:t>may be required to have an</w:t>
      </w:r>
      <w:r w:rsidRPr="001A4332">
        <w:rPr>
          <w:rFonts w:ascii="Calibri" w:hAnsi="Calibri" w:cs="Calibri"/>
        </w:rPr>
        <w:t xml:space="preserve"> audible sounder delay on remote signalling systems. In all other areas an instant sounder is permitted. In exceptional circumstances companies may apply in writing for exemption to the delay requirement according to individual risks.</w:t>
      </w:r>
    </w:p>
    <w:p w14:paraId="69BADE03" w14:textId="77777777" w:rsidR="001127B0" w:rsidRPr="001A4332" w:rsidRDefault="001127B0" w:rsidP="001A4332">
      <w:pPr>
        <w:pStyle w:val="ListParagraph"/>
        <w:tabs>
          <w:tab w:val="right" w:pos="9120"/>
        </w:tabs>
        <w:spacing w:line="240" w:lineRule="exact"/>
        <w:ind w:left="426"/>
        <w:rPr>
          <w:rFonts w:ascii="Calibri" w:hAnsi="Calibri" w:cs="Calibri"/>
        </w:rPr>
      </w:pPr>
    </w:p>
    <w:bookmarkEnd w:id="11"/>
    <w:p w14:paraId="79928608" w14:textId="407A740B" w:rsidR="00D0080A" w:rsidRPr="000D5555" w:rsidRDefault="00395365" w:rsidP="00EA3E7F">
      <w:pPr>
        <w:pStyle w:val="ListParagraph"/>
        <w:numPr>
          <w:ilvl w:val="0"/>
          <w:numId w:val="42"/>
        </w:numPr>
        <w:tabs>
          <w:tab w:val="right" w:pos="9120"/>
        </w:tabs>
        <w:spacing w:line="240" w:lineRule="exact"/>
        <w:ind w:left="426" w:hanging="426"/>
        <w:rPr>
          <w:rFonts w:ascii="Calibri" w:hAnsi="Calibri" w:cs="Calibri"/>
        </w:rPr>
      </w:pPr>
      <w:r w:rsidRPr="00423D0F">
        <w:rPr>
          <w:rFonts w:ascii="Calibri" w:hAnsi="Calibri" w:cs="Calibri"/>
        </w:rPr>
        <w:t>Alarm activations from compliant security systems must be passed to our control room using ECHO or</w:t>
      </w:r>
      <w:r w:rsidR="00981A21" w:rsidRPr="00423D0F">
        <w:rPr>
          <w:rFonts w:ascii="Calibri" w:hAnsi="Calibri" w:cs="Calibri"/>
        </w:rPr>
        <w:t>, if not available, the ex-directory telephone line, the number for which will be disclosed upon receipt of a signed agreement (</w:t>
      </w:r>
      <w:r w:rsidR="00981A21" w:rsidRPr="00423D0F">
        <w:rPr>
          <w:rFonts w:ascii="Calibri" w:hAnsi="Calibri" w:cs="Calibri"/>
          <w:b/>
          <w:bCs/>
        </w:rPr>
        <w:t>APPENDIX B</w:t>
      </w:r>
      <w:r w:rsidR="00981A21" w:rsidRPr="00423D0F">
        <w:rPr>
          <w:rFonts w:ascii="Calibri" w:hAnsi="Calibri" w:cs="Calibri"/>
        </w:rPr>
        <w:t>).</w:t>
      </w:r>
    </w:p>
    <w:p w14:paraId="01DA6359" w14:textId="77777777" w:rsidR="003E7FCB" w:rsidRPr="004C13A8" w:rsidRDefault="003E7FCB" w:rsidP="003E7FCB">
      <w:pPr>
        <w:tabs>
          <w:tab w:val="right" w:pos="9120"/>
        </w:tabs>
        <w:spacing w:line="240" w:lineRule="exact"/>
        <w:rPr>
          <w:rFonts w:ascii="Calibri" w:hAnsi="Calibri" w:cs="Calibri"/>
          <w:b/>
          <w:bCs/>
        </w:rPr>
      </w:pPr>
    </w:p>
    <w:p w14:paraId="6FB689D6" w14:textId="16230784" w:rsidR="002D0BBD" w:rsidRDefault="003E7FCB" w:rsidP="003E7FCB">
      <w:pPr>
        <w:tabs>
          <w:tab w:val="right" w:pos="9120"/>
        </w:tabs>
        <w:spacing w:line="240" w:lineRule="exact"/>
        <w:rPr>
          <w:rFonts w:ascii="Calibri" w:hAnsi="Calibri" w:cs="Calibri"/>
        </w:rPr>
      </w:pPr>
      <w:r w:rsidRPr="004C13A8">
        <w:rPr>
          <w:rFonts w:ascii="Calibri" w:hAnsi="Calibri" w:cs="Calibri"/>
        </w:rPr>
        <w:t xml:space="preserve">The Unique Reference Number (URN) remains the property of </w:t>
      </w:r>
      <w:r w:rsidRPr="004C13A8">
        <w:rPr>
          <w:rFonts w:ascii="Calibri" w:hAnsi="Calibri" w:cs="Calibri"/>
          <w:color w:val="FF0000"/>
        </w:rPr>
        <w:t>(</w:t>
      </w:r>
      <w:r w:rsidR="00BD1B4F">
        <w:rPr>
          <w:rFonts w:ascii="Calibri" w:hAnsi="Calibri" w:cs="Calibri"/>
          <w:color w:val="FF0000"/>
        </w:rPr>
        <w:t>f</w:t>
      </w:r>
      <w:r w:rsidRPr="004C13A8">
        <w:rPr>
          <w:rFonts w:ascii="Calibri" w:hAnsi="Calibri" w:cs="Calibri"/>
          <w:color w:val="FF0000"/>
        </w:rPr>
        <w:t xml:space="preserve">orce name) </w:t>
      </w:r>
      <w:r w:rsidRPr="004C13A8">
        <w:rPr>
          <w:rFonts w:ascii="Calibri" w:hAnsi="Calibri" w:cs="Calibri"/>
        </w:rPr>
        <w:t>Constabulary</w:t>
      </w:r>
      <w:r>
        <w:rPr>
          <w:rFonts w:ascii="Calibri" w:hAnsi="Calibri" w:cs="Calibri"/>
        </w:rPr>
        <w:t>/Police</w:t>
      </w:r>
      <w:r w:rsidRPr="004C13A8">
        <w:rPr>
          <w:rFonts w:ascii="Calibri" w:hAnsi="Calibri" w:cs="Calibri"/>
        </w:rPr>
        <w:t xml:space="preserve"> and must be quoted in all correspondence. </w:t>
      </w:r>
    </w:p>
    <w:p w14:paraId="55E349BD" w14:textId="77777777" w:rsidR="00136966" w:rsidRDefault="00136966" w:rsidP="003E7FCB">
      <w:pPr>
        <w:tabs>
          <w:tab w:val="right" w:pos="9120"/>
        </w:tabs>
        <w:spacing w:line="240" w:lineRule="exact"/>
        <w:rPr>
          <w:rFonts w:ascii="Calibri" w:hAnsi="Calibri" w:cs="Calibri"/>
        </w:rPr>
      </w:pPr>
    </w:p>
    <w:p w14:paraId="1202E444" w14:textId="00AA0CC3" w:rsidR="0096561F" w:rsidRPr="00136966" w:rsidRDefault="00136966" w:rsidP="003E7FCB">
      <w:pPr>
        <w:tabs>
          <w:tab w:val="right" w:pos="9120"/>
        </w:tabs>
        <w:spacing w:line="240" w:lineRule="exact"/>
        <w:rPr>
          <w:rFonts w:ascii="Calibri" w:hAnsi="Calibri" w:cs="Calibri"/>
          <w:color w:val="FF0000"/>
        </w:rPr>
      </w:pPr>
      <w:r w:rsidRPr="00136966">
        <w:rPr>
          <w:rFonts w:ascii="Calibri" w:hAnsi="Calibri" w:cs="Calibri"/>
          <w:color w:val="FF0000"/>
        </w:rPr>
        <w:t>Delete as appropriate:</w:t>
      </w:r>
    </w:p>
    <w:p w14:paraId="58E11577" w14:textId="7F1F8688" w:rsidR="0039702A" w:rsidRPr="0039702A" w:rsidRDefault="00AE1359" w:rsidP="00EA3E7F">
      <w:pPr>
        <w:pStyle w:val="ListParagraph"/>
        <w:numPr>
          <w:ilvl w:val="0"/>
          <w:numId w:val="49"/>
        </w:numPr>
        <w:tabs>
          <w:tab w:val="right" w:pos="9120"/>
        </w:tabs>
        <w:spacing w:line="240" w:lineRule="exact"/>
        <w:rPr>
          <w:rFonts w:ascii="Calibri" w:hAnsi="Calibri" w:cs="Calibri"/>
        </w:rPr>
      </w:pPr>
      <w:r w:rsidRPr="0039702A">
        <w:rPr>
          <w:rFonts w:ascii="Calibri" w:hAnsi="Calibri" w:cs="Calibri"/>
        </w:rPr>
        <w:t xml:space="preserve">The URN is </w:t>
      </w:r>
      <w:r w:rsidRPr="0039702A">
        <w:rPr>
          <w:rFonts w:ascii="Calibri" w:hAnsi="Calibri" w:cs="Calibri"/>
          <w:b/>
          <w:bCs/>
        </w:rPr>
        <w:t>not</w:t>
      </w:r>
      <w:r w:rsidRPr="0039702A">
        <w:rPr>
          <w:rFonts w:ascii="Calibri" w:hAnsi="Calibri" w:cs="Calibri"/>
        </w:rPr>
        <w:t xml:space="preserve"> </w:t>
      </w:r>
      <w:r w:rsidR="00756D53" w:rsidRPr="0039702A">
        <w:rPr>
          <w:rFonts w:ascii="Calibri" w:hAnsi="Calibri" w:cs="Calibri"/>
        </w:rPr>
        <w:t>transferable to other locations or alarm companies</w:t>
      </w:r>
      <w:r w:rsidR="00560E6C" w:rsidRPr="0039702A">
        <w:rPr>
          <w:rFonts w:ascii="Calibri" w:hAnsi="Calibri" w:cs="Calibri"/>
        </w:rPr>
        <w:t xml:space="preserve"> unless the </w:t>
      </w:r>
      <w:r w:rsidR="005C4CA6">
        <w:rPr>
          <w:rFonts w:ascii="Calibri" w:hAnsi="Calibri" w:cs="Calibri"/>
        </w:rPr>
        <w:t xml:space="preserve">alarm </w:t>
      </w:r>
      <w:r w:rsidR="00560E6C" w:rsidRPr="0039702A">
        <w:rPr>
          <w:rFonts w:ascii="Calibri" w:hAnsi="Calibri" w:cs="Calibri"/>
        </w:rPr>
        <w:t>company which made the original application is subsequently acquired/taken over by anothe</w:t>
      </w:r>
      <w:r w:rsidR="0039702A" w:rsidRPr="0039702A">
        <w:rPr>
          <w:rFonts w:ascii="Calibri" w:hAnsi="Calibri" w:cs="Calibri"/>
        </w:rPr>
        <w:t>r compliant installer.</w:t>
      </w:r>
    </w:p>
    <w:p w14:paraId="3AE6CD9C" w14:textId="0D67930B" w:rsidR="0096561F" w:rsidRPr="0039702A" w:rsidRDefault="0096561F" w:rsidP="00EA3E7F">
      <w:pPr>
        <w:pStyle w:val="ListParagraph"/>
        <w:numPr>
          <w:ilvl w:val="0"/>
          <w:numId w:val="49"/>
        </w:numPr>
        <w:tabs>
          <w:tab w:val="right" w:pos="9120"/>
        </w:tabs>
        <w:spacing w:line="240" w:lineRule="exact"/>
        <w:rPr>
          <w:rFonts w:ascii="Calibri" w:hAnsi="Calibri" w:cs="Calibri"/>
        </w:rPr>
      </w:pPr>
      <w:r w:rsidRPr="0039702A">
        <w:rPr>
          <w:rFonts w:ascii="Calibri" w:hAnsi="Calibri" w:cs="Calibri"/>
        </w:rPr>
        <w:t xml:space="preserve">The URN is </w:t>
      </w:r>
      <w:r w:rsidR="00941AE1" w:rsidRPr="0039702A">
        <w:rPr>
          <w:rFonts w:ascii="Calibri" w:hAnsi="Calibri" w:cs="Calibri"/>
        </w:rPr>
        <w:t xml:space="preserve">only </w:t>
      </w:r>
      <w:r w:rsidR="002E27ED" w:rsidRPr="0039702A">
        <w:rPr>
          <w:rFonts w:ascii="Calibri" w:hAnsi="Calibri" w:cs="Calibri"/>
        </w:rPr>
        <w:t>transferable to other locations or alarm companies</w:t>
      </w:r>
      <w:r w:rsidR="000B7EC0" w:rsidRPr="0039702A">
        <w:rPr>
          <w:rFonts w:ascii="Calibri" w:hAnsi="Calibri" w:cs="Calibri"/>
        </w:rPr>
        <w:t xml:space="preserve"> </w:t>
      </w:r>
      <w:r w:rsidR="00941AE1" w:rsidRPr="0039702A">
        <w:rPr>
          <w:rFonts w:ascii="Calibri" w:hAnsi="Calibri" w:cs="Calibri"/>
        </w:rPr>
        <w:t xml:space="preserve">by submission </w:t>
      </w:r>
      <w:r w:rsidR="00E52796" w:rsidRPr="0039702A">
        <w:rPr>
          <w:rFonts w:ascii="Calibri" w:hAnsi="Calibri" w:cs="Calibri"/>
        </w:rPr>
        <w:t xml:space="preserve">of </w:t>
      </w:r>
      <w:r w:rsidR="00941AE1" w:rsidRPr="0039702A">
        <w:rPr>
          <w:rFonts w:ascii="Calibri" w:hAnsi="Calibri" w:cs="Calibri"/>
        </w:rPr>
        <w:t>the</w:t>
      </w:r>
      <w:r w:rsidR="000B7EC0" w:rsidRPr="0039702A">
        <w:rPr>
          <w:rFonts w:ascii="Calibri" w:hAnsi="Calibri" w:cs="Calibri"/>
        </w:rPr>
        <w:t xml:space="preserve"> relevant permissions</w:t>
      </w:r>
      <w:r w:rsidR="00DB42C3">
        <w:rPr>
          <w:rFonts w:ascii="Calibri" w:hAnsi="Calibri" w:cs="Calibri"/>
        </w:rPr>
        <w:t xml:space="preserve"> (</w:t>
      </w:r>
      <w:r w:rsidR="00DB42C3" w:rsidRPr="00DB42C3">
        <w:rPr>
          <w:rFonts w:ascii="Calibri" w:hAnsi="Calibri" w:cs="Calibri"/>
          <w:b/>
          <w:bCs/>
        </w:rPr>
        <w:t>APPENDIX F</w:t>
      </w:r>
      <w:r w:rsidR="00DB42C3">
        <w:rPr>
          <w:rFonts w:ascii="Calibri" w:hAnsi="Calibri" w:cs="Calibri"/>
        </w:rPr>
        <w:t xml:space="preserve"> and </w:t>
      </w:r>
      <w:r w:rsidR="00DB42C3" w:rsidRPr="00DB42C3">
        <w:rPr>
          <w:rFonts w:ascii="Calibri" w:hAnsi="Calibri" w:cs="Calibri"/>
          <w:b/>
          <w:bCs/>
        </w:rPr>
        <w:t>APPENDIX G</w:t>
      </w:r>
      <w:r w:rsidR="00DB42C3">
        <w:rPr>
          <w:rFonts w:ascii="Calibri" w:hAnsi="Calibri" w:cs="Calibri"/>
        </w:rPr>
        <w:t>)</w:t>
      </w:r>
      <w:r w:rsidR="00120DB6">
        <w:rPr>
          <w:rFonts w:ascii="Calibri" w:hAnsi="Calibri" w:cs="Calibri"/>
        </w:rPr>
        <w:t>.</w:t>
      </w:r>
    </w:p>
    <w:p w14:paraId="3F801AAB" w14:textId="77777777" w:rsidR="00AE1359" w:rsidRDefault="00AE1359" w:rsidP="003E7FCB">
      <w:pPr>
        <w:tabs>
          <w:tab w:val="right" w:pos="9120"/>
        </w:tabs>
        <w:spacing w:line="240" w:lineRule="exact"/>
        <w:rPr>
          <w:rFonts w:ascii="Calibri" w:hAnsi="Calibri" w:cs="Calibri"/>
        </w:rPr>
      </w:pPr>
    </w:p>
    <w:p w14:paraId="3221F040" w14:textId="6B185EF0" w:rsidR="003E7FCB" w:rsidRDefault="003E7FCB" w:rsidP="003E7FCB">
      <w:pPr>
        <w:tabs>
          <w:tab w:val="right" w:pos="9120"/>
        </w:tabs>
        <w:spacing w:line="240" w:lineRule="exact"/>
        <w:rPr>
          <w:rFonts w:ascii="Calibri" w:hAnsi="Calibri" w:cs="Calibri"/>
        </w:rPr>
      </w:pPr>
      <w:r w:rsidRPr="004C13A8">
        <w:rPr>
          <w:rFonts w:ascii="Calibri" w:hAnsi="Calibri" w:cs="Calibri"/>
        </w:rPr>
        <w:t>In the interests of maintaining security of records, all enquiries concerning individual security systems must be made in writing or electronic means. Telephone enquiries regarding systems or particular alarm activations will</w:t>
      </w:r>
      <w:r w:rsidRPr="004C13A8">
        <w:rPr>
          <w:rFonts w:ascii="Calibri" w:hAnsi="Calibri" w:cs="Calibri"/>
          <w:b/>
        </w:rPr>
        <w:t xml:space="preserve"> not</w:t>
      </w:r>
      <w:r w:rsidRPr="004C13A8">
        <w:rPr>
          <w:rFonts w:ascii="Calibri" w:hAnsi="Calibri" w:cs="Calibri"/>
        </w:rPr>
        <w:t xml:space="preserve"> be accepted.</w:t>
      </w:r>
    </w:p>
    <w:p w14:paraId="30CDD905" w14:textId="09E39245" w:rsidR="007B08F3" w:rsidRDefault="007B08F3" w:rsidP="003E7FCB">
      <w:pPr>
        <w:tabs>
          <w:tab w:val="right" w:pos="9120"/>
        </w:tabs>
        <w:spacing w:line="240" w:lineRule="exact"/>
        <w:rPr>
          <w:rFonts w:ascii="Calibri" w:hAnsi="Calibri" w:cs="Calibri"/>
        </w:rPr>
      </w:pPr>
    </w:p>
    <w:p w14:paraId="7A6F1E6E" w14:textId="27199AC6" w:rsidR="007B08F3" w:rsidRPr="004C13A8" w:rsidRDefault="007B08F3" w:rsidP="003E7FCB">
      <w:pPr>
        <w:tabs>
          <w:tab w:val="right" w:pos="9120"/>
        </w:tabs>
        <w:spacing w:line="240" w:lineRule="exact"/>
        <w:rPr>
          <w:rFonts w:ascii="Calibri" w:hAnsi="Calibri" w:cs="Calibri"/>
        </w:rPr>
      </w:pPr>
      <w:r>
        <w:rPr>
          <w:rFonts w:ascii="Calibri" w:hAnsi="Calibri" w:cs="Calibri"/>
        </w:rPr>
        <w:t xml:space="preserve">The NPCC Security Systems Requirements are available </w:t>
      </w:r>
      <w:r w:rsidR="00D222AF">
        <w:rPr>
          <w:rFonts w:ascii="Calibri" w:hAnsi="Calibri" w:cs="Calibri"/>
        </w:rPr>
        <w:t>at</w:t>
      </w:r>
      <w:r>
        <w:rPr>
          <w:rFonts w:ascii="Calibri" w:hAnsi="Calibri" w:cs="Calibri"/>
        </w:rPr>
        <w:t xml:space="preserve">: </w:t>
      </w:r>
      <w:hyperlink r:id="rId23" w:history="1">
        <w:r w:rsidRPr="002139DC">
          <w:rPr>
            <w:rStyle w:val="Hyperlink"/>
            <w:rFonts w:ascii="Calibri" w:hAnsi="Calibri" w:cs="Calibri"/>
          </w:rPr>
          <w:t>www.policesecuritysystems.com</w:t>
        </w:r>
      </w:hyperlink>
    </w:p>
    <w:p w14:paraId="5B0A9374" w14:textId="77777777" w:rsidR="003E7FCB" w:rsidRPr="00740C99" w:rsidRDefault="003E7FCB" w:rsidP="003E7FCB">
      <w:pPr>
        <w:tabs>
          <w:tab w:val="right" w:pos="9120"/>
        </w:tabs>
        <w:spacing w:line="240" w:lineRule="exact"/>
        <w:jc w:val="both"/>
        <w:rPr>
          <w:rFonts w:ascii="Verdana" w:hAnsi="Verdana"/>
        </w:rPr>
      </w:pPr>
    </w:p>
    <w:p w14:paraId="3FC7AF91" w14:textId="77777777" w:rsidR="008159E3" w:rsidRPr="008159E3" w:rsidRDefault="008159E3" w:rsidP="008159E3"/>
    <w:p w14:paraId="6AA73320" w14:textId="6CBFEA3B" w:rsidR="003C15E8" w:rsidRPr="00946A51" w:rsidRDefault="00216516" w:rsidP="003C15E8">
      <w:pPr>
        <w:pStyle w:val="AppendixHeader"/>
        <w:rPr>
          <w:rFonts w:asciiTheme="minorHAnsi" w:hAnsiTheme="minorHAnsi" w:cstheme="minorHAnsi"/>
          <w:color w:val="000000"/>
          <w:sz w:val="28"/>
          <w:szCs w:val="28"/>
        </w:rPr>
      </w:pPr>
      <w:r w:rsidRPr="008159E3">
        <w:br w:type="page"/>
      </w:r>
      <w:bookmarkStart w:id="12" w:name="_Hlk112144344"/>
      <w:bookmarkStart w:id="13" w:name="_Hlk129164390"/>
      <w:r w:rsidR="003C15E8" w:rsidRPr="00946A51">
        <w:rPr>
          <w:rFonts w:asciiTheme="minorHAnsi" w:hAnsiTheme="minorHAnsi" w:cstheme="minorHAnsi"/>
          <w:color w:val="000000"/>
          <w:sz w:val="28"/>
          <w:szCs w:val="28"/>
        </w:rPr>
        <w:lastRenderedPageBreak/>
        <w:t xml:space="preserve">APPENDIX B </w:t>
      </w:r>
      <w:r w:rsidR="00BA0826" w:rsidRPr="00BA0826">
        <w:rPr>
          <w:rFonts w:asciiTheme="minorHAnsi" w:hAnsiTheme="minorHAnsi" w:cstheme="minorHAnsi"/>
          <w:color w:val="000000"/>
          <w:sz w:val="28"/>
          <w:szCs w:val="28"/>
        </w:rPr>
        <w:t>(</w:t>
      </w:r>
      <w:r w:rsidR="008B5844">
        <w:rPr>
          <w:rFonts w:asciiTheme="minorHAnsi" w:hAnsiTheme="minorHAnsi" w:cstheme="minorHAnsi"/>
          <w:color w:val="000000"/>
          <w:sz w:val="28"/>
          <w:szCs w:val="28"/>
        </w:rPr>
        <w:t xml:space="preserve">February </w:t>
      </w:r>
      <w:r w:rsidR="00F00627">
        <w:rPr>
          <w:rFonts w:ascii="Calibri" w:hAnsi="Calibri" w:cs="Calibri"/>
          <w:color w:val="000000"/>
          <w:sz w:val="28"/>
          <w:szCs w:val="28"/>
        </w:rPr>
        <w:t>2026</w:t>
      </w:r>
      <w:r w:rsidR="00BA0826" w:rsidRPr="00BA0826">
        <w:rPr>
          <w:rFonts w:asciiTheme="minorHAnsi" w:hAnsiTheme="minorHAnsi" w:cstheme="minorHAnsi"/>
          <w:color w:val="000000"/>
          <w:sz w:val="28"/>
          <w:szCs w:val="28"/>
        </w:rPr>
        <w:t>)</w:t>
      </w:r>
    </w:p>
    <w:p w14:paraId="2B615095" w14:textId="77777777" w:rsidR="003C15E8" w:rsidRPr="0003502C" w:rsidRDefault="003C15E8" w:rsidP="003C15E8">
      <w:pPr>
        <w:spacing w:line="240" w:lineRule="atLeast"/>
        <w:rPr>
          <w:rFonts w:ascii="Verdana" w:hAnsi="Verdana"/>
          <w:b/>
        </w:rPr>
      </w:pPr>
      <w:r>
        <w:rPr>
          <w:rFonts w:ascii="Verdana" w:hAnsi="Verdana"/>
          <w:b/>
        </w:rPr>
        <w:tab/>
      </w:r>
      <w:r>
        <w:rPr>
          <w:rFonts w:ascii="Verdana" w:hAnsi="Verdana"/>
          <w:b/>
        </w:rPr>
        <w:tab/>
        <w:t xml:space="preserve">         </w:t>
      </w:r>
    </w:p>
    <w:p w14:paraId="192130EE" w14:textId="77777777" w:rsidR="005D60AB" w:rsidRDefault="003C15E8" w:rsidP="003C15E8">
      <w:pPr>
        <w:spacing w:line="240" w:lineRule="atLeast"/>
        <w:jc w:val="center"/>
        <w:rPr>
          <w:rFonts w:asciiTheme="minorHAnsi" w:hAnsiTheme="minorHAnsi" w:cstheme="minorHAnsi"/>
          <w:b/>
          <w:sz w:val="24"/>
          <w:szCs w:val="24"/>
        </w:rPr>
      </w:pPr>
      <w:r w:rsidRPr="00946A51">
        <w:rPr>
          <w:rFonts w:asciiTheme="minorHAnsi" w:hAnsiTheme="minorHAnsi" w:cstheme="minorHAnsi"/>
          <w:b/>
          <w:sz w:val="24"/>
          <w:szCs w:val="24"/>
        </w:rPr>
        <w:t xml:space="preserve">APPLICATION TO BE ACCEPTED ON POLICE LIST OF COMPLIANT </w:t>
      </w:r>
    </w:p>
    <w:p w14:paraId="4F5D2491" w14:textId="2E053724" w:rsidR="003C15E8" w:rsidRDefault="003C15E8" w:rsidP="003C15E8">
      <w:pPr>
        <w:spacing w:line="240" w:lineRule="atLeast"/>
        <w:jc w:val="center"/>
        <w:rPr>
          <w:rFonts w:asciiTheme="minorHAnsi" w:hAnsiTheme="minorHAnsi" w:cstheme="minorHAnsi"/>
          <w:b/>
          <w:sz w:val="24"/>
          <w:szCs w:val="24"/>
        </w:rPr>
      </w:pPr>
      <w:r w:rsidRPr="00946A51">
        <w:rPr>
          <w:rFonts w:asciiTheme="minorHAnsi" w:hAnsiTheme="minorHAnsi" w:cstheme="minorHAnsi"/>
          <w:b/>
          <w:sz w:val="24"/>
          <w:szCs w:val="24"/>
        </w:rPr>
        <w:t>COMPANIES/POLICE REQUIREMENTS DOCUMENT</w:t>
      </w:r>
    </w:p>
    <w:p w14:paraId="4350B09B" w14:textId="77777777" w:rsidR="003C15E8" w:rsidRPr="00946A51" w:rsidRDefault="003C15E8" w:rsidP="003C15E8">
      <w:pPr>
        <w:spacing w:line="240" w:lineRule="atLeast"/>
        <w:jc w:val="center"/>
        <w:rPr>
          <w:rFonts w:asciiTheme="minorHAnsi" w:hAnsiTheme="minorHAnsi" w:cstheme="minorHAnsi"/>
          <w:b/>
          <w:sz w:val="24"/>
          <w:szCs w:val="24"/>
        </w:rPr>
      </w:pPr>
    </w:p>
    <w:p w14:paraId="099413A9" w14:textId="77777777" w:rsidR="003C15E8" w:rsidRPr="00CF221F" w:rsidRDefault="003C15E8" w:rsidP="001126D5">
      <w:pPr>
        <w:spacing w:line="240" w:lineRule="atLeast"/>
        <w:jc w:val="center"/>
        <w:rPr>
          <w:rFonts w:asciiTheme="minorHAnsi" w:hAnsiTheme="minorHAnsi" w:cstheme="minorHAnsi"/>
          <w:b/>
          <w:u w:val="single"/>
        </w:rPr>
      </w:pPr>
      <w:r w:rsidRPr="00CF221F">
        <w:rPr>
          <w:rFonts w:asciiTheme="minorHAnsi" w:hAnsiTheme="minorHAnsi" w:cstheme="minorHAnsi"/>
          <w:b/>
          <w:u w:val="single"/>
        </w:rPr>
        <w:t>This form must be signed by an authorised person at the company head office.</w:t>
      </w:r>
    </w:p>
    <w:p w14:paraId="10C2FCB6" w14:textId="77777777" w:rsidR="003C15E8" w:rsidRPr="00EF2C22" w:rsidRDefault="003C15E8" w:rsidP="003C15E8">
      <w:pPr>
        <w:spacing w:line="240" w:lineRule="atLeast"/>
        <w:jc w:val="both"/>
        <w:rPr>
          <w:rFonts w:asciiTheme="minorHAnsi" w:hAnsiTheme="minorHAnsi" w:cstheme="minorHAnsi"/>
          <w:b/>
          <w:sz w:val="12"/>
          <w:szCs w:val="12"/>
          <w:u w:val="single"/>
        </w:rPr>
      </w:pPr>
    </w:p>
    <w:p w14:paraId="23657C14" w14:textId="77777777" w:rsidR="003C15E8" w:rsidRPr="00CF221F" w:rsidRDefault="003C15E8" w:rsidP="003C15E8">
      <w:pPr>
        <w:spacing w:line="240" w:lineRule="atLeast"/>
        <w:rPr>
          <w:rFonts w:asciiTheme="minorHAnsi" w:hAnsiTheme="minorHAnsi" w:cstheme="minorHAnsi"/>
        </w:rPr>
      </w:pPr>
      <w:r w:rsidRPr="00CF221F">
        <w:rPr>
          <w:rFonts w:asciiTheme="minorHAnsi" w:hAnsiTheme="minorHAnsi" w:cstheme="minorHAnsi"/>
        </w:rPr>
        <w:t xml:space="preserve">You must be registered with your Home Force where your main office/headquarters is situated </w:t>
      </w:r>
      <w:r w:rsidRPr="00CF221F">
        <w:rPr>
          <w:rFonts w:asciiTheme="minorHAnsi" w:hAnsiTheme="minorHAnsi" w:cstheme="minorHAnsi"/>
          <w:b/>
          <w:u w:val="single"/>
        </w:rPr>
        <w:t>before</w:t>
      </w:r>
      <w:r w:rsidRPr="00CF221F">
        <w:rPr>
          <w:rFonts w:asciiTheme="minorHAnsi" w:hAnsiTheme="minorHAnsi" w:cstheme="minorHAnsi"/>
          <w:b/>
        </w:rPr>
        <w:t xml:space="preserve"> </w:t>
      </w:r>
      <w:r w:rsidRPr="00CF221F">
        <w:rPr>
          <w:rFonts w:asciiTheme="minorHAnsi" w:hAnsiTheme="minorHAnsi" w:cstheme="minorHAnsi"/>
        </w:rPr>
        <w:t xml:space="preserve">applying to other police forces for inclusion on their List of Compliant Security Companies. </w:t>
      </w:r>
    </w:p>
    <w:p w14:paraId="0755DA52" w14:textId="77777777" w:rsidR="003C15E8" w:rsidRDefault="003C15E8" w:rsidP="003C15E8"/>
    <w:tbl>
      <w:tblPr>
        <w:tblStyle w:val="TableGrid"/>
        <w:tblW w:w="0" w:type="auto"/>
        <w:tblLook w:val="04A0" w:firstRow="1" w:lastRow="0" w:firstColumn="1" w:lastColumn="0" w:noHBand="0" w:noVBand="1"/>
      </w:tblPr>
      <w:tblGrid>
        <w:gridCol w:w="2205"/>
        <w:gridCol w:w="6811"/>
      </w:tblGrid>
      <w:tr w:rsidR="003C15E8" w14:paraId="542BAFEE" w14:textId="77777777" w:rsidTr="0068185C">
        <w:tc>
          <w:tcPr>
            <w:tcW w:w="2205" w:type="dxa"/>
            <w:shd w:val="clear" w:color="auto" w:fill="EAF1DD" w:themeFill="accent3" w:themeFillTint="33"/>
          </w:tcPr>
          <w:p w14:paraId="03A5211B" w14:textId="77777777" w:rsidR="003C15E8" w:rsidRPr="00CF221F" w:rsidRDefault="003C15E8" w:rsidP="002D6D24">
            <w:pPr>
              <w:rPr>
                <w:rFonts w:asciiTheme="minorHAnsi" w:hAnsiTheme="minorHAnsi" w:cstheme="minorHAnsi"/>
              </w:rPr>
            </w:pPr>
            <w:r>
              <w:rPr>
                <w:rFonts w:asciiTheme="minorHAnsi" w:hAnsiTheme="minorHAnsi" w:cstheme="minorHAnsi"/>
              </w:rPr>
              <w:t>Name of Home Force</w:t>
            </w:r>
          </w:p>
        </w:tc>
        <w:tc>
          <w:tcPr>
            <w:tcW w:w="6811" w:type="dxa"/>
          </w:tcPr>
          <w:p w14:paraId="70F3CDD1" w14:textId="77777777" w:rsidR="003C15E8" w:rsidRDefault="003C15E8" w:rsidP="002D6D24"/>
        </w:tc>
      </w:tr>
      <w:tr w:rsidR="003C15E8" w14:paraId="7CB741A3" w14:textId="77777777" w:rsidTr="0068185C">
        <w:tc>
          <w:tcPr>
            <w:tcW w:w="2205" w:type="dxa"/>
            <w:shd w:val="clear" w:color="auto" w:fill="EAF1DD" w:themeFill="accent3" w:themeFillTint="33"/>
          </w:tcPr>
          <w:p w14:paraId="2B09119B" w14:textId="77777777" w:rsidR="003C15E8" w:rsidRPr="00CF221F" w:rsidRDefault="003C15E8" w:rsidP="002D6D24">
            <w:pPr>
              <w:rPr>
                <w:rFonts w:asciiTheme="minorHAnsi" w:hAnsiTheme="minorHAnsi" w:cstheme="minorHAnsi"/>
              </w:rPr>
            </w:pPr>
            <w:r>
              <w:rPr>
                <w:rFonts w:asciiTheme="minorHAnsi" w:hAnsiTheme="minorHAnsi" w:cstheme="minorHAnsi"/>
              </w:rPr>
              <w:t xml:space="preserve">Legal Entity Name </w:t>
            </w:r>
          </w:p>
        </w:tc>
        <w:tc>
          <w:tcPr>
            <w:tcW w:w="6811" w:type="dxa"/>
          </w:tcPr>
          <w:p w14:paraId="15F5407A" w14:textId="77777777" w:rsidR="003C15E8" w:rsidRDefault="003C15E8" w:rsidP="002D6D24"/>
        </w:tc>
      </w:tr>
      <w:tr w:rsidR="003C15E8" w14:paraId="46DD3666" w14:textId="77777777" w:rsidTr="0068185C">
        <w:tc>
          <w:tcPr>
            <w:tcW w:w="2205" w:type="dxa"/>
            <w:shd w:val="clear" w:color="auto" w:fill="EAF1DD" w:themeFill="accent3" w:themeFillTint="33"/>
          </w:tcPr>
          <w:p w14:paraId="1D5E08B2" w14:textId="77777777" w:rsidR="003C15E8" w:rsidRPr="008A37D8" w:rsidRDefault="003C15E8" w:rsidP="002D6D24">
            <w:pPr>
              <w:rPr>
                <w:rFonts w:asciiTheme="minorHAnsi" w:hAnsiTheme="minorHAnsi" w:cstheme="minorHAnsi"/>
                <w:sz w:val="16"/>
                <w:szCs w:val="16"/>
              </w:rPr>
            </w:pPr>
            <w:r>
              <w:rPr>
                <w:rFonts w:asciiTheme="minorHAnsi" w:hAnsiTheme="minorHAnsi" w:cstheme="minorHAnsi"/>
              </w:rPr>
              <w:t>Trading Name</w:t>
            </w:r>
          </w:p>
        </w:tc>
        <w:tc>
          <w:tcPr>
            <w:tcW w:w="6811" w:type="dxa"/>
          </w:tcPr>
          <w:p w14:paraId="3B805F85" w14:textId="77777777" w:rsidR="003C15E8" w:rsidRDefault="003C15E8" w:rsidP="002D6D24"/>
        </w:tc>
      </w:tr>
      <w:tr w:rsidR="003C15E8" w14:paraId="5B9C2B37" w14:textId="77777777" w:rsidTr="0068185C">
        <w:tc>
          <w:tcPr>
            <w:tcW w:w="2205" w:type="dxa"/>
            <w:shd w:val="clear" w:color="auto" w:fill="EAF1DD" w:themeFill="accent3" w:themeFillTint="33"/>
          </w:tcPr>
          <w:p w14:paraId="2F7CD307" w14:textId="77777777" w:rsidR="003C15E8" w:rsidRPr="00CF221F" w:rsidRDefault="003C15E8" w:rsidP="002D6D24">
            <w:pPr>
              <w:rPr>
                <w:rFonts w:asciiTheme="minorHAnsi" w:hAnsiTheme="minorHAnsi" w:cstheme="minorHAnsi"/>
              </w:rPr>
            </w:pPr>
            <w:r>
              <w:rPr>
                <w:rFonts w:asciiTheme="minorHAnsi" w:hAnsiTheme="minorHAnsi" w:cstheme="minorHAnsi"/>
              </w:rPr>
              <w:t>Companies House No.</w:t>
            </w:r>
          </w:p>
        </w:tc>
        <w:tc>
          <w:tcPr>
            <w:tcW w:w="6811" w:type="dxa"/>
          </w:tcPr>
          <w:p w14:paraId="62B88391" w14:textId="77777777" w:rsidR="003C15E8" w:rsidRDefault="003C15E8" w:rsidP="002D6D24"/>
        </w:tc>
      </w:tr>
      <w:tr w:rsidR="0068185C" w14:paraId="37758CE5" w14:textId="77777777" w:rsidTr="0068185C">
        <w:tc>
          <w:tcPr>
            <w:tcW w:w="2205" w:type="dxa"/>
            <w:shd w:val="clear" w:color="auto" w:fill="EAF1DD" w:themeFill="accent3" w:themeFillTint="33"/>
          </w:tcPr>
          <w:p w14:paraId="5149D269" w14:textId="121E169F" w:rsidR="0068185C" w:rsidRDefault="0068185C" w:rsidP="002D6D24">
            <w:pPr>
              <w:rPr>
                <w:rFonts w:asciiTheme="minorHAnsi" w:hAnsiTheme="minorHAnsi" w:cstheme="minorHAnsi"/>
              </w:rPr>
            </w:pPr>
            <w:r>
              <w:rPr>
                <w:rFonts w:asciiTheme="minorHAnsi" w:hAnsiTheme="minorHAnsi" w:cstheme="minorHAnsi"/>
              </w:rPr>
              <w:t>Registered Office.</w:t>
            </w:r>
          </w:p>
        </w:tc>
        <w:tc>
          <w:tcPr>
            <w:tcW w:w="6811" w:type="dxa"/>
          </w:tcPr>
          <w:p w14:paraId="1819F916" w14:textId="77777777" w:rsidR="0068185C" w:rsidRDefault="0068185C" w:rsidP="002D6D24"/>
        </w:tc>
      </w:tr>
    </w:tbl>
    <w:p w14:paraId="48EEC78B" w14:textId="77777777" w:rsidR="003C15E8" w:rsidRPr="00EF2C22" w:rsidRDefault="003C15E8" w:rsidP="003C15E8">
      <w:pPr>
        <w:rPr>
          <w:sz w:val="12"/>
          <w:szCs w:val="12"/>
        </w:rPr>
      </w:pPr>
    </w:p>
    <w:tbl>
      <w:tblPr>
        <w:tblStyle w:val="TableGrid"/>
        <w:tblW w:w="0" w:type="auto"/>
        <w:tblLook w:val="04A0" w:firstRow="1" w:lastRow="0" w:firstColumn="1" w:lastColumn="0" w:noHBand="0" w:noVBand="1"/>
      </w:tblPr>
      <w:tblGrid>
        <w:gridCol w:w="4815"/>
        <w:gridCol w:w="4201"/>
      </w:tblGrid>
      <w:tr w:rsidR="00477166" w14:paraId="59B4E77D" w14:textId="77777777" w:rsidTr="0068185C">
        <w:tc>
          <w:tcPr>
            <w:tcW w:w="9016" w:type="dxa"/>
            <w:gridSpan w:val="2"/>
            <w:shd w:val="clear" w:color="auto" w:fill="F2DBDB" w:themeFill="accent2" w:themeFillTint="33"/>
          </w:tcPr>
          <w:p w14:paraId="7CC62CE2" w14:textId="397EF03B" w:rsidR="00477166" w:rsidRPr="0097698C" w:rsidRDefault="000A2C1E" w:rsidP="00E64BC7">
            <w:pPr>
              <w:spacing w:line="240" w:lineRule="atLeast"/>
              <w:jc w:val="center"/>
              <w:rPr>
                <w:rFonts w:asciiTheme="minorHAnsi" w:hAnsiTheme="minorHAnsi" w:cstheme="minorHAnsi"/>
                <w:b/>
                <w:bCs/>
                <w:sz w:val="20"/>
                <w:szCs w:val="20"/>
              </w:rPr>
            </w:pPr>
            <w:r w:rsidRPr="0097698C">
              <w:rPr>
                <w:rFonts w:ascii="Calibri" w:hAnsi="Calibri" w:cs="Calibri"/>
                <w:b/>
                <w:bCs/>
                <w:sz w:val="20"/>
                <w:szCs w:val="20"/>
              </w:rPr>
              <w:t xml:space="preserve">I have read </w:t>
            </w:r>
            <w:r w:rsidRPr="0097698C">
              <w:rPr>
                <w:rFonts w:ascii="Calibri" w:hAnsi="Calibri" w:cs="Calibri"/>
                <w:b/>
                <w:bCs/>
                <w:color w:val="000000" w:themeColor="text1"/>
                <w:sz w:val="20"/>
                <w:szCs w:val="20"/>
              </w:rPr>
              <w:t xml:space="preserve">the NPCC Security Systems </w:t>
            </w:r>
            <w:r w:rsidRPr="0097698C">
              <w:rPr>
                <w:rFonts w:ascii="Calibri" w:hAnsi="Calibri" w:cs="Calibri"/>
                <w:b/>
                <w:bCs/>
                <w:sz w:val="20"/>
                <w:szCs w:val="20"/>
              </w:rPr>
              <w:t>Requirements. I agree to comply with every requirement of these documents.</w:t>
            </w:r>
          </w:p>
        </w:tc>
      </w:tr>
      <w:tr w:rsidR="00E00D92" w14:paraId="2A49FCB4" w14:textId="77777777" w:rsidTr="0068185C">
        <w:tc>
          <w:tcPr>
            <w:tcW w:w="4815" w:type="dxa"/>
            <w:shd w:val="clear" w:color="auto" w:fill="EAF1DD" w:themeFill="accent3" w:themeFillTint="33"/>
          </w:tcPr>
          <w:p w14:paraId="0C219D53" w14:textId="5A63E66E" w:rsidR="00E00D92" w:rsidRPr="0097698C" w:rsidRDefault="00E00D92" w:rsidP="00E00D92">
            <w:pPr>
              <w:spacing w:line="240" w:lineRule="atLeast"/>
              <w:rPr>
                <w:rFonts w:asciiTheme="minorHAnsi" w:hAnsiTheme="minorHAnsi" w:cstheme="minorHAnsi"/>
                <w:b/>
                <w:bCs/>
                <w:sz w:val="20"/>
                <w:szCs w:val="20"/>
              </w:rPr>
            </w:pPr>
            <w:r w:rsidRPr="0097698C">
              <w:rPr>
                <w:rFonts w:asciiTheme="minorHAnsi" w:hAnsiTheme="minorHAnsi" w:cstheme="minorHAnsi"/>
                <w:sz w:val="20"/>
                <w:szCs w:val="20"/>
              </w:rPr>
              <w:t xml:space="preserve">I acknowledge that failure to comply will result in my company no longer being accepted </w:t>
            </w:r>
            <w:r w:rsidR="007117DF">
              <w:rPr>
                <w:rFonts w:asciiTheme="minorHAnsi" w:hAnsiTheme="minorHAnsi" w:cstheme="minorHAnsi"/>
                <w:sz w:val="20"/>
                <w:szCs w:val="20"/>
              </w:rPr>
              <w:t>by the police or included on the Police list of compliant companies.</w:t>
            </w:r>
          </w:p>
        </w:tc>
        <w:tc>
          <w:tcPr>
            <w:tcW w:w="4201" w:type="dxa"/>
          </w:tcPr>
          <w:p w14:paraId="009D36BF" w14:textId="25EEE00A" w:rsidR="00E00D92" w:rsidRPr="0097698C" w:rsidRDefault="00E00D92" w:rsidP="00E00D92">
            <w:pPr>
              <w:spacing w:line="240" w:lineRule="atLeast"/>
              <w:rPr>
                <w:rFonts w:asciiTheme="minorHAnsi" w:hAnsiTheme="minorHAnsi" w:cstheme="minorHAnsi"/>
                <w:b/>
                <w:bCs/>
                <w:sz w:val="20"/>
                <w:szCs w:val="20"/>
              </w:rPr>
            </w:pPr>
            <w:r w:rsidRPr="0097698C">
              <w:rPr>
                <w:rFonts w:asciiTheme="minorHAnsi" w:hAnsiTheme="minorHAnsi" w:cstheme="minorHAnsi"/>
                <w:b/>
                <w:sz w:val="20"/>
                <w:szCs w:val="20"/>
              </w:rPr>
              <w:t>** Enter name of Police Force **</w:t>
            </w:r>
          </w:p>
        </w:tc>
      </w:tr>
      <w:tr w:rsidR="00E00D92" w14:paraId="54C251AD" w14:textId="77777777" w:rsidTr="0068185C">
        <w:trPr>
          <w:trHeight w:val="343"/>
        </w:trPr>
        <w:tc>
          <w:tcPr>
            <w:tcW w:w="4815" w:type="dxa"/>
            <w:shd w:val="clear" w:color="auto" w:fill="EAF1DD" w:themeFill="accent3" w:themeFillTint="33"/>
          </w:tcPr>
          <w:p w14:paraId="5F3C9872" w14:textId="0C0F2339" w:rsidR="00E00D92" w:rsidRPr="0097698C" w:rsidRDefault="00E00D92" w:rsidP="00E00D92">
            <w:pPr>
              <w:spacing w:line="240" w:lineRule="atLeast"/>
              <w:rPr>
                <w:rFonts w:asciiTheme="minorHAnsi" w:hAnsiTheme="minorHAnsi" w:cstheme="minorHAnsi"/>
                <w:b/>
                <w:bCs/>
                <w:sz w:val="20"/>
                <w:szCs w:val="20"/>
              </w:rPr>
            </w:pPr>
            <w:r w:rsidRPr="0097698C">
              <w:rPr>
                <w:rFonts w:asciiTheme="minorHAnsi" w:hAnsiTheme="minorHAnsi" w:cstheme="minorHAnsi"/>
                <w:sz w:val="20"/>
                <w:szCs w:val="20"/>
              </w:rPr>
              <w:t>My company is inspected by:</w:t>
            </w:r>
          </w:p>
        </w:tc>
        <w:tc>
          <w:tcPr>
            <w:tcW w:w="4201" w:type="dxa"/>
          </w:tcPr>
          <w:p w14:paraId="32B13EC8" w14:textId="65E34889" w:rsidR="00E00D92" w:rsidRPr="0097698C" w:rsidRDefault="00E00D92" w:rsidP="00E00D92">
            <w:pPr>
              <w:spacing w:line="240" w:lineRule="atLeast"/>
              <w:rPr>
                <w:rFonts w:asciiTheme="minorHAnsi" w:hAnsiTheme="minorHAnsi" w:cstheme="minorHAnsi"/>
                <w:b/>
                <w:bCs/>
                <w:sz w:val="20"/>
                <w:szCs w:val="20"/>
              </w:rPr>
            </w:pPr>
            <w:r w:rsidRPr="0097698C">
              <w:rPr>
                <w:rFonts w:asciiTheme="minorHAnsi" w:hAnsiTheme="minorHAnsi" w:cstheme="minorHAnsi"/>
                <w:b/>
                <w:bCs/>
                <w:sz w:val="20"/>
                <w:szCs w:val="20"/>
              </w:rPr>
              <w:t>** Enter name of Inspectorate body **</w:t>
            </w:r>
          </w:p>
        </w:tc>
      </w:tr>
      <w:tr w:rsidR="00E00D92" w14:paraId="0BA8ABA2" w14:textId="77777777" w:rsidTr="0068185C">
        <w:tc>
          <w:tcPr>
            <w:tcW w:w="4815" w:type="dxa"/>
            <w:shd w:val="clear" w:color="auto" w:fill="EAF1DD" w:themeFill="accent3" w:themeFillTint="33"/>
          </w:tcPr>
          <w:p w14:paraId="3DC43D94" w14:textId="21D68CE7" w:rsidR="00E00D92" w:rsidRPr="0097698C" w:rsidRDefault="00E00D92" w:rsidP="00E00D92">
            <w:pPr>
              <w:spacing w:line="240" w:lineRule="atLeast"/>
              <w:rPr>
                <w:rFonts w:asciiTheme="minorHAnsi" w:hAnsiTheme="minorHAnsi" w:cstheme="minorHAnsi"/>
                <w:b/>
                <w:bCs/>
                <w:sz w:val="20"/>
                <w:szCs w:val="20"/>
              </w:rPr>
            </w:pPr>
            <w:r w:rsidRPr="0097698C">
              <w:rPr>
                <w:rFonts w:asciiTheme="minorHAnsi" w:hAnsiTheme="minorHAnsi" w:cstheme="minorHAnsi"/>
                <w:sz w:val="20"/>
                <w:szCs w:val="20"/>
              </w:rPr>
              <w:t>My company is inspected for the following types of security systems (Copy of certificate to be enclosed):</w:t>
            </w:r>
          </w:p>
        </w:tc>
        <w:tc>
          <w:tcPr>
            <w:tcW w:w="4201" w:type="dxa"/>
          </w:tcPr>
          <w:p w14:paraId="2C7B278A" w14:textId="2ABE3B36" w:rsidR="00E00D92" w:rsidRPr="0097698C" w:rsidRDefault="00E00D92" w:rsidP="00E00D92">
            <w:pPr>
              <w:spacing w:line="240" w:lineRule="atLeast"/>
              <w:rPr>
                <w:rFonts w:asciiTheme="minorHAnsi" w:hAnsiTheme="minorHAnsi" w:cstheme="minorHAnsi"/>
                <w:b/>
                <w:bCs/>
                <w:sz w:val="20"/>
                <w:szCs w:val="20"/>
              </w:rPr>
            </w:pPr>
            <w:r w:rsidRPr="0097698C">
              <w:rPr>
                <w:rFonts w:asciiTheme="minorHAnsi" w:hAnsiTheme="minorHAnsi" w:cstheme="minorHAnsi"/>
                <w:b/>
                <w:bCs/>
                <w:sz w:val="20"/>
                <w:szCs w:val="20"/>
              </w:rPr>
              <w:t xml:space="preserve">** Enter Details from </w:t>
            </w:r>
            <w:r w:rsidR="00C57308" w:rsidRPr="0097698C">
              <w:rPr>
                <w:rFonts w:asciiTheme="minorHAnsi" w:hAnsiTheme="minorHAnsi" w:cstheme="minorHAnsi"/>
                <w:b/>
                <w:bCs/>
                <w:sz w:val="20"/>
                <w:szCs w:val="20"/>
              </w:rPr>
              <w:t>certificate **</w:t>
            </w:r>
          </w:p>
        </w:tc>
      </w:tr>
      <w:tr w:rsidR="00E00D92" w14:paraId="484F8E98" w14:textId="77777777" w:rsidTr="0068185C">
        <w:trPr>
          <w:trHeight w:val="363"/>
        </w:trPr>
        <w:tc>
          <w:tcPr>
            <w:tcW w:w="4815" w:type="dxa"/>
            <w:shd w:val="clear" w:color="auto" w:fill="EAF1DD" w:themeFill="accent3" w:themeFillTint="33"/>
          </w:tcPr>
          <w:p w14:paraId="60CD18CD" w14:textId="518EC4D9" w:rsidR="00E00D92" w:rsidRPr="0097698C" w:rsidRDefault="00E00D92" w:rsidP="00E00D92">
            <w:pPr>
              <w:spacing w:line="240" w:lineRule="atLeast"/>
              <w:rPr>
                <w:rFonts w:asciiTheme="minorHAnsi" w:hAnsiTheme="minorHAnsi" w:cstheme="minorHAnsi"/>
                <w:b/>
                <w:bCs/>
                <w:sz w:val="20"/>
                <w:szCs w:val="20"/>
              </w:rPr>
            </w:pPr>
            <w:r w:rsidRPr="0097698C">
              <w:rPr>
                <w:rFonts w:asciiTheme="minorHAnsi" w:hAnsiTheme="minorHAnsi" w:cstheme="minorHAnsi"/>
                <w:sz w:val="20"/>
                <w:szCs w:val="20"/>
              </w:rPr>
              <w:t>I am authorised to sign this document on behalf of:</w:t>
            </w:r>
          </w:p>
        </w:tc>
        <w:tc>
          <w:tcPr>
            <w:tcW w:w="4201" w:type="dxa"/>
          </w:tcPr>
          <w:p w14:paraId="373D5E18" w14:textId="3CD6F307" w:rsidR="00E00D92" w:rsidRPr="0097698C" w:rsidRDefault="00C57308" w:rsidP="00E00D92">
            <w:pPr>
              <w:spacing w:line="240" w:lineRule="atLeast"/>
              <w:rPr>
                <w:rFonts w:asciiTheme="minorHAnsi" w:hAnsiTheme="minorHAnsi" w:cstheme="minorHAnsi"/>
                <w:b/>
                <w:bCs/>
                <w:sz w:val="20"/>
                <w:szCs w:val="20"/>
              </w:rPr>
            </w:pPr>
            <w:r w:rsidRPr="0097698C">
              <w:rPr>
                <w:rFonts w:asciiTheme="minorHAnsi" w:hAnsiTheme="minorHAnsi" w:cstheme="minorHAnsi"/>
                <w:b/>
                <w:bCs/>
                <w:sz w:val="20"/>
                <w:szCs w:val="20"/>
              </w:rPr>
              <w:t>** Name of Alarm Company **</w:t>
            </w:r>
          </w:p>
        </w:tc>
      </w:tr>
      <w:tr w:rsidR="00E00D92" w14:paraId="41A41B8F" w14:textId="77777777" w:rsidTr="0068185C">
        <w:trPr>
          <w:trHeight w:val="313"/>
        </w:trPr>
        <w:tc>
          <w:tcPr>
            <w:tcW w:w="4815" w:type="dxa"/>
            <w:shd w:val="clear" w:color="auto" w:fill="EAF1DD" w:themeFill="accent3" w:themeFillTint="33"/>
          </w:tcPr>
          <w:p w14:paraId="2B2FF6F8" w14:textId="2BF7A28E" w:rsidR="00E00D92" w:rsidRPr="0097698C" w:rsidRDefault="00E00D92" w:rsidP="00E00D92">
            <w:pPr>
              <w:spacing w:line="240" w:lineRule="atLeast"/>
              <w:rPr>
                <w:rFonts w:asciiTheme="minorHAnsi" w:hAnsiTheme="minorHAnsi" w:cstheme="minorHAnsi"/>
                <w:sz w:val="20"/>
                <w:szCs w:val="20"/>
              </w:rPr>
            </w:pPr>
            <w:r w:rsidRPr="0097698C">
              <w:rPr>
                <w:rFonts w:asciiTheme="minorHAnsi" w:hAnsiTheme="minorHAnsi" w:cstheme="minorHAnsi"/>
                <w:sz w:val="20"/>
                <w:szCs w:val="20"/>
              </w:rPr>
              <w:t>Position in Company:</w:t>
            </w:r>
          </w:p>
        </w:tc>
        <w:tc>
          <w:tcPr>
            <w:tcW w:w="4201" w:type="dxa"/>
          </w:tcPr>
          <w:p w14:paraId="6A2251AC" w14:textId="77777777" w:rsidR="00E00D92" w:rsidRPr="0097698C" w:rsidRDefault="00E00D92" w:rsidP="00E00D92">
            <w:pPr>
              <w:spacing w:line="240" w:lineRule="atLeast"/>
              <w:rPr>
                <w:rFonts w:asciiTheme="minorHAnsi" w:hAnsiTheme="minorHAnsi" w:cstheme="minorHAnsi"/>
                <w:b/>
                <w:bCs/>
                <w:sz w:val="20"/>
                <w:szCs w:val="20"/>
              </w:rPr>
            </w:pPr>
          </w:p>
        </w:tc>
      </w:tr>
    </w:tbl>
    <w:p w14:paraId="5FA587AA" w14:textId="77777777" w:rsidR="00C57308" w:rsidRDefault="00C57308" w:rsidP="003C15E8">
      <w:pPr>
        <w:spacing w:line="240" w:lineRule="atLeast"/>
        <w:rPr>
          <w:rFonts w:asciiTheme="minorHAnsi" w:hAnsiTheme="minorHAnsi" w:cstheme="minorHAnsi"/>
          <w:b/>
          <w:bCs/>
          <w:sz w:val="20"/>
          <w:szCs w:val="20"/>
        </w:rPr>
      </w:pPr>
    </w:p>
    <w:p w14:paraId="293180E2" w14:textId="405EB8C8" w:rsidR="003C15E8" w:rsidRPr="00EB54E3" w:rsidRDefault="003C15E8" w:rsidP="003C15E8">
      <w:pPr>
        <w:spacing w:line="240" w:lineRule="atLeast"/>
        <w:rPr>
          <w:rFonts w:asciiTheme="minorHAnsi" w:hAnsiTheme="minorHAnsi" w:cstheme="minorHAnsi"/>
          <w:b/>
          <w:bCs/>
          <w:sz w:val="20"/>
          <w:szCs w:val="20"/>
        </w:rPr>
      </w:pPr>
      <w:r w:rsidRPr="00EB54E3">
        <w:rPr>
          <w:rFonts w:asciiTheme="minorHAnsi" w:hAnsiTheme="minorHAnsi" w:cstheme="minorHAnsi"/>
          <w:b/>
          <w:bCs/>
          <w:sz w:val="20"/>
          <w:szCs w:val="20"/>
        </w:rPr>
        <w:t>Th</w:t>
      </w:r>
      <w:r w:rsidR="00286F4B">
        <w:rPr>
          <w:rFonts w:asciiTheme="minorHAnsi" w:hAnsiTheme="minorHAnsi" w:cstheme="minorHAnsi"/>
          <w:b/>
          <w:bCs/>
          <w:sz w:val="20"/>
          <w:szCs w:val="20"/>
        </w:rPr>
        <w:t xml:space="preserve">e </w:t>
      </w:r>
      <w:r w:rsidR="00286F4B" w:rsidRPr="00286F4B">
        <w:rPr>
          <w:rFonts w:asciiTheme="minorHAnsi" w:hAnsiTheme="minorHAnsi" w:cstheme="minorHAnsi"/>
          <w:b/>
          <w:bCs/>
          <w:i/>
          <w:iCs/>
          <w:sz w:val="20"/>
          <w:szCs w:val="20"/>
        </w:rPr>
        <w:t>NPCC Police Operational Advice &amp; Security Industry Requirements for Response to Security Systems</w:t>
      </w:r>
      <w:r w:rsidRPr="00EB54E3">
        <w:rPr>
          <w:rFonts w:asciiTheme="minorHAnsi" w:hAnsiTheme="minorHAnsi" w:cstheme="minorHAnsi"/>
          <w:b/>
          <w:bCs/>
          <w:sz w:val="20"/>
          <w:szCs w:val="20"/>
        </w:rPr>
        <w:t xml:space="preserve"> is a living document and may be subject to annual amendment. It is your responsibility to ensure that your company is </w:t>
      </w:r>
      <w:r w:rsidR="00606C4C">
        <w:rPr>
          <w:rFonts w:asciiTheme="minorHAnsi" w:hAnsiTheme="minorHAnsi" w:cstheme="minorHAnsi"/>
          <w:b/>
          <w:bCs/>
          <w:sz w:val="20"/>
          <w:szCs w:val="20"/>
        </w:rPr>
        <w:t>adher</w:t>
      </w:r>
      <w:r w:rsidR="00286F4B">
        <w:rPr>
          <w:rFonts w:asciiTheme="minorHAnsi" w:hAnsiTheme="minorHAnsi" w:cstheme="minorHAnsi"/>
          <w:b/>
          <w:bCs/>
          <w:sz w:val="20"/>
          <w:szCs w:val="20"/>
        </w:rPr>
        <w:t>ing to the current version</w:t>
      </w:r>
      <w:r>
        <w:rPr>
          <w:rFonts w:asciiTheme="minorHAnsi" w:hAnsiTheme="minorHAnsi" w:cstheme="minorHAnsi"/>
          <w:b/>
          <w:bCs/>
          <w:sz w:val="20"/>
          <w:szCs w:val="20"/>
        </w:rPr>
        <w:t>. This</w:t>
      </w:r>
      <w:r w:rsidRPr="00EB54E3">
        <w:rPr>
          <w:rFonts w:asciiTheme="minorHAnsi" w:hAnsiTheme="minorHAnsi" w:cstheme="minorHAnsi"/>
          <w:b/>
          <w:bCs/>
          <w:sz w:val="20"/>
          <w:szCs w:val="20"/>
        </w:rPr>
        <w:t xml:space="preserve"> document is available </w:t>
      </w:r>
      <w:r w:rsidR="00E35D73">
        <w:rPr>
          <w:rFonts w:asciiTheme="minorHAnsi" w:hAnsiTheme="minorHAnsi" w:cstheme="minorHAnsi"/>
          <w:b/>
          <w:bCs/>
          <w:sz w:val="20"/>
          <w:szCs w:val="20"/>
        </w:rPr>
        <w:t xml:space="preserve">at </w:t>
      </w:r>
      <w:hyperlink r:id="rId24" w:history="1">
        <w:r w:rsidR="00FD1F0A" w:rsidRPr="002F6FD1">
          <w:rPr>
            <w:rStyle w:val="Hyperlink"/>
            <w:rFonts w:asciiTheme="minorHAnsi" w:hAnsiTheme="minorHAnsi" w:cstheme="minorHAnsi"/>
            <w:b/>
            <w:bCs/>
            <w:sz w:val="20"/>
            <w:szCs w:val="20"/>
          </w:rPr>
          <w:t>www.policesecuritysystems.com</w:t>
        </w:r>
      </w:hyperlink>
      <w:r w:rsidRPr="00EB54E3">
        <w:rPr>
          <w:rFonts w:asciiTheme="minorHAnsi" w:hAnsiTheme="minorHAnsi" w:cstheme="minorHAnsi"/>
          <w:b/>
          <w:bCs/>
          <w:sz w:val="20"/>
          <w:szCs w:val="20"/>
        </w:rPr>
        <w:t>.</w:t>
      </w:r>
    </w:p>
    <w:p w14:paraId="6B2A23EF" w14:textId="77777777" w:rsidR="003C15E8" w:rsidRPr="00EB54E3" w:rsidRDefault="003C15E8" w:rsidP="003C15E8">
      <w:pPr>
        <w:rPr>
          <w:sz w:val="12"/>
          <w:szCs w:val="12"/>
        </w:rPr>
      </w:pPr>
    </w:p>
    <w:tbl>
      <w:tblPr>
        <w:tblStyle w:val="TableGrid"/>
        <w:tblW w:w="0" w:type="auto"/>
        <w:tblLook w:val="04A0" w:firstRow="1" w:lastRow="0" w:firstColumn="1" w:lastColumn="0" w:noHBand="0" w:noVBand="1"/>
      </w:tblPr>
      <w:tblGrid>
        <w:gridCol w:w="2199"/>
        <w:gridCol w:w="1642"/>
        <w:gridCol w:w="1683"/>
        <w:gridCol w:w="850"/>
        <w:gridCol w:w="2642"/>
      </w:tblGrid>
      <w:tr w:rsidR="003C15E8" w14:paraId="4BF9434D" w14:textId="77777777" w:rsidTr="00DE130F">
        <w:tc>
          <w:tcPr>
            <w:tcW w:w="2199" w:type="dxa"/>
            <w:shd w:val="clear" w:color="auto" w:fill="EAF1DD" w:themeFill="accent3" w:themeFillTint="33"/>
          </w:tcPr>
          <w:p w14:paraId="4AB16CC1" w14:textId="77777777" w:rsidR="003C15E8" w:rsidRPr="007E6BCF" w:rsidRDefault="003C15E8" w:rsidP="002D6D24">
            <w:pPr>
              <w:rPr>
                <w:rFonts w:asciiTheme="minorHAnsi" w:hAnsiTheme="minorHAnsi" w:cstheme="minorHAnsi"/>
              </w:rPr>
            </w:pPr>
            <w:r>
              <w:rPr>
                <w:rFonts w:asciiTheme="minorHAnsi" w:hAnsiTheme="minorHAnsi" w:cstheme="minorHAnsi"/>
              </w:rPr>
              <w:t>Signature</w:t>
            </w:r>
          </w:p>
        </w:tc>
        <w:tc>
          <w:tcPr>
            <w:tcW w:w="3325" w:type="dxa"/>
            <w:gridSpan w:val="2"/>
          </w:tcPr>
          <w:p w14:paraId="13A5F55E" w14:textId="77777777" w:rsidR="003C15E8" w:rsidRPr="007E6BCF" w:rsidRDefault="003C15E8" w:rsidP="002D6D24">
            <w:pPr>
              <w:rPr>
                <w:rFonts w:asciiTheme="minorHAnsi" w:hAnsiTheme="minorHAnsi" w:cstheme="minorHAnsi"/>
              </w:rPr>
            </w:pPr>
          </w:p>
        </w:tc>
        <w:tc>
          <w:tcPr>
            <w:tcW w:w="850" w:type="dxa"/>
            <w:shd w:val="clear" w:color="auto" w:fill="EAF1DD" w:themeFill="accent3" w:themeFillTint="33"/>
          </w:tcPr>
          <w:p w14:paraId="60C2D50A" w14:textId="77777777" w:rsidR="003C15E8" w:rsidRPr="007E6BCF" w:rsidRDefault="003C15E8" w:rsidP="002D6D24">
            <w:pPr>
              <w:rPr>
                <w:rFonts w:asciiTheme="minorHAnsi" w:hAnsiTheme="minorHAnsi" w:cstheme="minorHAnsi"/>
              </w:rPr>
            </w:pPr>
            <w:r w:rsidRPr="007E6BCF">
              <w:rPr>
                <w:rFonts w:asciiTheme="minorHAnsi" w:hAnsiTheme="minorHAnsi" w:cstheme="minorHAnsi"/>
              </w:rPr>
              <w:t>Date</w:t>
            </w:r>
          </w:p>
        </w:tc>
        <w:tc>
          <w:tcPr>
            <w:tcW w:w="2642" w:type="dxa"/>
          </w:tcPr>
          <w:p w14:paraId="2D73BBD2" w14:textId="77777777" w:rsidR="003C15E8" w:rsidRPr="007E6BCF" w:rsidRDefault="003C15E8" w:rsidP="002D6D24">
            <w:pPr>
              <w:rPr>
                <w:rFonts w:asciiTheme="minorHAnsi" w:hAnsiTheme="minorHAnsi" w:cstheme="minorHAnsi"/>
              </w:rPr>
            </w:pPr>
          </w:p>
        </w:tc>
      </w:tr>
      <w:tr w:rsidR="003C15E8" w14:paraId="17F510D8" w14:textId="77777777" w:rsidTr="00DE130F">
        <w:tc>
          <w:tcPr>
            <w:tcW w:w="2199" w:type="dxa"/>
            <w:shd w:val="clear" w:color="auto" w:fill="EAF1DD" w:themeFill="accent3" w:themeFillTint="33"/>
          </w:tcPr>
          <w:p w14:paraId="3497BCE9" w14:textId="77777777" w:rsidR="003C15E8" w:rsidRPr="007E6BCF" w:rsidRDefault="003C15E8" w:rsidP="002D6D24">
            <w:pPr>
              <w:rPr>
                <w:rFonts w:asciiTheme="minorHAnsi" w:hAnsiTheme="minorHAnsi" w:cstheme="minorHAnsi"/>
              </w:rPr>
            </w:pPr>
            <w:r>
              <w:rPr>
                <w:rFonts w:asciiTheme="minorHAnsi" w:hAnsiTheme="minorHAnsi" w:cstheme="minorHAnsi"/>
              </w:rPr>
              <w:t>Print Full Name</w:t>
            </w:r>
          </w:p>
        </w:tc>
        <w:tc>
          <w:tcPr>
            <w:tcW w:w="3325" w:type="dxa"/>
            <w:gridSpan w:val="2"/>
          </w:tcPr>
          <w:p w14:paraId="3C370B9D" w14:textId="77777777" w:rsidR="003C15E8" w:rsidRPr="007E6BCF" w:rsidRDefault="003C15E8" w:rsidP="002D6D24">
            <w:pPr>
              <w:rPr>
                <w:rFonts w:asciiTheme="minorHAnsi" w:hAnsiTheme="minorHAnsi" w:cstheme="minorHAnsi"/>
              </w:rPr>
            </w:pPr>
          </w:p>
        </w:tc>
        <w:tc>
          <w:tcPr>
            <w:tcW w:w="850" w:type="dxa"/>
            <w:shd w:val="clear" w:color="auto" w:fill="EAF1DD" w:themeFill="accent3" w:themeFillTint="33"/>
          </w:tcPr>
          <w:p w14:paraId="26C55F20" w14:textId="77777777" w:rsidR="003C15E8" w:rsidRPr="007E6BCF" w:rsidRDefault="003C15E8" w:rsidP="002D6D24">
            <w:pPr>
              <w:rPr>
                <w:rFonts w:asciiTheme="minorHAnsi" w:hAnsiTheme="minorHAnsi" w:cstheme="minorHAnsi"/>
              </w:rPr>
            </w:pPr>
            <w:r>
              <w:rPr>
                <w:rFonts w:asciiTheme="minorHAnsi" w:hAnsiTheme="minorHAnsi" w:cstheme="minorHAnsi"/>
              </w:rPr>
              <w:t xml:space="preserve">Title </w:t>
            </w:r>
          </w:p>
        </w:tc>
        <w:tc>
          <w:tcPr>
            <w:tcW w:w="2642" w:type="dxa"/>
          </w:tcPr>
          <w:p w14:paraId="7CDF2756" w14:textId="77777777" w:rsidR="003C15E8" w:rsidRPr="007E6BCF" w:rsidRDefault="003C15E8" w:rsidP="002D6D24">
            <w:pPr>
              <w:rPr>
                <w:rFonts w:asciiTheme="minorHAnsi" w:hAnsiTheme="minorHAnsi" w:cstheme="minorHAnsi"/>
              </w:rPr>
            </w:pPr>
          </w:p>
        </w:tc>
      </w:tr>
      <w:tr w:rsidR="003C15E8" w14:paraId="59060434" w14:textId="77777777" w:rsidTr="00DE130F">
        <w:tc>
          <w:tcPr>
            <w:tcW w:w="2199" w:type="dxa"/>
            <w:vMerge w:val="restart"/>
            <w:shd w:val="clear" w:color="auto" w:fill="EAF1DD" w:themeFill="accent3" w:themeFillTint="33"/>
          </w:tcPr>
          <w:p w14:paraId="2F93F906" w14:textId="794A389C" w:rsidR="003C15E8" w:rsidRPr="004D71FE" w:rsidRDefault="00B16489" w:rsidP="002D6D24">
            <w:pPr>
              <w:rPr>
                <w:rFonts w:asciiTheme="minorHAnsi" w:hAnsiTheme="minorHAnsi" w:cstheme="minorHAnsi"/>
                <w:sz w:val="16"/>
                <w:szCs w:val="16"/>
              </w:rPr>
            </w:pPr>
            <w:r w:rsidRPr="001668EA">
              <w:rPr>
                <w:rFonts w:asciiTheme="minorHAnsi" w:hAnsiTheme="minorHAnsi" w:cstheme="minorHAnsi"/>
                <w:color w:val="000000" w:themeColor="text1"/>
              </w:rPr>
              <w:t>Operational</w:t>
            </w:r>
            <w:r w:rsidR="003C15E8" w:rsidRPr="001668EA">
              <w:rPr>
                <w:rFonts w:asciiTheme="minorHAnsi" w:hAnsiTheme="minorHAnsi" w:cstheme="minorHAnsi"/>
                <w:color w:val="000000" w:themeColor="text1"/>
              </w:rPr>
              <w:t xml:space="preserve"> </w:t>
            </w:r>
            <w:r w:rsidR="003C15E8">
              <w:rPr>
                <w:rFonts w:asciiTheme="minorHAnsi" w:hAnsiTheme="minorHAnsi" w:cstheme="minorHAnsi"/>
              </w:rPr>
              <w:t>Address</w:t>
            </w:r>
          </w:p>
        </w:tc>
        <w:tc>
          <w:tcPr>
            <w:tcW w:w="6817" w:type="dxa"/>
            <w:gridSpan w:val="4"/>
          </w:tcPr>
          <w:p w14:paraId="5AC52AC1" w14:textId="77777777" w:rsidR="003C15E8" w:rsidRPr="007E6BCF" w:rsidRDefault="003C15E8" w:rsidP="002D6D24">
            <w:pPr>
              <w:rPr>
                <w:rFonts w:asciiTheme="minorHAnsi" w:hAnsiTheme="minorHAnsi" w:cstheme="minorHAnsi"/>
              </w:rPr>
            </w:pPr>
          </w:p>
        </w:tc>
      </w:tr>
      <w:tr w:rsidR="003C15E8" w14:paraId="22B6593B" w14:textId="77777777" w:rsidTr="00DE130F">
        <w:tc>
          <w:tcPr>
            <w:tcW w:w="2199" w:type="dxa"/>
            <w:vMerge/>
            <w:shd w:val="clear" w:color="auto" w:fill="EAF1DD" w:themeFill="accent3" w:themeFillTint="33"/>
          </w:tcPr>
          <w:p w14:paraId="56DC33C7" w14:textId="77777777" w:rsidR="003C15E8" w:rsidRPr="007E6BCF" w:rsidRDefault="003C15E8" w:rsidP="002D6D24">
            <w:pPr>
              <w:rPr>
                <w:rFonts w:asciiTheme="minorHAnsi" w:hAnsiTheme="minorHAnsi" w:cstheme="minorHAnsi"/>
              </w:rPr>
            </w:pPr>
          </w:p>
        </w:tc>
        <w:tc>
          <w:tcPr>
            <w:tcW w:w="6817" w:type="dxa"/>
            <w:gridSpan w:val="4"/>
          </w:tcPr>
          <w:p w14:paraId="58BB40EB" w14:textId="77777777" w:rsidR="003C15E8" w:rsidRPr="007E6BCF" w:rsidRDefault="003C15E8" w:rsidP="002D6D24">
            <w:pPr>
              <w:rPr>
                <w:rFonts w:asciiTheme="minorHAnsi" w:hAnsiTheme="minorHAnsi" w:cstheme="minorHAnsi"/>
              </w:rPr>
            </w:pPr>
          </w:p>
        </w:tc>
      </w:tr>
      <w:tr w:rsidR="003C15E8" w14:paraId="0F3DA2DC" w14:textId="77777777" w:rsidTr="00DE130F">
        <w:tc>
          <w:tcPr>
            <w:tcW w:w="2199" w:type="dxa"/>
            <w:shd w:val="clear" w:color="auto" w:fill="EAF1DD" w:themeFill="accent3" w:themeFillTint="33"/>
          </w:tcPr>
          <w:p w14:paraId="4889E873" w14:textId="45D1D273" w:rsidR="003C15E8" w:rsidRPr="007E6BCF" w:rsidRDefault="003C15E8" w:rsidP="002D6D24">
            <w:pPr>
              <w:rPr>
                <w:rFonts w:asciiTheme="minorHAnsi" w:hAnsiTheme="minorHAnsi" w:cstheme="minorHAnsi"/>
              </w:rPr>
            </w:pPr>
            <w:r>
              <w:rPr>
                <w:rFonts w:asciiTheme="minorHAnsi" w:hAnsiTheme="minorHAnsi" w:cstheme="minorHAnsi"/>
              </w:rPr>
              <w:t>Postcode</w:t>
            </w:r>
          </w:p>
        </w:tc>
        <w:tc>
          <w:tcPr>
            <w:tcW w:w="1642" w:type="dxa"/>
          </w:tcPr>
          <w:p w14:paraId="6DA77092" w14:textId="77777777" w:rsidR="003C15E8" w:rsidRPr="007E6BCF" w:rsidRDefault="003C15E8" w:rsidP="002D6D24">
            <w:pPr>
              <w:rPr>
                <w:rFonts w:asciiTheme="minorHAnsi" w:hAnsiTheme="minorHAnsi" w:cstheme="minorHAnsi"/>
              </w:rPr>
            </w:pPr>
          </w:p>
        </w:tc>
        <w:tc>
          <w:tcPr>
            <w:tcW w:w="1683" w:type="dxa"/>
            <w:shd w:val="clear" w:color="auto" w:fill="EAF1DD" w:themeFill="accent3" w:themeFillTint="33"/>
          </w:tcPr>
          <w:p w14:paraId="4B96875A" w14:textId="77777777" w:rsidR="003C15E8" w:rsidRPr="007E6BCF" w:rsidRDefault="003C15E8" w:rsidP="002D6D24">
            <w:pPr>
              <w:rPr>
                <w:rFonts w:asciiTheme="minorHAnsi" w:hAnsiTheme="minorHAnsi" w:cstheme="minorHAnsi"/>
              </w:rPr>
            </w:pPr>
            <w:r>
              <w:rPr>
                <w:rFonts w:asciiTheme="minorHAnsi" w:hAnsiTheme="minorHAnsi" w:cstheme="minorHAnsi"/>
              </w:rPr>
              <w:t>Telephone No</w:t>
            </w:r>
          </w:p>
        </w:tc>
        <w:tc>
          <w:tcPr>
            <w:tcW w:w="3492" w:type="dxa"/>
            <w:gridSpan w:val="2"/>
          </w:tcPr>
          <w:p w14:paraId="68D35A57" w14:textId="77777777" w:rsidR="003C15E8" w:rsidRPr="007E6BCF" w:rsidRDefault="003C15E8" w:rsidP="002D6D24">
            <w:pPr>
              <w:rPr>
                <w:rFonts w:asciiTheme="minorHAnsi" w:hAnsiTheme="minorHAnsi" w:cstheme="minorHAnsi"/>
              </w:rPr>
            </w:pPr>
          </w:p>
        </w:tc>
      </w:tr>
      <w:tr w:rsidR="003C15E8" w14:paraId="12744B20" w14:textId="77777777" w:rsidTr="00DE130F">
        <w:tc>
          <w:tcPr>
            <w:tcW w:w="2199" w:type="dxa"/>
            <w:shd w:val="clear" w:color="auto" w:fill="EAF1DD" w:themeFill="accent3" w:themeFillTint="33"/>
          </w:tcPr>
          <w:p w14:paraId="4A9D90F0" w14:textId="77777777" w:rsidR="003C15E8" w:rsidRPr="007E6BCF" w:rsidRDefault="003C15E8" w:rsidP="002D6D24">
            <w:pPr>
              <w:rPr>
                <w:rFonts w:asciiTheme="minorHAnsi" w:hAnsiTheme="minorHAnsi" w:cstheme="minorHAnsi"/>
              </w:rPr>
            </w:pPr>
            <w:r>
              <w:rPr>
                <w:rFonts w:asciiTheme="minorHAnsi" w:hAnsiTheme="minorHAnsi" w:cstheme="minorHAnsi"/>
              </w:rPr>
              <w:t xml:space="preserve">Email </w:t>
            </w:r>
            <w:r w:rsidRPr="004538F6">
              <w:rPr>
                <w:rFonts w:asciiTheme="minorHAnsi" w:hAnsiTheme="minorHAnsi" w:cstheme="minorHAnsi"/>
                <w:sz w:val="16"/>
                <w:szCs w:val="16"/>
              </w:rPr>
              <w:t>(for correspondence)</w:t>
            </w:r>
          </w:p>
        </w:tc>
        <w:tc>
          <w:tcPr>
            <w:tcW w:w="6817" w:type="dxa"/>
            <w:gridSpan w:val="4"/>
          </w:tcPr>
          <w:p w14:paraId="19CE17D0" w14:textId="77777777" w:rsidR="003C15E8" w:rsidRPr="007E6BCF" w:rsidRDefault="003C15E8" w:rsidP="002D6D24">
            <w:pPr>
              <w:rPr>
                <w:rFonts w:asciiTheme="minorHAnsi" w:hAnsiTheme="minorHAnsi" w:cstheme="minorHAnsi"/>
              </w:rPr>
            </w:pPr>
          </w:p>
        </w:tc>
      </w:tr>
      <w:tr w:rsidR="003C15E8" w14:paraId="3DFF9C07" w14:textId="77777777" w:rsidTr="00DE130F">
        <w:tc>
          <w:tcPr>
            <w:tcW w:w="2199" w:type="dxa"/>
            <w:shd w:val="clear" w:color="auto" w:fill="EAF1DD" w:themeFill="accent3" w:themeFillTint="33"/>
          </w:tcPr>
          <w:p w14:paraId="1272C5D2" w14:textId="77777777" w:rsidR="003C15E8" w:rsidRPr="007E6BCF" w:rsidRDefault="003C15E8" w:rsidP="002D6D24">
            <w:pPr>
              <w:rPr>
                <w:rFonts w:asciiTheme="minorHAnsi" w:hAnsiTheme="minorHAnsi" w:cstheme="minorHAnsi"/>
              </w:rPr>
            </w:pPr>
            <w:r>
              <w:rPr>
                <w:rFonts w:asciiTheme="minorHAnsi" w:hAnsiTheme="minorHAnsi" w:cstheme="minorHAnsi"/>
              </w:rPr>
              <w:t xml:space="preserve">Email </w:t>
            </w:r>
            <w:r w:rsidRPr="004538F6">
              <w:rPr>
                <w:rFonts w:asciiTheme="minorHAnsi" w:hAnsiTheme="minorHAnsi" w:cstheme="minorHAnsi"/>
                <w:sz w:val="16"/>
                <w:szCs w:val="16"/>
              </w:rPr>
              <w:t>(</w:t>
            </w:r>
            <w:r>
              <w:rPr>
                <w:rFonts w:asciiTheme="minorHAnsi" w:hAnsiTheme="minorHAnsi" w:cstheme="minorHAnsi"/>
                <w:sz w:val="16"/>
                <w:szCs w:val="16"/>
              </w:rPr>
              <w:t>for invoicing</w:t>
            </w:r>
            <w:r w:rsidRPr="004538F6">
              <w:rPr>
                <w:rFonts w:asciiTheme="minorHAnsi" w:hAnsiTheme="minorHAnsi" w:cstheme="minorHAnsi"/>
                <w:sz w:val="16"/>
                <w:szCs w:val="16"/>
              </w:rPr>
              <w:t>)</w:t>
            </w:r>
          </w:p>
        </w:tc>
        <w:tc>
          <w:tcPr>
            <w:tcW w:w="6817" w:type="dxa"/>
            <w:gridSpan w:val="4"/>
          </w:tcPr>
          <w:p w14:paraId="581BCFCC" w14:textId="77777777" w:rsidR="003C15E8" w:rsidRPr="007E6BCF" w:rsidRDefault="003C15E8" w:rsidP="002D6D24">
            <w:pPr>
              <w:rPr>
                <w:rFonts w:asciiTheme="minorHAnsi" w:hAnsiTheme="minorHAnsi" w:cstheme="minorHAnsi"/>
              </w:rPr>
            </w:pPr>
          </w:p>
        </w:tc>
      </w:tr>
    </w:tbl>
    <w:p w14:paraId="121186FF" w14:textId="77777777" w:rsidR="003C15E8" w:rsidRPr="00EB54E3" w:rsidRDefault="003C15E8" w:rsidP="003C15E8">
      <w:pPr>
        <w:rPr>
          <w:sz w:val="12"/>
          <w:szCs w:val="12"/>
        </w:rPr>
      </w:pPr>
    </w:p>
    <w:p w14:paraId="45749EEE" w14:textId="77777777" w:rsidR="003C15E8" w:rsidRPr="00EB54E3" w:rsidRDefault="003C15E8" w:rsidP="003C15E8">
      <w:pPr>
        <w:rPr>
          <w:rFonts w:asciiTheme="minorHAnsi" w:hAnsiTheme="minorHAnsi" w:cstheme="minorHAnsi"/>
          <w:b/>
        </w:rPr>
      </w:pPr>
      <w:r>
        <w:rPr>
          <w:rFonts w:asciiTheme="minorHAnsi" w:hAnsiTheme="minorHAnsi" w:cstheme="minorHAnsi"/>
          <w:b/>
        </w:rPr>
        <w:t>Alarm Receiving Centre(s)</w:t>
      </w:r>
    </w:p>
    <w:tbl>
      <w:tblPr>
        <w:tblStyle w:val="TableGrid"/>
        <w:tblW w:w="0" w:type="auto"/>
        <w:tblLook w:val="04A0" w:firstRow="1" w:lastRow="0" w:firstColumn="1" w:lastColumn="0" w:noHBand="0" w:noVBand="1"/>
      </w:tblPr>
      <w:tblGrid>
        <w:gridCol w:w="390"/>
        <w:gridCol w:w="1873"/>
        <w:gridCol w:w="6753"/>
      </w:tblGrid>
      <w:tr w:rsidR="003C15E8" w14:paraId="6304B7F3" w14:textId="77777777" w:rsidTr="00DE130F">
        <w:tc>
          <w:tcPr>
            <w:tcW w:w="390" w:type="dxa"/>
            <w:vMerge w:val="restart"/>
            <w:shd w:val="clear" w:color="auto" w:fill="EAF1DD" w:themeFill="accent3" w:themeFillTint="33"/>
            <w:vAlign w:val="center"/>
          </w:tcPr>
          <w:p w14:paraId="2601F671" w14:textId="77777777" w:rsidR="003C15E8" w:rsidRDefault="003C15E8" w:rsidP="002D6D24">
            <w:pPr>
              <w:jc w:val="center"/>
              <w:rPr>
                <w:rFonts w:asciiTheme="minorHAnsi" w:hAnsiTheme="minorHAnsi" w:cstheme="minorHAnsi"/>
              </w:rPr>
            </w:pPr>
            <w:r>
              <w:rPr>
                <w:rFonts w:asciiTheme="minorHAnsi" w:hAnsiTheme="minorHAnsi" w:cstheme="minorHAnsi"/>
              </w:rPr>
              <w:t>1</w:t>
            </w:r>
          </w:p>
        </w:tc>
        <w:tc>
          <w:tcPr>
            <w:tcW w:w="1873" w:type="dxa"/>
            <w:shd w:val="clear" w:color="auto" w:fill="EAF1DD" w:themeFill="accent3" w:themeFillTint="33"/>
          </w:tcPr>
          <w:p w14:paraId="345808B2" w14:textId="77777777" w:rsidR="003C15E8" w:rsidRPr="004538F6" w:rsidRDefault="003C15E8" w:rsidP="002D6D24">
            <w:pPr>
              <w:rPr>
                <w:rFonts w:asciiTheme="minorHAnsi" w:hAnsiTheme="minorHAnsi" w:cstheme="minorHAnsi"/>
              </w:rPr>
            </w:pPr>
            <w:r>
              <w:rPr>
                <w:rFonts w:asciiTheme="minorHAnsi" w:hAnsiTheme="minorHAnsi" w:cstheme="minorHAnsi"/>
              </w:rPr>
              <w:t>Name</w:t>
            </w:r>
          </w:p>
        </w:tc>
        <w:tc>
          <w:tcPr>
            <w:tcW w:w="6753" w:type="dxa"/>
          </w:tcPr>
          <w:p w14:paraId="30525E9F" w14:textId="77777777" w:rsidR="003C15E8" w:rsidRPr="004538F6" w:rsidRDefault="003C15E8" w:rsidP="002D6D24">
            <w:pPr>
              <w:rPr>
                <w:rFonts w:asciiTheme="minorHAnsi" w:hAnsiTheme="minorHAnsi" w:cstheme="minorHAnsi"/>
              </w:rPr>
            </w:pPr>
          </w:p>
        </w:tc>
      </w:tr>
      <w:tr w:rsidR="003C15E8" w14:paraId="0AD19645" w14:textId="77777777" w:rsidTr="00DE130F">
        <w:tc>
          <w:tcPr>
            <w:tcW w:w="390" w:type="dxa"/>
            <w:vMerge/>
            <w:shd w:val="clear" w:color="auto" w:fill="EAF1DD" w:themeFill="accent3" w:themeFillTint="33"/>
            <w:vAlign w:val="center"/>
          </w:tcPr>
          <w:p w14:paraId="4711DC57" w14:textId="77777777" w:rsidR="003C15E8" w:rsidRDefault="003C15E8" w:rsidP="002D6D24">
            <w:pPr>
              <w:jc w:val="center"/>
              <w:rPr>
                <w:rFonts w:asciiTheme="minorHAnsi" w:hAnsiTheme="minorHAnsi" w:cstheme="minorHAnsi"/>
              </w:rPr>
            </w:pPr>
          </w:p>
        </w:tc>
        <w:tc>
          <w:tcPr>
            <w:tcW w:w="1873" w:type="dxa"/>
            <w:shd w:val="clear" w:color="auto" w:fill="EAF1DD" w:themeFill="accent3" w:themeFillTint="33"/>
          </w:tcPr>
          <w:p w14:paraId="133EC123" w14:textId="77777777" w:rsidR="003C15E8" w:rsidRDefault="003C15E8" w:rsidP="002D6D24">
            <w:pPr>
              <w:rPr>
                <w:rFonts w:asciiTheme="minorHAnsi" w:hAnsiTheme="minorHAnsi" w:cstheme="minorHAnsi"/>
              </w:rPr>
            </w:pPr>
            <w:r>
              <w:rPr>
                <w:rFonts w:asciiTheme="minorHAnsi" w:hAnsiTheme="minorHAnsi" w:cstheme="minorHAnsi"/>
              </w:rPr>
              <w:t xml:space="preserve">Telephone </w:t>
            </w:r>
          </w:p>
        </w:tc>
        <w:tc>
          <w:tcPr>
            <w:tcW w:w="6753" w:type="dxa"/>
          </w:tcPr>
          <w:p w14:paraId="698412C9" w14:textId="77777777" w:rsidR="003C15E8" w:rsidRPr="00631FE9" w:rsidRDefault="003C15E8" w:rsidP="002D6D24">
            <w:pPr>
              <w:jc w:val="right"/>
              <w:rPr>
                <w:rFonts w:asciiTheme="minorHAnsi" w:hAnsiTheme="minorHAnsi" w:cstheme="minorHAnsi"/>
                <w:sz w:val="18"/>
                <w:szCs w:val="18"/>
              </w:rPr>
            </w:pPr>
            <w:r w:rsidRPr="00631FE9">
              <w:rPr>
                <w:rFonts w:asciiTheme="minorHAnsi" w:hAnsiTheme="minorHAnsi" w:cstheme="minorHAnsi"/>
                <w:sz w:val="18"/>
                <w:szCs w:val="18"/>
              </w:rPr>
              <w:t>(for police operational use)</w:t>
            </w:r>
          </w:p>
        </w:tc>
      </w:tr>
      <w:tr w:rsidR="003C15E8" w14:paraId="5F408CE0" w14:textId="77777777" w:rsidTr="00DE130F">
        <w:tc>
          <w:tcPr>
            <w:tcW w:w="390" w:type="dxa"/>
            <w:vMerge w:val="restart"/>
            <w:shd w:val="clear" w:color="auto" w:fill="EAF1DD" w:themeFill="accent3" w:themeFillTint="33"/>
            <w:vAlign w:val="center"/>
          </w:tcPr>
          <w:p w14:paraId="257E821A" w14:textId="77777777" w:rsidR="003C15E8" w:rsidRDefault="003C15E8" w:rsidP="002D6D24">
            <w:pPr>
              <w:jc w:val="center"/>
              <w:rPr>
                <w:rFonts w:asciiTheme="minorHAnsi" w:hAnsiTheme="minorHAnsi" w:cstheme="minorHAnsi"/>
              </w:rPr>
            </w:pPr>
            <w:r>
              <w:rPr>
                <w:rFonts w:asciiTheme="minorHAnsi" w:hAnsiTheme="minorHAnsi" w:cstheme="minorHAnsi"/>
              </w:rPr>
              <w:t>2</w:t>
            </w:r>
          </w:p>
        </w:tc>
        <w:tc>
          <w:tcPr>
            <w:tcW w:w="1873" w:type="dxa"/>
            <w:shd w:val="clear" w:color="auto" w:fill="EAF1DD" w:themeFill="accent3" w:themeFillTint="33"/>
          </w:tcPr>
          <w:p w14:paraId="0151D94B" w14:textId="77777777" w:rsidR="003C15E8" w:rsidRPr="004538F6" w:rsidRDefault="003C15E8" w:rsidP="002D6D24">
            <w:pPr>
              <w:rPr>
                <w:rFonts w:asciiTheme="minorHAnsi" w:hAnsiTheme="minorHAnsi" w:cstheme="minorHAnsi"/>
              </w:rPr>
            </w:pPr>
            <w:r>
              <w:rPr>
                <w:rFonts w:asciiTheme="minorHAnsi" w:hAnsiTheme="minorHAnsi" w:cstheme="minorHAnsi"/>
              </w:rPr>
              <w:t>Name</w:t>
            </w:r>
          </w:p>
        </w:tc>
        <w:tc>
          <w:tcPr>
            <w:tcW w:w="6753" w:type="dxa"/>
          </w:tcPr>
          <w:p w14:paraId="3C09CE6A" w14:textId="77777777" w:rsidR="003C15E8" w:rsidRPr="004538F6" w:rsidRDefault="003C15E8" w:rsidP="002D6D24">
            <w:pPr>
              <w:rPr>
                <w:rFonts w:asciiTheme="minorHAnsi" w:hAnsiTheme="minorHAnsi" w:cstheme="minorHAnsi"/>
              </w:rPr>
            </w:pPr>
          </w:p>
        </w:tc>
      </w:tr>
      <w:tr w:rsidR="003C15E8" w14:paraId="434C1D72" w14:textId="77777777" w:rsidTr="00DE130F">
        <w:tc>
          <w:tcPr>
            <w:tcW w:w="390" w:type="dxa"/>
            <w:vMerge/>
            <w:shd w:val="clear" w:color="auto" w:fill="EAF1DD" w:themeFill="accent3" w:themeFillTint="33"/>
          </w:tcPr>
          <w:p w14:paraId="4A6966E9" w14:textId="77777777" w:rsidR="003C15E8" w:rsidRDefault="003C15E8" w:rsidP="002D6D24">
            <w:pPr>
              <w:rPr>
                <w:rFonts w:asciiTheme="minorHAnsi" w:hAnsiTheme="minorHAnsi" w:cstheme="minorHAnsi"/>
              </w:rPr>
            </w:pPr>
          </w:p>
        </w:tc>
        <w:tc>
          <w:tcPr>
            <w:tcW w:w="1873" w:type="dxa"/>
            <w:shd w:val="clear" w:color="auto" w:fill="EAF1DD" w:themeFill="accent3" w:themeFillTint="33"/>
          </w:tcPr>
          <w:p w14:paraId="489DC3F3" w14:textId="77777777" w:rsidR="003C15E8" w:rsidRDefault="003C15E8" w:rsidP="002D6D24">
            <w:pPr>
              <w:rPr>
                <w:rFonts w:asciiTheme="minorHAnsi" w:hAnsiTheme="minorHAnsi" w:cstheme="minorHAnsi"/>
              </w:rPr>
            </w:pPr>
            <w:r>
              <w:rPr>
                <w:rFonts w:asciiTheme="minorHAnsi" w:hAnsiTheme="minorHAnsi" w:cstheme="minorHAnsi"/>
              </w:rPr>
              <w:t xml:space="preserve">Telephone </w:t>
            </w:r>
          </w:p>
        </w:tc>
        <w:tc>
          <w:tcPr>
            <w:tcW w:w="6753" w:type="dxa"/>
          </w:tcPr>
          <w:p w14:paraId="677309CE" w14:textId="77777777" w:rsidR="003C15E8" w:rsidRPr="00631FE9" w:rsidRDefault="003C15E8" w:rsidP="002D6D24">
            <w:pPr>
              <w:jc w:val="right"/>
              <w:rPr>
                <w:rFonts w:asciiTheme="minorHAnsi" w:hAnsiTheme="minorHAnsi" w:cstheme="minorHAnsi"/>
                <w:sz w:val="18"/>
                <w:szCs w:val="18"/>
              </w:rPr>
            </w:pPr>
            <w:r w:rsidRPr="00631FE9">
              <w:rPr>
                <w:rFonts w:asciiTheme="minorHAnsi" w:hAnsiTheme="minorHAnsi" w:cstheme="minorHAnsi"/>
                <w:sz w:val="18"/>
                <w:szCs w:val="18"/>
              </w:rPr>
              <w:t>(for police operational use)</w:t>
            </w:r>
          </w:p>
        </w:tc>
      </w:tr>
    </w:tbl>
    <w:p w14:paraId="5A1270AF" w14:textId="77777777" w:rsidR="003C15E8" w:rsidRDefault="003C15E8" w:rsidP="003C15E8"/>
    <w:p w14:paraId="1079D45A" w14:textId="77777777" w:rsidR="003C15E8" w:rsidRPr="00631FE9" w:rsidRDefault="003C15E8" w:rsidP="003C15E8">
      <w:pPr>
        <w:rPr>
          <w:rFonts w:asciiTheme="minorHAnsi" w:hAnsiTheme="minorHAnsi" w:cstheme="minorHAnsi"/>
          <w:color w:val="FF0000"/>
        </w:rPr>
      </w:pPr>
      <w:r w:rsidRPr="00631FE9">
        <w:rPr>
          <w:rFonts w:asciiTheme="minorHAnsi" w:hAnsiTheme="minorHAnsi" w:cstheme="minorHAnsi"/>
          <w:b/>
        </w:rPr>
        <w:t xml:space="preserve">Please Return to: </w:t>
      </w:r>
      <w:r w:rsidRPr="00631FE9">
        <w:rPr>
          <w:rFonts w:asciiTheme="minorHAnsi" w:hAnsiTheme="minorHAnsi" w:cstheme="minorHAnsi"/>
        </w:rPr>
        <w:t xml:space="preserve">Alarms Administrator, </w:t>
      </w:r>
      <w:r w:rsidRPr="00631FE9">
        <w:rPr>
          <w:rFonts w:asciiTheme="minorHAnsi" w:hAnsiTheme="minorHAnsi" w:cstheme="minorHAnsi"/>
          <w:color w:val="FF0000"/>
        </w:rPr>
        <w:t>(name of force &amp; address)</w:t>
      </w:r>
    </w:p>
    <w:p w14:paraId="2CD42DF4" w14:textId="77777777" w:rsidR="003C15E8" w:rsidRPr="00631FE9" w:rsidRDefault="003C15E8" w:rsidP="003C15E8">
      <w:pPr>
        <w:rPr>
          <w:rFonts w:asciiTheme="minorHAnsi" w:hAnsiTheme="minorHAnsi" w:cstheme="minorHAnsi"/>
          <w:color w:val="FF0000"/>
        </w:rPr>
      </w:pPr>
    </w:p>
    <w:p w14:paraId="62F3B863" w14:textId="4B353662" w:rsidR="003C15E8" w:rsidRPr="00EB54E3" w:rsidRDefault="003C15E8" w:rsidP="003C15E8">
      <w:pPr>
        <w:spacing w:line="240" w:lineRule="atLeast"/>
        <w:rPr>
          <w:color w:val="FF0000"/>
          <w:sz w:val="18"/>
          <w:szCs w:val="18"/>
        </w:rPr>
      </w:pPr>
      <w:r w:rsidRPr="00EB54E3">
        <w:rPr>
          <w:rFonts w:asciiTheme="minorHAnsi" w:hAnsiTheme="minorHAnsi" w:cstheme="minorHAnsi"/>
          <w:sz w:val="18"/>
          <w:szCs w:val="18"/>
          <w:u w:val="single"/>
        </w:rPr>
        <w:t>Data Protection Act 1998</w:t>
      </w:r>
      <w:r w:rsidR="008E0A5E" w:rsidRPr="008E0A5E">
        <w:rPr>
          <w:rFonts w:asciiTheme="minorHAnsi" w:hAnsiTheme="minorHAnsi" w:cstheme="minorHAnsi"/>
          <w:sz w:val="18"/>
          <w:szCs w:val="18"/>
          <w:u w:val="single"/>
        </w:rPr>
        <w:t xml:space="preserve">, </w:t>
      </w:r>
      <w:r w:rsidRPr="00EB54E3">
        <w:rPr>
          <w:rFonts w:asciiTheme="minorHAnsi" w:hAnsiTheme="minorHAnsi" w:cstheme="minorHAnsi"/>
          <w:sz w:val="18"/>
          <w:szCs w:val="18"/>
          <w:u w:val="single"/>
        </w:rPr>
        <w:t>Data Protection Act 2018 and the General Data Protection Regulation.</w:t>
      </w:r>
      <w:r w:rsidRPr="00EB54E3">
        <w:rPr>
          <w:rFonts w:asciiTheme="minorHAnsi" w:hAnsiTheme="minorHAnsi" w:cstheme="minorHAnsi"/>
          <w:sz w:val="18"/>
          <w:szCs w:val="18"/>
        </w:rPr>
        <w:t xml:space="preserve"> </w:t>
      </w:r>
      <w:r w:rsidR="008E0A5E">
        <w:rPr>
          <w:rFonts w:asciiTheme="minorHAnsi" w:hAnsiTheme="minorHAnsi" w:cstheme="minorHAnsi"/>
          <w:sz w:val="18"/>
          <w:szCs w:val="18"/>
        </w:rPr>
        <w:br/>
      </w:r>
      <w:r w:rsidRPr="00EB54E3">
        <w:rPr>
          <w:rFonts w:asciiTheme="minorHAnsi" w:hAnsiTheme="minorHAnsi" w:cstheme="minorHAnsi"/>
          <w:sz w:val="18"/>
          <w:szCs w:val="18"/>
        </w:rPr>
        <w:t>Personal data supplied on this form may be held on, and/or verified by reference to information already held.</w:t>
      </w:r>
      <w:r w:rsidRPr="00EB54E3">
        <w:rPr>
          <w:rFonts w:asciiTheme="minorHAnsi" w:hAnsiTheme="minorHAnsi" w:cstheme="minorHAnsi"/>
          <w:b/>
          <w:sz w:val="18"/>
          <w:szCs w:val="18"/>
        </w:rPr>
        <w:t xml:space="preserve"> </w:t>
      </w:r>
    </w:p>
    <w:p w14:paraId="260E0B54" w14:textId="53A0CB50" w:rsidR="005D60AB" w:rsidRPr="00946A51" w:rsidRDefault="005D60AB" w:rsidP="005D60AB">
      <w:pPr>
        <w:pStyle w:val="AppendixHeader"/>
        <w:spacing w:after="0"/>
        <w:rPr>
          <w:rFonts w:asciiTheme="minorHAnsi" w:hAnsiTheme="minorHAnsi" w:cstheme="minorHAnsi"/>
          <w:color w:val="000000"/>
          <w:sz w:val="28"/>
          <w:szCs w:val="28"/>
        </w:rPr>
      </w:pPr>
      <w:bookmarkStart w:id="14" w:name="_Hlk110001422"/>
      <w:bookmarkEnd w:id="12"/>
      <w:r>
        <w:rPr>
          <w:rFonts w:ascii="Calibri" w:hAnsi="Calibri" w:cs="Calibri"/>
          <w:color w:val="auto"/>
          <w:sz w:val="28"/>
          <w:szCs w:val="28"/>
        </w:rPr>
        <w:br w:type="page"/>
      </w:r>
      <w:bookmarkEnd w:id="13"/>
      <w:r w:rsidRPr="00946A51">
        <w:rPr>
          <w:rFonts w:asciiTheme="minorHAnsi" w:hAnsiTheme="minorHAnsi" w:cstheme="minorHAnsi"/>
          <w:color w:val="000000"/>
          <w:sz w:val="28"/>
          <w:szCs w:val="28"/>
        </w:rPr>
        <w:lastRenderedPageBreak/>
        <w:t>APPENDIX B</w:t>
      </w:r>
      <w:r>
        <w:rPr>
          <w:rFonts w:asciiTheme="minorHAnsi" w:hAnsiTheme="minorHAnsi" w:cstheme="minorHAnsi"/>
          <w:color w:val="000000"/>
          <w:sz w:val="28"/>
          <w:szCs w:val="28"/>
        </w:rPr>
        <w:t xml:space="preserve"> </w:t>
      </w:r>
      <w:r w:rsidR="00D479B1">
        <w:rPr>
          <w:rFonts w:asciiTheme="minorHAnsi" w:hAnsiTheme="minorHAnsi" w:cstheme="minorHAnsi"/>
          <w:color w:val="000000"/>
          <w:sz w:val="28"/>
          <w:szCs w:val="28"/>
        </w:rPr>
        <w:t>ANNEXE</w:t>
      </w:r>
      <w:r>
        <w:rPr>
          <w:rFonts w:asciiTheme="minorHAnsi" w:hAnsiTheme="minorHAnsi" w:cstheme="minorHAnsi"/>
          <w:color w:val="000000"/>
          <w:sz w:val="28"/>
          <w:szCs w:val="28"/>
        </w:rPr>
        <w:t xml:space="preserve"> A</w:t>
      </w:r>
      <w:r w:rsidRPr="00946A51">
        <w:rPr>
          <w:rFonts w:asciiTheme="minorHAnsi" w:hAnsiTheme="minorHAnsi" w:cstheme="minorHAnsi"/>
          <w:color w:val="000000"/>
          <w:sz w:val="28"/>
          <w:szCs w:val="28"/>
        </w:rPr>
        <w:t xml:space="preserve"> </w:t>
      </w:r>
      <w:r w:rsidR="00BA0826" w:rsidRPr="00BA0826">
        <w:rPr>
          <w:rFonts w:asciiTheme="minorHAnsi" w:hAnsiTheme="minorHAnsi" w:cstheme="minorHAnsi"/>
          <w:color w:val="000000"/>
          <w:sz w:val="28"/>
          <w:szCs w:val="28"/>
        </w:rPr>
        <w:t>(</w:t>
      </w:r>
      <w:r w:rsidR="008B5844">
        <w:rPr>
          <w:rFonts w:asciiTheme="minorHAnsi" w:hAnsiTheme="minorHAnsi" w:cstheme="minorHAnsi"/>
          <w:color w:val="000000"/>
          <w:sz w:val="28"/>
          <w:szCs w:val="28"/>
        </w:rPr>
        <w:t xml:space="preserve">February </w:t>
      </w:r>
      <w:r w:rsidR="00F00627">
        <w:rPr>
          <w:rFonts w:ascii="Calibri" w:hAnsi="Calibri" w:cs="Calibri"/>
          <w:color w:val="000000"/>
          <w:sz w:val="28"/>
          <w:szCs w:val="28"/>
        </w:rPr>
        <w:t>2026</w:t>
      </w:r>
      <w:r w:rsidR="00BA0826" w:rsidRPr="00BA0826">
        <w:rPr>
          <w:rFonts w:asciiTheme="minorHAnsi" w:hAnsiTheme="minorHAnsi" w:cstheme="minorHAnsi"/>
          <w:color w:val="000000"/>
          <w:sz w:val="28"/>
          <w:szCs w:val="28"/>
        </w:rPr>
        <w:t>)</w:t>
      </w:r>
    </w:p>
    <w:p w14:paraId="03D55163" w14:textId="77777777" w:rsidR="005D60AB" w:rsidRPr="0003502C" w:rsidRDefault="005D60AB" w:rsidP="005D60AB">
      <w:pPr>
        <w:spacing w:line="240" w:lineRule="atLeast"/>
        <w:rPr>
          <w:rFonts w:ascii="Verdana" w:hAnsi="Verdana"/>
          <w:b/>
        </w:rPr>
      </w:pPr>
      <w:r>
        <w:rPr>
          <w:rFonts w:ascii="Verdana" w:hAnsi="Verdana"/>
          <w:b/>
        </w:rPr>
        <w:tab/>
      </w:r>
      <w:r>
        <w:rPr>
          <w:rFonts w:ascii="Verdana" w:hAnsi="Verdana"/>
          <w:b/>
        </w:rPr>
        <w:tab/>
        <w:t xml:space="preserve">         </w:t>
      </w:r>
    </w:p>
    <w:p w14:paraId="299FFB76" w14:textId="77777777" w:rsidR="005D60AB" w:rsidRPr="001A4332" w:rsidRDefault="005D60AB" w:rsidP="005D60AB">
      <w:pPr>
        <w:spacing w:line="240" w:lineRule="atLeast"/>
        <w:jc w:val="center"/>
        <w:rPr>
          <w:rFonts w:asciiTheme="minorHAnsi" w:hAnsiTheme="minorHAnsi" w:cstheme="minorHAnsi"/>
          <w:b/>
          <w:sz w:val="24"/>
          <w:szCs w:val="24"/>
        </w:rPr>
      </w:pPr>
      <w:r w:rsidRPr="00946A51">
        <w:rPr>
          <w:rFonts w:cstheme="minorHAnsi"/>
          <w:b/>
          <w:sz w:val="24"/>
          <w:szCs w:val="24"/>
        </w:rPr>
        <w:t xml:space="preserve"> </w:t>
      </w:r>
      <w:r w:rsidRPr="001A4332">
        <w:rPr>
          <w:rFonts w:asciiTheme="minorHAnsi" w:hAnsiTheme="minorHAnsi" w:cstheme="minorHAnsi"/>
          <w:b/>
          <w:sz w:val="24"/>
          <w:szCs w:val="24"/>
        </w:rPr>
        <w:t>VARIATIONS TO EXISTING COMPLIANT COMPANY DETAILS</w:t>
      </w:r>
    </w:p>
    <w:p w14:paraId="66F15164" w14:textId="77777777" w:rsidR="005D60AB" w:rsidRPr="001A4332" w:rsidRDefault="005D60AB" w:rsidP="00B01D63">
      <w:pPr>
        <w:spacing w:line="240" w:lineRule="atLeast"/>
        <w:rPr>
          <w:rFonts w:asciiTheme="minorHAnsi" w:hAnsiTheme="minorHAnsi" w:cstheme="minorHAnsi"/>
          <w:b/>
          <w:sz w:val="24"/>
          <w:szCs w:val="24"/>
        </w:rPr>
      </w:pPr>
    </w:p>
    <w:p w14:paraId="52CC55AC" w14:textId="77777777" w:rsidR="005D60AB" w:rsidRPr="001A4332" w:rsidRDefault="005D60AB" w:rsidP="005D60AB">
      <w:pPr>
        <w:spacing w:line="240" w:lineRule="atLeast"/>
        <w:jc w:val="both"/>
        <w:rPr>
          <w:rFonts w:asciiTheme="minorHAnsi" w:hAnsiTheme="minorHAnsi" w:cstheme="minorHAnsi"/>
          <w:b/>
          <w:u w:val="single"/>
        </w:rPr>
      </w:pPr>
      <w:r w:rsidRPr="001A4332">
        <w:rPr>
          <w:rFonts w:asciiTheme="minorHAnsi" w:hAnsiTheme="minorHAnsi" w:cstheme="minorHAnsi"/>
          <w:b/>
          <w:u w:val="single"/>
        </w:rPr>
        <w:t>This form must be signed by an authorised person at the company head office.</w:t>
      </w:r>
    </w:p>
    <w:p w14:paraId="03FF9A5A" w14:textId="77777777" w:rsidR="005D60AB" w:rsidRPr="001A4332" w:rsidRDefault="005D60AB" w:rsidP="005D60AB">
      <w:pPr>
        <w:spacing w:line="240" w:lineRule="atLeast"/>
        <w:jc w:val="both"/>
        <w:rPr>
          <w:rFonts w:asciiTheme="minorHAnsi" w:hAnsiTheme="minorHAnsi" w:cstheme="minorHAnsi"/>
          <w:b/>
          <w:sz w:val="12"/>
          <w:szCs w:val="12"/>
          <w:u w:val="single"/>
        </w:rPr>
      </w:pPr>
    </w:p>
    <w:p w14:paraId="7FD133A0" w14:textId="77777777" w:rsidR="005D60AB" w:rsidRPr="001A4332" w:rsidRDefault="005D60AB" w:rsidP="005D60AB">
      <w:pPr>
        <w:spacing w:line="240" w:lineRule="atLeast"/>
        <w:rPr>
          <w:rFonts w:asciiTheme="minorHAnsi" w:hAnsiTheme="minorHAnsi" w:cstheme="minorHAnsi"/>
        </w:rPr>
      </w:pPr>
      <w:r w:rsidRPr="001A4332">
        <w:rPr>
          <w:rFonts w:asciiTheme="minorHAnsi" w:hAnsiTheme="minorHAnsi" w:cstheme="minorHAnsi"/>
        </w:rPr>
        <w:t xml:space="preserve">You must be registered with your Home Force where your main office/headquarters is situated </w:t>
      </w:r>
      <w:r w:rsidRPr="001A4332">
        <w:rPr>
          <w:rFonts w:asciiTheme="minorHAnsi" w:hAnsiTheme="minorHAnsi" w:cstheme="minorHAnsi"/>
          <w:b/>
          <w:u w:val="single"/>
        </w:rPr>
        <w:t>before</w:t>
      </w:r>
      <w:r w:rsidRPr="001A4332">
        <w:rPr>
          <w:rFonts w:asciiTheme="minorHAnsi" w:hAnsiTheme="minorHAnsi" w:cstheme="minorHAnsi"/>
          <w:b/>
        </w:rPr>
        <w:t xml:space="preserve"> </w:t>
      </w:r>
      <w:r w:rsidRPr="001A4332">
        <w:rPr>
          <w:rFonts w:asciiTheme="minorHAnsi" w:hAnsiTheme="minorHAnsi" w:cstheme="minorHAnsi"/>
        </w:rPr>
        <w:t xml:space="preserve">applying to other police forces for inclusion on their List of Compliant Security Companies. </w:t>
      </w:r>
    </w:p>
    <w:p w14:paraId="17B68587" w14:textId="77777777" w:rsidR="005D60AB" w:rsidRPr="001A4332" w:rsidRDefault="005D60AB" w:rsidP="005D60AB">
      <w:pPr>
        <w:rPr>
          <w:rFonts w:asciiTheme="minorHAnsi" w:hAnsiTheme="minorHAnsi" w:cstheme="minorHAnsi"/>
        </w:rPr>
      </w:pPr>
    </w:p>
    <w:tbl>
      <w:tblPr>
        <w:tblStyle w:val="TableGrid"/>
        <w:tblW w:w="0" w:type="auto"/>
        <w:tblLook w:val="04A0" w:firstRow="1" w:lastRow="0" w:firstColumn="1" w:lastColumn="0" w:noHBand="0" w:noVBand="1"/>
      </w:tblPr>
      <w:tblGrid>
        <w:gridCol w:w="2205"/>
        <w:gridCol w:w="2610"/>
        <w:gridCol w:w="1559"/>
        <w:gridCol w:w="2642"/>
      </w:tblGrid>
      <w:tr w:rsidR="005D60AB" w:rsidRPr="006C7E76" w14:paraId="10FB577D" w14:textId="77777777" w:rsidTr="001A4332">
        <w:tc>
          <w:tcPr>
            <w:tcW w:w="2205" w:type="dxa"/>
            <w:shd w:val="clear" w:color="auto" w:fill="D6E3BC" w:themeFill="accent3" w:themeFillTint="66"/>
          </w:tcPr>
          <w:p w14:paraId="502D3E05" w14:textId="77777777" w:rsidR="005D60AB" w:rsidRPr="001A4332" w:rsidRDefault="005D60AB" w:rsidP="006D39FF">
            <w:pPr>
              <w:rPr>
                <w:rFonts w:asciiTheme="minorHAnsi" w:hAnsiTheme="minorHAnsi" w:cstheme="minorHAnsi"/>
              </w:rPr>
            </w:pPr>
            <w:r w:rsidRPr="001A4332">
              <w:rPr>
                <w:rFonts w:asciiTheme="minorHAnsi" w:hAnsiTheme="minorHAnsi" w:cstheme="minorHAnsi"/>
              </w:rPr>
              <w:t>Name of Home Force</w:t>
            </w:r>
          </w:p>
        </w:tc>
        <w:tc>
          <w:tcPr>
            <w:tcW w:w="6811" w:type="dxa"/>
            <w:gridSpan w:val="3"/>
          </w:tcPr>
          <w:p w14:paraId="72B12592" w14:textId="77777777" w:rsidR="005D60AB" w:rsidRPr="001A4332" w:rsidRDefault="005D60AB" w:rsidP="006D39FF">
            <w:pPr>
              <w:rPr>
                <w:rFonts w:asciiTheme="minorHAnsi" w:hAnsiTheme="minorHAnsi" w:cstheme="minorHAnsi"/>
              </w:rPr>
            </w:pPr>
          </w:p>
        </w:tc>
      </w:tr>
      <w:tr w:rsidR="005D60AB" w:rsidRPr="006C7E76" w14:paraId="1D2AA319" w14:textId="77777777" w:rsidTr="001A4332">
        <w:tc>
          <w:tcPr>
            <w:tcW w:w="2205" w:type="dxa"/>
            <w:shd w:val="clear" w:color="auto" w:fill="D6E3BC" w:themeFill="accent3" w:themeFillTint="66"/>
          </w:tcPr>
          <w:p w14:paraId="15581D38" w14:textId="77777777" w:rsidR="005D60AB" w:rsidRPr="001A4332" w:rsidRDefault="005D60AB" w:rsidP="006D39FF">
            <w:pPr>
              <w:rPr>
                <w:rFonts w:asciiTheme="minorHAnsi" w:hAnsiTheme="minorHAnsi" w:cstheme="minorHAnsi"/>
              </w:rPr>
            </w:pPr>
            <w:r w:rsidRPr="001A4332">
              <w:rPr>
                <w:rFonts w:asciiTheme="minorHAnsi" w:hAnsiTheme="minorHAnsi" w:cstheme="minorHAnsi"/>
              </w:rPr>
              <w:t xml:space="preserve">Legal Entity Name </w:t>
            </w:r>
          </w:p>
        </w:tc>
        <w:tc>
          <w:tcPr>
            <w:tcW w:w="2610" w:type="dxa"/>
          </w:tcPr>
          <w:p w14:paraId="7065B9C5" w14:textId="77777777" w:rsidR="005D60AB" w:rsidRPr="001A4332" w:rsidRDefault="005D60AB" w:rsidP="006D39FF">
            <w:pPr>
              <w:rPr>
                <w:rFonts w:asciiTheme="minorHAnsi" w:hAnsiTheme="minorHAnsi" w:cstheme="minorHAnsi"/>
              </w:rPr>
            </w:pPr>
          </w:p>
        </w:tc>
        <w:tc>
          <w:tcPr>
            <w:tcW w:w="1559" w:type="dxa"/>
            <w:shd w:val="clear" w:color="auto" w:fill="D6E3BC" w:themeFill="accent3" w:themeFillTint="66"/>
          </w:tcPr>
          <w:p w14:paraId="09949EE6" w14:textId="77777777" w:rsidR="005D60AB" w:rsidRPr="001A4332" w:rsidRDefault="005D60AB" w:rsidP="006D39FF">
            <w:pPr>
              <w:rPr>
                <w:rFonts w:asciiTheme="minorHAnsi" w:hAnsiTheme="minorHAnsi" w:cstheme="minorHAnsi"/>
              </w:rPr>
            </w:pPr>
            <w:r w:rsidRPr="001A4332">
              <w:rPr>
                <w:rFonts w:asciiTheme="minorHAnsi" w:hAnsiTheme="minorHAnsi" w:cstheme="minorHAnsi"/>
              </w:rPr>
              <w:t xml:space="preserve">Previous Name </w:t>
            </w:r>
            <w:r w:rsidRPr="001A4332">
              <w:rPr>
                <w:rFonts w:asciiTheme="minorHAnsi" w:hAnsiTheme="minorHAnsi" w:cstheme="minorHAnsi"/>
                <w:sz w:val="18"/>
                <w:szCs w:val="18"/>
              </w:rPr>
              <w:t>(if applicable)</w:t>
            </w:r>
          </w:p>
        </w:tc>
        <w:tc>
          <w:tcPr>
            <w:tcW w:w="2642" w:type="dxa"/>
          </w:tcPr>
          <w:p w14:paraId="25A0996D" w14:textId="77777777" w:rsidR="005D60AB" w:rsidRPr="001A4332" w:rsidRDefault="005D60AB" w:rsidP="006D39FF">
            <w:pPr>
              <w:rPr>
                <w:rFonts w:asciiTheme="minorHAnsi" w:hAnsiTheme="minorHAnsi" w:cstheme="minorHAnsi"/>
              </w:rPr>
            </w:pPr>
          </w:p>
        </w:tc>
      </w:tr>
      <w:tr w:rsidR="005D60AB" w:rsidRPr="006C7E76" w14:paraId="6093C353" w14:textId="77777777" w:rsidTr="001A4332">
        <w:tc>
          <w:tcPr>
            <w:tcW w:w="2205" w:type="dxa"/>
            <w:shd w:val="clear" w:color="auto" w:fill="D6E3BC" w:themeFill="accent3" w:themeFillTint="66"/>
          </w:tcPr>
          <w:p w14:paraId="07BFA7EA" w14:textId="77777777" w:rsidR="005D60AB" w:rsidRPr="001A4332" w:rsidRDefault="005D60AB" w:rsidP="006D39FF">
            <w:pPr>
              <w:rPr>
                <w:rFonts w:asciiTheme="minorHAnsi" w:hAnsiTheme="minorHAnsi" w:cstheme="minorHAnsi"/>
              </w:rPr>
            </w:pPr>
            <w:r w:rsidRPr="001A4332">
              <w:rPr>
                <w:rFonts w:asciiTheme="minorHAnsi" w:hAnsiTheme="minorHAnsi" w:cstheme="minorHAnsi"/>
              </w:rPr>
              <w:t>Trading Name</w:t>
            </w:r>
          </w:p>
        </w:tc>
        <w:tc>
          <w:tcPr>
            <w:tcW w:w="2610" w:type="dxa"/>
          </w:tcPr>
          <w:p w14:paraId="5E996777" w14:textId="77777777" w:rsidR="005D60AB" w:rsidRPr="001A4332" w:rsidRDefault="005D60AB" w:rsidP="006D39FF">
            <w:pPr>
              <w:rPr>
                <w:rFonts w:asciiTheme="minorHAnsi" w:hAnsiTheme="minorHAnsi" w:cstheme="minorHAnsi"/>
              </w:rPr>
            </w:pPr>
          </w:p>
        </w:tc>
        <w:tc>
          <w:tcPr>
            <w:tcW w:w="1559" w:type="dxa"/>
            <w:shd w:val="clear" w:color="auto" w:fill="D6E3BC" w:themeFill="accent3" w:themeFillTint="66"/>
          </w:tcPr>
          <w:p w14:paraId="3E23278F" w14:textId="77777777" w:rsidR="005D60AB" w:rsidRPr="001A4332" w:rsidRDefault="005D60AB" w:rsidP="006D39FF">
            <w:pPr>
              <w:rPr>
                <w:rFonts w:asciiTheme="minorHAnsi" w:hAnsiTheme="minorHAnsi" w:cstheme="minorHAnsi"/>
              </w:rPr>
            </w:pPr>
            <w:r w:rsidRPr="001A4332">
              <w:rPr>
                <w:rFonts w:asciiTheme="minorHAnsi" w:hAnsiTheme="minorHAnsi" w:cstheme="minorHAnsi"/>
              </w:rPr>
              <w:t xml:space="preserve">Previous Name </w:t>
            </w:r>
            <w:r w:rsidRPr="001A4332">
              <w:rPr>
                <w:rFonts w:asciiTheme="minorHAnsi" w:hAnsiTheme="minorHAnsi" w:cstheme="minorHAnsi"/>
                <w:sz w:val="18"/>
                <w:szCs w:val="18"/>
              </w:rPr>
              <w:t>(if applicable)</w:t>
            </w:r>
          </w:p>
        </w:tc>
        <w:tc>
          <w:tcPr>
            <w:tcW w:w="2642" w:type="dxa"/>
          </w:tcPr>
          <w:p w14:paraId="65B15EEE" w14:textId="77777777" w:rsidR="005D60AB" w:rsidRPr="001A4332" w:rsidRDefault="005D60AB" w:rsidP="006D39FF">
            <w:pPr>
              <w:rPr>
                <w:rFonts w:asciiTheme="minorHAnsi" w:hAnsiTheme="minorHAnsi" w:cstheme="minorHAnsi"/>
              </w:rPr>
            </w:pPr>
          </w:p>
        </w:tc>
      </w:tr>
      <w:tr w:rsidR="005D60AB" w:rsidRPr="006C7E76" w14:paraId="5D235AD4" w14:textId="77777777" w:rsidTr="001A4332">
        <w:tc>
          <w:tcPr>
            <w:tcW w:w="2205" w:type="dxa"/>
            <w:vMerge w:val="restart"/>
            <w:shd w:val="clear" w:color="auto" w:fill="D6E3BC" w:themeFill="accent3" w:themeFillTint="66"/>
          </w:tcPr>
          <w:p w14:paraId="1FB93274" w14:textId="77777777" w:rsidR="005D60AB" w:rsidRPr="001A4332" w:rsidRDefault="005D60AB" w:rsidP="006D39FF">
            <w:pPr>
              <w:rPr>
                <w:rFonts w:asciiTheme="minorHAnsi" w:hAnsiTheme="minorHAnsi" w:cstheme="minorHAnsi"/>
              </w:rPr>
            </w:pPr>
            <w:r w:rsidRPr="001A4332">
              <w:rPr>
                <w:rFonts w:asciiTheme="minorHAnsi" w:hAnsiTheme="minorHAnsi" w:cstheme="minorHAnsi"/>
              </w:rPr>
              <w:t>Registered Office</w:t>
            </w:r>
          </w:p>
        </w:tc>
        <w:tc>
          <w:tcPr>
            <w:tcW w:w="6811" w:type="dxa"/>
            <w:gridSpan w:val="3"/>
          </w:tcPr>
          <w:p w14:paraId="1ED143D1" w14:textId="77777777" w:rsidR="005D60AB" w:rsidRPr="001A4332" w:rsidRDefault="005D60AB" w:rsidP="006D39FF">
            <w:pPr>
              <w:rPr>
                <w:rFonts w:asciiTheme="minorHAnsi" w:hAnsiTheme="minorHAnsi" w:cstheme="minorHAnsi"/>
              </w:rPr>
            </w:pPr>
          </w:p>
        </w:tc>
      </w:tr>
      <w:tr w:rsidR="005D60AB" w:rsidRPr="006C7E76" w14:paraId="7FB0ED5A" w14:textId="77777777" w:rsidTr="001A4332">
        <w:tc>
          <w:tcPr>
            <w:tcW w:w="2205" w:type="dxa"/>
            <w:vMerge/>
            <w:shd w:val="clear" w:color="auto" w:fill="D6E3BC" w:themeFill="accent3" w:themeFillTint="66"/>
          </w:tcPr>
          <w:p w14:paraId="30604FCF" w14:textId="77777777" w:rsidR="005D60AB" w:rsidRPr="001A4332" w:rsidRDefault="005D60AB" w:rsidP="006D39FF">
            <w:pPr>
              <w:rPr>
                <w:rFonts w:asciiTheme="minorHAnsi" w:hAnsiTheme="minorHAnsi" w:cstheme="minorHAnsi"/>
              </w:rPr>
            </w:pPr>
          </w:p>
        </w:tc>
        <w:tc>
          <w:tcPr>
            <w:tcW w:w="6811" w:type="dxa"/>
            <w:gridSpan w:val="3"/>
          </w:tcPr>
          <w:p w14:paraId="79E2750A" w14:textId="77777777" w:rsidR="005D60AB" w:rsidRPr="001A4332" w:rsidRDefault="005D60AB" w:rsidP="006D39FF">
            <w:pPr>
              <w:rPr>
                <w:rFonts w:asciiTheme="minorHAnsi" w:hAnsiTheme="minorHAnsi" w:cstheme="minorHAnsi"/>
              </w:rPr>
            </w:pPr>
          </w:p>
        </w:tc>
      </w:tr>
      <w:tr w:rsidR="005D60AB" w:rsidRPr="006C7E76" w14:paraId="6A7344D2" w14:textId="77777777" w:rsidTr="001A4332">
        <w:tc>
          <w:tcPr>
            <w:tcW w:w="2205" w:type="dxa"/>
            <w:vMerge w:val="restart"/>
            <w:shd w:val="clear" w:color="auto" w:fill="D6E3BC" w:themeFill="accent3" w:themeFillTint="66"/>
          </w:tcPr>
          <w:p w14:paraId="418E851D" w14:textId="77777777" w:rsidR="005D60AB" w:rsidRPr="001A4332" w:rsidRDefault="005D60AB" w:rsidP="006D39FF">
            <w:pPr>
              <w:rPr>
                <w:rFonts w:asciiTheme="minorHAnsi" w:hAnsiTheme="minorHAnsi" w:cstheme="minorHAnsi"/>
              </w:rPr>
            </w:pPr>
            <w:r w:rsidRPr="001A4332">
              <w:rPr>
                <w:rFonts w:asciiTheme="minorHAnsi" w:hAnsiTheme="minorHAnsi" w:cstheme="minorHAnsi"/>
              </w:rPr>
              <w:t xml:space="preserve">New Registered Office </w:t>
            </w:r>
            <w:r w:rsidRPr="001A4332">
              <w:rPr>
                <w:rFonts w:asciiTheme="minorHAnsi" w:hAnsiTheme="minorHAnsi" w:cstheme="minorHAnsi"/>
                <w:sz w:val="18"/>
                <w:szCs w:val="18"/>
              </w:rPr>
              <w:t>(if applicable)</w:t>
            </w:r>
          </w:p>
        </w:tc>
        <w:tc>
          <w:tcPr>
            <w:tcW w:w="6811" w:type="dxa"/>
            <w:gridSpan w:val="3"/>
          </w:tcPr>
          <w:p w14:paraId="13958746" w14:textId="77777777" w:rsidR="005D60AB" w:rsidRPr="001A4332" w:rsidRDefault="005D60AB" w:rsidP="006D39FF">
            <w:pPr>
              <w:rPr>
                <w:rFonts w:asciiTheme="minorHAnsi" w:hAnsiTheme="minorHAnsi" w:cstheme="minorHAnsi"/>
              </w:rPr>
            </w:pPr>
          </w:p>
        </w:tc>
      </w:tr>
      <w:tr w:rsidR="005D60AB" w:rsidRPr="006C7E76" w14:paraId="39EBEF43" w14:textId="77777777" w:rsidTr="001A4332">
        <w:tc>
          <w:tcPr>
            <w:tcW w:w="2205" w:type="dxa"/>
            <w:vMerge/>
            <w:shd w:val="clear" w:color="auto" w:fill="D6E3BC" w:themeFill="accent3" w:themeFillTint="66"/>
          </w:tcPr>
          <w:p w14:paraId="63241590" w14:textId="77777777" w:rsidR="005D60AB" w:rsidRPr="001A4332" w:rsidRDefault="005D60AB" w:rsidP="006D39FF">
            <w:pPr>
              <w:rPr>
                <w:rFonts w:asciiTheme="minorHAnsi" w:hAnsiTheme="minorHAnsi" w:cstheme="minorHAnsi"/>
              </w:rPr>
            </w:pPr>
          </w:p>
        </w:tc>
        <w:tc>
          <w:tcPr>
            <w:tcW w:w="6811" w:type="dxa"/>
            <w:gridSpan w:val="3"/>
          </w:tcPr>
          <w:p w14:paraId="7A5C1704" w14:textId="77777777" w:rsidR="005D60AB" w:rsidRPr="001A4332" w:rsidRDefault="005D60AB" w:rsidP="006D39FF">
            <w:pPr>
              <w:rPr>
                <w:rFonts w:asciiTheme="minorHAnsi" w:hAnsiTheme="minorHAnsi" w:cstheme="minorHAnsi"/>
              </w:rPr>
            </w:pPr>
          </w:p>
        </w:tc>
      </w:tr>
    </w:tbl>
    <w:p w14:paraId="2B46AC17" w14:textId="77777777" w:rsidR="005D60AB" w:rsidRPr="001A4332" w:rsidRDefault="005D60AB" w:rsidP="005D60AB">
      <w:pPr>
        <w:rPr>
          <w:rFonts w:asciiTheme="minorHAnsi" w:hAnsiTheme="minorHAnsi" w:cstheme="minorHAnsi"/>
          <w:sz w:val="12"/>
          <w:szCs w:val="12"/>
        </w:rPr>
      </w:pPr>
    </w:p>
    <w:p w14:paraId="5144C486" w14:textId="77777777" w:rsidR="005D60AB" w:rsidRPr="001A4332" w:rsidRDefault="005D60AB" w:rsidP="005D60AB">
      <w:pPr>
        <w:rPr>
          <w:rFonts w:asciiTheme="minorHAnsi" w:hAnsiTheme="minorHAnsi" w:cstheme="minorHAnsi"/>
          <w:b/>
          <w:bCs/>
          <w:sz w:val="20"/>
          <w:szCs w:val="20"/>
        </w:rPr>
      </w:pPr>
      <w:r w:rsidRPr="001A4332">
        <w:rPr>
          <w:rFonts w:asciiTheme="minorHAnsi" w:hAnsiTheme="minorHAnsi" w:cstheme="minorHAnsi"/>
          <w:b/>
          <w:bCs/>
          <w:sz w:val="20"/>
          <w:szCs w:val="20"/>
        </w:rPr>
        <w:t>Variations to company name or address must be accompanied by a current inspectorate certificate and home force letter (where applicable).</w:t>
      </w:r>
    </w:p>
    <w:p w14:paraId="56341E2C" w14:textId="77777777" w:rsidR="005D60AB" w:rsidRPr="001A4332" w:rsidRDefault="005D60AB" w:rsidP="005D60AB">
      <w:pPr>
        <w:rPr>
          <w:rFonts w:asciiTheme="minorHAnsi" w:hAnsiTheme="minorHAnsi" w:cstheme="minorHAnsi"/>
          <w:b/>
          <w:bCs/>
          <w:sz w:val="20"/>
          <w:szCs w:val="20"/>
        </w:rPr>
      </w:pPr>
    </w:p>
    <w:p w14:paraId="2876617E" w14:textId="77777777" w:rsidR="005D60AB" w:rsidRPr="001A4332" w:rsidRDefault="005D60AB" w:rsidP="005D60AB">
      <w:pPr>
        <w:rPr>
          <w:rFonts w:asciiTheme="minorHAnsi" w:hAnsiTheme="minorHAnsi" w:cstheme="minorHAnsi"/>
          <w:sz w:val="12"/>
          <w:szCs w:val="12"/>
        </w:rPr>
      </w:pPr>
    </w:p>
    <w:tbl>
      <w:tblPr>
        <w:tblStyle w:val="TableGrid"/>
        <w:tblW w:w="0" w:type="auto"/>
        <w:tblLook w:val="04A0" w:firstRow="1" w:lastRow="0" w:firstColumn="1" w:lastColumn="0" w:noHBand="0" w:noVBand="1"/>
      </w:tblPr>
      <w:tblGrid>
        <w:gridCol w:w="2199"/>
        <w:gridCol w:w="1642"/>
        <w:gridCol w:w="1543"/>
        <w:gridCol w:w="423"/>
        <w:gridCol w:w="957"/>
        <w:gridCol w:w="2252"/>
      </w:tblGrid>
      <w:tr w:rsidR="005D60AB" w:rsidRPr="006C7E76" w14:paraId="7B5BEE46" w14:textId="77777777" w:rsidTr="001A4332">
        <w:tc>
          <w:tcPr>
            <w:tcW w:w="2199" w:type="dxa"/>
            <w:shd w:val="clear" w:color="auto" w:fill="D6E3BC" w:themeFill="accent3" w:themeFillTint="66"/>
          </w:tcPr>
          <w:p w14:paraId="6086DAA4" w14:textId="77777777" w:rsidR="005D60AB" w:rsidRPr="001A4332" w:rsidRDefault="005D60AB" w:rsidP="006D39FF">
            <w:pPr>
              <w:rPr>
                <w:rFonts w:asciiTheme="minorHAnsi" w:hAnsiTheme="minorHAnsi" w:cstheme="minorHAnsi"/>
              </w:rPr>
            </w:pPr>
            <w:r w:rsidRPr="001A4332">
              <w:rPr>
                <w:rFonts w:asciiTheme="minorHAnsi" w:hAnsiTheme="minorHAnsi" w:cstheme="minorHAnsi"/>
              </w:rPr>
              <w:t>Signature</w:t>
            </w:r>
          </w:p>
        </w:tc>
        <w:tc>
          <w:tcPr>
            <w:tcW w:w="3608" w:type="dxa"/>
            <w:gridSpan w:val="3"/>
          </w:tcPr>
          <w:p w14:paraId="307EA470" w14:textId="77777777" w:rsidR="005D60AB" w:rsidRPr="001A4332" w:rsidRDefault="005D60AB" w:rsidP="006D39FF">
            <w:pPr>
              <w:rPr>
                <w:rFonts w:asciiTheme="minorHAnsi" w:hAnsiTheme="minorHAnsi" w:cstheme="minorHAnsi"/>
              </w:rPr>
            </w:pPr>
          </w:p>
        </w:tc>
        <w:tc>
          <w:tcPr>
            <w:tcW w:w="957" w:type="dxa"/>
            <w:shd w:val="clear" w:color="auto" w:fill="D6E3BC" w:themeFill="accent3" w:themeFillTint="66"/>
          </w:tcPr>
          <w:p w14:paraId="057734E2" w14:textId="77777777" w:rsidR="005D60AB" w:rsidRPr="001A4332" w:rsidRDefault="005D60AB" w:rsidP="006D39FF">
            <w:pPr>
              <w:rPr>
                <w:rFonts w:asciiTheme="minorHAnsi" w:hAnsiTheme="minorHAnsi" w:cstheme="minorHAnsi"/>
              </w:rPr>
            </w:pPr>
            <w:r w:rsidRPr="001A4332">
              <w:rPr>
                <w:rFonts w:asciiTheme="minorHAnsi" w:hAnsiTheme="minorHAnsi" w:cstheme="minorHAnsi"/>
              </w:rPr>
              <w:t>Date</w:t>
            </w:r>
          </w:p>
        </w:tc>
        <w:tc>
          <w:tcPr>
            <w:tcW w:w="2252" w:type="dxa"/>
          </w:tcPr>
          <w:p w14:paraId="49346D8F" w14:textId="77777777" w:rsidR="005D60AB" w:rsidRPr="001A4332" w:rsidRDefault="005D60AB" w:rsidP="006D39FF">
            <w:pPr>
              <w:rPr>
                <w:rFonts w:asciiTheme="minorHAnsi" w:hAnsiTheme="minorHAnsi" w:cstheme="minorHAnsi"/>
              </w:rPr>
            </w:pPr>
          </w:p>
        </w:tc>
      </w:tr>
      <w:tr w:rsidR="005D60AB" w:rsidRPr="006C7E76" w14:paraId="0C4B1395" w14:textId="77777777" w:rsidTr="001A4332">
        <w:tc>
          <w:tcPr>
            <w:tcW w:w="2199" w:type="dxa"/>
            <w:shd w:val="clear" w:color="auto" w:fill="D6E3BC" w:themeFill="accent3" w:themeFillTint="66"/>
          </w:tcPr>
          <w:p w14:paraId="10D0DFC7" w14:textId="77777777" w:rsidR="005D60AB" w:rsidRPr="001A4332" w:rsidRDefault="005D60AB" w:rsidP="006D39FF">
            <w:pPr>
              <w:rPr>
                <w:rFonts w:asciiTheme="minorHAnsi" w:hAnsiTheme="minorHAnsi" w:cstheme="minorHAnsi"/>
              </w:rPr>
            </w:pPr>
            <w:r w:rsidRPr="001A4332">
              <w:rPr>
                <w:rFonts w:asciiTheme="minorHAnsi" w:hAnsiTheme="minorHAnsi" w:cstheme="minorHAnsi"/>
              </w:rPr>
              <w:t>Print Full Name</w:t>
            </w:r>
          </w:p>
        </w:tc>
        <w:tc>
          <w:tcPr>
            <w:tcW w:w="3608" w:type="dxa"/>
            <w:gridSpan w:val="3"/>
          </w:tcPr>
          <w:p w14:paraId="3825A1F2" w14:textId="77777777" w:rsidR="005D60AB" w:rsidRPr="001A4332" w:rsidRDefault="005D60AB" w:rsidP="006D39FF">
            <w:pPr>
              <w:rPr>
                <w:rFonts w:asciiTheme="minorHAnsi" w:hAnsiTheme="minorHAnsi" w:cstheme="minorHAnsi"/>
              </w:rPr>
            </w:pPr>
          </w:p>
        </w:tc>
        <w:tc>
          <w:tcPr>
            <w:tcW w:w="957" w:type="dxa"/>
            <w:shd w:val="clear" w:color="auto" w:fill="D6E3BC" w:themeFill="accent3" w:themeFillTint="66"/>
          </w:tcPr>
          <w:p w14:paraId="16C293CA" w14:textId="77777777" w:rsidR="005D60AB" w:rsidRPr="001A4332" w:rsidRDefault="005D60AB" w:rsidP="006D39FF">
            <w:pPr>
              <w:rPr>
                <w:rFonts w:asciiTheme="minorHAnsi" w:hAnsiTheme="minorHAnsi" w:cstheme="minorHAnsi"/>
              </w:rPr>
            </w:pPr>
            <w:r w:rsidRPr="001A4332">
              <w:rPr>
                <w:rFonts w:asciiTheme="minorHAnsi" w:hAnsiTheme="minorHAnsi" w:cstheme="minorHAnsi"/>
              </w:rPr>
              <w:t xml:space="preserve">Title </w:t>
            </w:r>
          </w:p>
        </w:tc>
        <w:tc>
          <w:tcPr>
            <w:tcW w:w="2252" w:type="dxa"/>
          </w:tcPr>
          <w:p w14:paraId="41AC5BD0" w14:textId="77777777" w:rsidR="005D60AB" w:rsidRPr="001A4332" w:rsidRDefault="005D60AB" w:rsidP="006D39FF">
            <w:pPr>
              <w:rPr>
                <w:rFonts w:asciiTheme="minorHAnsi" w:hAnsiTheme="minorHAnsi" w:cstheme="minorHAnsi"/>
              </w:rPr>
            </w:pPr>
          </w:p>
        </w:tc>
      </w:tr>
      <w:tr w:rsidR="005D60AB" w:rsidRPr="006C7E76" w14:paraId="3C32A762" w14:textId="77777777" w:rsidTr="001A4332">
        <w:tc>
          <w:tcPr>
            <w:tcW w:w="2199" w:type="dxa"/>
            <w:vMerge w:val="restart"/>
            <w:shd w:val="clear" w:color="auto" w:fill="D6E3BC" w:themeFill="accent3" w:themeFillTint="66"/>
          </w:tcPr>
          <w:p w14:paraId="373AE683" w14:textId="4EF3BD62" w:rsidR="005D60AB" w:rsidRPr="001A4332" w:rsidRDefault="00B16489" w:rsidP="006D39FF">
            <w:pPr>
              <w:rPr>
                <w:rFonts w:asciiTheme="minorHAnsi" w:hAnsiTheme="minorHAnsi" w:cstheme="minorHAnsi"/>
              </w:rPr>
            </w:pPr>
            <w:r w:rsidRPr="001668EA">
              <w:rPr>
                <w:rFonts w:asciiTheme="minorHAnsi" w:hAnsiTheme="minorHAnsi" w:cstheme="minorHAnsi"/>
                <w:color w:val="000000" w:themeColor="text1"/>
              </w:rPr>
              <w:t>Operational</w:t>
            </w:r>
            <w:r w:rsidR="005D60AB" w:rsidRPr="001668EA">
              <w:rPr>
                <w:rFonts w:asciiTheme="minorHAnsi" w:hAnsiTheme="minorHAnsi" w:cstheme="minorHAnsi"/>
                <w:color w:val="000000" w:themeColor="text1"/>
              </w:rPr>
              <w:t xml:space="preserve"> </w:t>
            </w:r>
            <w:r w:rsidR="005D60AB" w:rsidRPr="001A4332">
              <w:rPr>
                <w:rFonts w:asciiTheme="minorHAnsi" w:hAnsiTheme="minorHAnsi" w:cstheme="minorHAnsi"/>
              </w:rPr>
              <w:t xml:space="preserve">Address </w:t>
            </w:r>
          </w:p>
        </w:tc>
        <w:tc>
          <w:tcPr>
            <w:tcW w:w="6817" w:type="dxa"/>
            <w:gridSpan w:val="5"/>
          </w:tcPr>
          <w:p w14:paraId="69AA0FF2" w14:textId="77777777" w:rsidR="005D60AB" w:rsidRPr="001A4332" w:rsidRDefault="005D60AB" w:rsidP="006D39FF">
            <w:pPr>
              <w:rPr>
                <w:rFonts w:asciiTheme="minorHAnsi" w:hAnsiTheme="minorHAnsi" w:cstheme="minorHAnsi"/>
              </w:rPr>
            </w:pPr>
          </w:p>
        </w:tc>
      </w:tr>
      <w:tr w:rsidR="005D60AB" w:rsidRPr="006C7E76" w14:paraId="435A74AE" w14:textId="77777777" w:rsidTr="001A4332">
        <w:tc>
          <w:tcPr>
            <w:tcW w:w="2199" w:type="dxa"/>
            <w:vMerge/>
            <w:shd w:val="clear" w:color="auto" w:fill="D6E3BC" w:themeFill="accent3" w:themeFillTint="66"/>
          </w:tcPr>
          <w:p w14:paraId="7E4C26BA" w14:textId="77777777" w:rsidR="005D60AB" w:rsidRPr="001A4332" w:rsidRDefault="005D60AB" w:rsidP="006D39FF">
            <w:pPr>
              <w:rPr>
                <w:rFonts w:asciiTheme="minorHAnsi" w:hAnsiTheme="minorHAnsi" w:cstheme="minorHAnsi"/>
                <w:sz w:val="16"/>
                <w:szCs w:val="16"/>
              </w:rPr>
            </w:pPr>
          </w:p>
        </w:tc>
        <w:tc>
          <w:tcPr>
            <w:tcW w:w="6817" w:type="dxa"/>
            <w:gridSpan w:val="5"/>
          </w:tcPr>
          <w:p w14:paraId="4A769C64" w14:textId="77777777" w:rsidR="005D60AB" w:rsidRPr="001A4332" w:rsidRDefault="005D60AB" w:rsidP="006D39FF">
            <w:pPr>
              <w:rPr>
                <w:rFonts w:asciiTheme="minorHAnsi" w:hAnsiTheme="minorHAnsi" w:cstheme="minorHAnsi"/>
              </w:rPr>
            </w:pPr>
          </w:p>
        </w:tc>
      </w:tr>
      <w:tr w:rsidR="005D60AB" w:rsidRPr="006C7E76" w14:paraId="586BF9F1" w14:textId="77777777" w:rsidTr="001A4332">
        <w:tc>
          <w:tcPr>
            <w:tcW w:w="2199" w:type="dxa"/>
            <w:vMerge/>
            <w:shd w:val="clear" w:color="auto" w:fill="D6E3BC" w:themeFill="accent3" w:themeFillTint="66"/>
          </w:tcPr>
          <w:p w14:paraId="003B1493" w14:textId="77777777" w:rsidR="005D60AB" w:rsidRPr="001A4332" w:rsidRDefault="005D60AB" w:rsidP="006D39FF">
            <w:pPr>
              <w:rPr>
                <w:rFonts w:asciiTheme="minorHAnsi" w:hAnsiTheme="minorHAnsi" w:cstheme="minorHAnsi"/>
              </w:rPr>
            </w:pPr>
          </w:p>
        </w:tc>
        <w:tc>
          <w:tcPr>
            <w:tcW w:w="6817" w:type="dxa"/>
            <w:gridSpan w:val="5"/>
          </w:tcPr>
          <w:p w14:paraId="75910B50" w14:textId="77777777" w:rsidR="005D60AB" w:rsidRPr="001A4332" w:rsidRDefault="005D60AB" w:rsidP="006D39FF">
            <w:pPr>
              <w:rPr>
                <w:rFonts w:asciiTheme="minorHAnsi" w:hAnsiTheme="minorHAnsi" w:cstheme="minorHAnsi"/>
              </w:rPr>
            </w:pPr>
          </w:p>
        </w:tc>
      </w:tr>
      <w:tr w:rsidR="005D60AB" w:rsidRPr="006C7E76" w14:paraId="750DDCB4" w14:textId="77777777" w:rsidTr="001A4332">
        <w:tc>
          <w:tcPr>
            <w:tcW w:w="2199" w:type="dxa"/>
            <w:shd w:val="clear" w:color="auto" w:fill="D6E3BC" w:themeFill="accent3" w:themeFillTint="66"/>
          </w:tcPr>
          <w:p w14:paraId="416080C5" w14:textId="77777777" w:rsidR="005D60AB" w:rsidRPr="001A4332" w:rsidRDefault="005D60AB" w:rsidP="006D39FF">
            <w:pPr>
              <w:rPr>
                <w:rFonts w:asciiTheme="minorHAnsi" w:hAnsiTheme="minorHAnsi" w:cstheme="minorHAnsi"/>
              </w:rPr>
            </w:pPr>
            <w:r w:rsidRPr="001A4332">
              <w:rPr>
                <w:rFonts w:asciiTheme="minorHAnsi" w:hAnsiTheme="minorHAnsi" w:cstheme="minorHAnsi"/>
              </w:rPr>
              <w:t>Postcode</w:t>
            </w:r>
          </w:p>
        </w:tc>
        <w:tc>
          <w:tcPr>
            <w:tcW w:w="1642" w:type="dxa"/>
          </w:tcPr>
          <w:p w14:paraId="2E38E6D3" w14:textId="77777777" w:rsidR="005D60AB" w:rsidRPr="001A4332" w:rsidRDefault="005D60AB" w:rsidP="006D39FF">
            <w:pPr>
              <w:rPr>
                <w:rFonts w:asciiTheme="minorHAnsi" w:hAnsiTheme="minorHAnsi" w:cstheme="minorHAnsi"/>
              </w:rPr>
            </w:pPr>
          </w:p>
        </w:tc>
        <w:tc>
          <w:tcPr>
            <w:tcW w:w="1543" w:type="dxa"/>
            <w:shd w:val="clear" w:color="auto" w:fill="D6E3BC" w:themeFill="accent3" w:themeFillTint="66"/>
          </w:tcPr>
          <w:p w14:paraId="57FBFDA6" w14:textId="77777777" w:rsidR="005D60AB" w:rsidRPr="001A4332" w:rsidRDefault="005D60AB" w:rsidP="006D39FF">
            <w:pPr>
              <w:rPr>
                <w:rFonts w:asciiTheme="minorHAnsi" w:hAnsiTheme="minorHAnsi" w:cstheme="minorHAnsi"/>
              </w:rPr>
            </w:pPr>
            <w:r w:rsidRPr="001A4332">
              <w:rPr>
                <w:rFonts w:asciiTheme="minorHAnsi" w:hAnsiTheme="minorHAnsi" w:cstheme="minorHAnsi"/>
              </w:rPr>
              <w:t>Telephone No</w:t>
            </w:r>
          </w:p>
        </w:tc>
        <w:tc>
          <w:tcPr>
            <w:tcW w:w="3632" w:type="dxa"/>
            <w:gridSpan w:val="3"/>
          </w:tcPr>
          <w:p w14:paraId="793EB0B4" w14:textId="77777777" w:rsidR="005D60AB" w:rsidRPr="001A4332" w:rsidRDefault="005D60AB" w:rsidP="006D39FF">
            <w:pPr>
              <w:rPr>
                <w:rFonts w:asciiTheme="minorHAnsi" w:hAnsiTheme="minorHAnsi" w:cstheme="minorHAnsi"/>
              </w:rPr>
            </w:pPr>
          </w:p>
        </w:tc>
      </w:tr>
      <w:tr w:rsidR="005D60AB" w:rsidRPr="006C7E76" w14:paraId="5D3CF274" w14:textId="77777777" w:rsidTr="001A4332">
        <w:tc>
          <w:tcPr>
            <w:tcW w:w="2199" w:type="dxa"/>
            <w:shd w:val="clear" w:color="auto" w:fill="D6E3BC" w:themeFill="accent3" w:themeFillTint="66"/>
          </w:tcPr>
          <w:p w14:paraId="2FD8D436" w14:textId="77777777" w:rsidR="005D60AB" w:rsidRPr="001A4332" w:rsidRDefault="005D60AB" w:rsidP="006D39FF">
            <w:pPr>
              <w:rPr>
                <w:rFonts w:asciiTheme="minorHAnsi" w:hAnsiTheme="minorHAnsi" w:cstheme="minorHAnsi"/>
              </w:rPr>
            </w:pPr>
            <w:r w:rsidRPr="001A4332">
              <w:rPr>
                <w:rFonts w:asciiTheme="minorHAnsi" w:hAnsiTheme="minorHAnsi" w:cstheme="minorHAnsi"/>
              </w:rPr>
              <w:t xml:space="preserve">Email </w:t>
            </w:r>
            <w:r w:rsidRPr="001A4332">
              <w:rPr>
                <w:rFonts w:asciiTheme="minorHAnsi" w:hAnsiTheme="minorHAnsi" w:cstheme="minorHAnsi"/>
                <w:sz w:val="16"/>
                <w:szCs w:val="16"/>
              </w:rPr>
              <w:t>(for correspondence)</w:t>
            </w:r>
          </w:p>
        </w:tc>
        <w:tc>
          <w:tcPr>
            <w:tcW w:w="6817" w:type="dxa"/>
            <w:gridSpan w:val="5"/>
          </w:tcPr>
          <w:p w14:paraId="2C51E7F8" w14:textId="77777777" w:rsidR="005D60AB" w:rsidRPr="001A4332" w:rsidRDefault="005D60AB" w:rsidP="006D39FF">
            <w:pPr>
              <w:rPr>
                <w:rFonts w:asciiTheme="minorHAnsi" w:hAnsiTheme="minorHAnsi" w:cstheme="minorHAnsi"/>
              </w:rPr>
            </w:pPr>
          </w:p>
        </w:tc>
      </w:tr>
      <w:tr w:rsidR="005D60AB" w:rsidRPr="006C7E76" w14:paraId="010857CD" w14:textId="77777777" w:rsidTr="001A4332">
        <w:tc>
          <w:tcPr>
            <w:tcW w:w="2199" w:type="dxa"/>
            <w:shd w:val="clear" w:color="auto" w:fill="D6E3BC" w:themeFill="accent3" w:themeFillTint="66"/>
          </w:tcPr>
          <w:p w14:paraId="062E326C" w14:textId="77777777" w:rsidR="005D60AB" w:rsidRPr="001A4332" w:rsidRDefault="005D60AB" w:rsidP="006D39FF">
            <w:pPr>
              <w:rPr>
                <w:rFonts w:asciiTheme="minorHAnsi" w:hAnsiTheme="minorHAnsi" w:cstheme="minorHAnsi"/>
              </w:rPr>
            </w:pPr>
            <w:r w:rsidRPr="001A4332">
              <w:rPr>
                <w:rFonts w:asciiTheme="minorHAnsi" w:hAnsiTheme="minorHAnsi" w:cstheme="minorHAnsi"/>
              </w:rPr>
              <w:t xml:space="preserve">Email </w:t>
            </w:r>
            <w:r w:rsidRPr="001A4332">
              <w:rPr>
                <w:rFonts w:asciiTheme="minorHAnsi" w:hAnsiTheme="minorHAnsi" w:cstheme="minorHAnsi"/>
                <w:sz w:val="16"/>
                <w:szCs w:val="16"/>
              </w:rPr>
              <w:t>(for invoicing)</w:t>
            </w:r>
          </w:p>
        </w:tc>
        <w:tc>
          <w:tcPr>
            <w:tcW w:w="6817" w:type="dxa"/>
            <w:gridSpan w:val="5"/>
          </w:tcPr>
          <w:p w14:paraId="35510A63" w14:textId="77777777" w:rsidR="005D60AB" w:rsidRPr="001A4332" w:rsidRDefault="005D60AB" w:rsidP="006D39FF">
            <w:pPr>
              <w:rPr>
                <w:rFonts w:asciiTheme="minorHAnsi" w:hAnsiTheme="minorHAnsi" w:cstheme="minorHAnsi"/>
              </w:rPr>
            </w:pPr>
          </w:p>
        </w:tc>
      </w:tr>
    </w:tbl>
    <w:p w14:paraId="381D132A" w14:textId="77777777" w:rsidR="005D60AB" w:rsidRPr="001A4332" w:rsidRDefault="005D60AB" w:rsidP="005D60AB">
      <w:pPr>
        <w:rPr>
          <w:rFonts w:asciiTheme="minorHAnsi" w:hAnsiTheme="minorHAnsi" w:cstheme="minorHAnsi"/>
          <w:sz w:val="12"/>
          <w:szCs w:val="12"/>
        </w:rPr>
      </w:pPr>
    </w:p>
    <w:p w14:paraId="4E74F4DF" w14:textId="77777777" w:rsidR="005D60AB" w:rsidRPr="001A4332" w:rsidRDefault="005D60AB" w:rsidP="005D60AB">
      <w:pPr>
        <w:rPr>
          <w:rFonts w:asciiTheme="minorHAnsi" w:hAnsiTheme="minorHAnsi" w:cstheme="minorHAnsi"/>
          <w:sz w:val="16"/>
          <w:szCs w:val="16"/>
        </w:rPr>
      </w:pPr>
    </w:p>
    <w:p w14:paraId="77E2E04E" w14:textId="77777777" w:rsidR="005D60AB" w:rsidRPr="001A4332" w:rsidRDefault="005D60AB" w:rsidP="005D60AB">
      <w:pPr>
        <w:rPr>
          <w:rFonts w:asciiTheme="minorHAnsi" w:hAnsiTheme="minorHAnsi" w:cstheme="minorHAnsi"/>
          <w:color w:val="FF0000"/>
        </w:rPr>
      </w:pPr>
      <w:r w:rsidRPr="001A4332">
        <w:rPr>
          <w:rFonts w:asciiTheme="minorHAnsi" w:hAnsiTheme="minorHAnsi" w:cstheme="minorHAnsi"/>
          <w:b/>
        </w:rPr>
        <w:t xml:space="preserve">Please return with supporting documents if required to: </w:t>
      </w:r>
      <w:r w:rsidRPr="001A4332">
        <w:rPr>
          <w:rFonts w:asciiTheme="minorHAnsi" w:hAnsiTheme="minorHAnsi" w:cstheme="minorHAnsi"/>
        </w:rPr>
        <w:t xml:space="preserve">Alarms Administrator, </w:t>
      </w:r>
      <w:r w:rsidRPr="001A4332">
        <w:rPr>
          <w:rFonts w:asciiTheme="minorHAnsi" w:hAnsiTheme="minorHAnsi" w:cstheme="minorHAnsi"/>
          <w:color w:val="FF0000"/>
        </w:rPr>
        <w:t>(name of force &amp; address)</w:t>
      </w:r>
    </w:p>
    <w:p w14:paraId="55C4139C" w14:textId="77777777" w:rsidR="005D60AB" w:rsidRPr="001A4332" w:rsidRDefault="005D60AB" w:rsidP="005D60AB">
      <w:pPr>
        <w:rPr>
          <w:rFonts w:asciiTheme="minorHAnsi" w:hAnsiTheme="minorHAnsi" w:cstheme="minorHAnsi"/>
          <w:color w:val="FF0000"/>
        </w:rPr>
      </w:pPr>
    </w:p>
    <w:p w14:paraId="5E312A80" w14:textId="6D23C63F" w:rsidR="005D60AB" w:rsidRPr="001A4332" w:rsidRDefault="005D60AB" w:rsidP="005D60AB">
      <w:pPr>
        <w:rPr>
          <w:rFonts w:asciiTheme="minorHAnsi" w:hAnsiTheme="minorHAnsi" w:cstheme="minorHAnsi"/>
          <w:color w:val="FF0000"/>
          <w:sz w:val="18"/>
          <w:szCs w:val="18"/>
        </w:rPr>
      </w:pPr>
      <w:r w:rsidRPr="001A4332">
        <w:rPr>
          <w:rFonts w:asciiTheme="minorHAnsi" w:hAnsiTheme="minorHAnsi" w:cstheme="minorHAnsi"/>
          <w:sz w:val="18"/>
          <w:szCs w:val="18"/>
          <w:u w:val="single"/>
        </w:rPr>
        <w:t>Data Protection Act 1998</w:t>
      </w:r>
      <w:r w:rsidR="001C5619" w:rsidRPr="001C5619">
        <w:rPr>
          <w:rFonts w:asciiTheme="minorHAnsi" w:hAnsiTheme="minorHAnsi" w:cstheme="minorHAnsi"/>
          <w:color w:val="365F91" w:themeColor="accent1" w:themeShade="BF"/>
          <w:sz w:val="18"/>
          <w:szCs w:val="18"/>
          <w:u w:val="single"/>
        </w:rPr>
        <w:t xml:space="preserve">, </w:t>
      </w:r>
      <w:r w:rsidRPr="001A4332">
        <w:rPr>
          <w:rFonts w:asciiTheme="minorHAnsi" w:hAnsiTheme="minorHAnsi" w:cstheme="minorHAnsi"/>
          <w:sz w:val="18"/>
          <w:szCs w:val="18"/>
          <w:u w:val="single"/>
        </w:rPr>
        <w:t>Data Protection Act 2018 and the General Data Protection Regulation.</w:t>
      </w:r>
      <w:r w:rsidRPr="001A4332">
        <w:rPr>
          <w:rFonts w:asciiTheme="minorHAnsi" w:hAnsiTheme="minorHAnsi" w:cstheme="minorHAnsi"/>
          <w:sz w:val="18"/>
          <w:szCs w:val="18"/>
        </w:rPr>
        <w:t xml:space="preserve"> </w:t>
      </w:r>
      <w:r w:rsidR="001C5619">
        <w:rPr>
          <w:rFonts w:asciiTheme="minorHAnsi" w:hAnsiTheme="minorHAnsi" w:cstheme="minorHAnsi"/>
          <w:sz w:val="18"/>
          <w:szCs w:val="18"/>
        </w:rPr>
        <w:br/>
      </w:r>
      <w:r w:rsidRPr="001A4332">
        <w:rPr>
          <w:rFonts w:asciiTheme="minorHAnsi" w:hAnsiTheme="minorHAnsi" w:cstheme="minorHAnsi"/>
          <w:sz w:val="18"/>
          <w:szCs w:val="18"/>
        </w:rPr>
        <w:t>Personal data supplied on this form may be held on, and/or verified by reference to information already held.</w:t>
      </w:r>
      <w:r w:rsidRPr="001A4332">
        <w:rPr>
          <w:rFonts w:asciiTheme="minorHAnsi" w:hAnsiTheme="minorHAnsi" w:cstheme="minorHAnsi"/>
          <w:b/>
          <w:sz w:val="18"/>
          <w:szCs w:val="18"/>
        </w:rPr>
        <w:t xml:space="preserve"> </w:t>
      </w:r>
    </w:p>
    <w:p w14:paraId="6B055139" w14:textId="1F3860BF" w:rsidR="005D60AB" w:rsidRDefault="005D60AB">
      <w:pPr>
        <w:spacing w:after="200" w:line="276" w:lineRule="auto"/>
        <w:rPr>
          <w:rFonts w:ascii="Calibri" w:hAnsi="Calibri" w:cs="Calibri"/>
          <w:b/>
          <w:sz w:val="28"/>
          <w:szCs w:val="28"/>
        </w:rPr>
      </w:pPr>
    </w:p>
    <w:p w14:paraId="278C1964" w14:textId="77777777" w:rsidR="006C7E76" w:rsidRDefault="006C7E76" w:rsidP="002178E1">
      <w:pPr>
        <w:pStyle w:val="AppendixHeader"/>
        <w:rPr>
          <w:rFonts w:ascii="Calibri" w:hAnsi="Calibri" w:cs="Calibri"/>
          <w:color w:val="auto"/>
          <w:sz w:val="28"/>
          <w:szCs w:val="28"/>
        </w:rPr>
      </w:pPr>
    </w:p>
    <w:p w14:paraId="31034F04" w14:textId="77777777" w:rsidR="006C7E76" w:rsidRDefault="006C7E76" w:rsidP="002178E1">
      <w:pPr>
        <w:pStyle w:val="AppendixHeader"/>
        <w:rPr>
          <w:rFonts w:ascii="Calibri" w:hAnsi="Calibri" w:cs="Calibri"/>
          <w:color w:val="auto"/>
          <w:sz w:val="28"/>
          <w:szCs w:val="28"/>
        </w:rPr>
      </w:pPr>
    </w:p>
    <w:p w14:paraId="2C72C5C6" w14:textId="77777777" w:rsidR="006C7E76" w:rsidRDefault="006C7E76">
      <w:pPr>
        <w:spacing w:after="200" w:line="276" w:lineRule="auto"/>
        <w:rPr>
          <w:rFonts w:ascii="Calibri" w:hAnsi="Calibri" w:cs="Calibri"/>
          <w:b/>
          <w:sz w:val="28"/>
          <w:szCs w:val="28"/>
        </w:rPr>
      </w:pPr>
      <w:r>
        <w:rPr>
          <w:rFonts w:ascii="Calibri" w:hAnsi="Calibri" w:cs="Calibri"/>
          <w:sz w:val="28"/>
          <w:szCs w:val="28"/>
        </w:rPr>
        <w:br w:type="page"/>
      </w:r>
    </w:p>
    <w:p w14:paraId="7D9A9FA0" w14:textId="780E961F" w:rsidR="003C15E8" w:rsidRPr="002178E1" w:rsidRDefault="003C15E8" w:rsidP="002178E1">
      <w:pPr>
        <w:pStyle w:val="AppendixHeader"/>
        <w:rPr>
          <w:rFonts w:ascii="Calibri" w:hAnsi="Calibri" w:cs="Calibri"/>
          <w:b w:val="0"/>
          <w:sz w:val="28"/>
          <w:szCs w:val="28"/>
        </w:rPr>
      </w:pPr>
      <w:bookmarkStart w:id="15" w:name="_Hlk129164612"/>
      <w:r w:rsidRPr="00C415E5">
        <w:rPr>
          <w:rFonts w:ascii="Calibri" w:hAnsi="Calibri" w:cs="Calibri"/>
          <w:color w:val="auto"/>
          <w:sz w:val="28"/>
          <w:szCs w:val="28"/>
        </w:rPr>
        <w:lastRenderedPageBreak/>
        <w:t xml:space="preserve">APPENDIX C </w:t>
      </w:r>
      <w:r w:rsidR="00BA0826" w:rsidRPr="00BA0826">
        <w:rPr>
          <w:rFonts w:ascii="Calibri" w:hAnsi="Calibri" w:cs="Calibri"/>
          <w:color w:val="auto"/>
          <w:sz w:val="28"/>
          <w:szCs w:val="28"/>
        </w:rPr>
        <w:t>(</w:t>
      </w:r>
      <w:r w:rsidR="008B5844">
        <w:rPr>
          <w:rFonts w:ascii="Calibri" w:hAnsi="Calibri" w:cs="Calibri"/>
          <w:color w:val="auto"/>
          <w:sz w:val="28"/>
          <w:szCs w:val="28"/>
        </w:rPr>
        <w:t xml:space="preserve">February </w:t>
      </w:r>
      <w:r w:rsidR="00F00627">
        <w:rPr>
          <w:rFonts w:ascii="Calibri" w:hAnsi="Calibri" w:cs="Calibri"/>
          <w:color w:val="000000"/>
          <w:sz w:val="28"/>
          <w:szCs w:val="28"/>
        </w:rPr>
        <w:t>2026</w:t>
      </w:r>
      <w:r w:rsidR="00BA0826" w:rsidRPr="00BA0826">
        <w:rPr>
          <w:rFonts w:ascii="Calibri" w:hAnsi="Calibri" w:cs="Calibri"/>
          <w:color w:val="auto"/>
          <w:sz w:val="28"/>
          <w:szCs w:val="28"/>
        </w:rPr>
        <w:t>)</w:t>
      </w:r>
    </w:p>
    <w:p w14:paraId="2FEAC6FF" w14:textId="77777777" w:rsidR="003C15E8" w:rsidRPr="004C13A8" w:rsidRDefault="003C15E8" w:rsidP="003C15E8">
      <w:pPr>
        <w:tabs>
          <w:tab w:val="left" w:pos="3840"/>
        </w:tabs>
        <w:spacing w:line="240" w:lineRule="atLeast"/>
        <w:jc w:val="both"/>
        <w:rPr>
          <w:rFonts w:ascii="Calibri" w:hAnsi="Calibri" w:cs="Calibri"/>
          <w:b/>
          <w:sz w:val="24"/>
          <w:szCs w:val="24"/>
        </w:rPr>
      </w:pPr>
      <w:r w:rsidRPr="004C13A8">
        <w:rPr>
          <w:rFonts w:ascii="Calibri" w:hAnsi="Calibri" w:cs="Calibri"/>
          <w:b/>
          <w:sz w:val="24"/>
          <w:szCs w:val="24"/>
        </w:rPr>
        <w:t xml:space="preserve">DISCLOSURE OF CONVICTIONS </w:t>
      </w:r>
    </w:p>
    <w:p w14:paraId="5CE0E081" w14:textId="77777777" w:rsidR="003C15E8" w:rsidRDefault="003C15E8" w:rsidP="003C15E8">
      <w:pPr>
        <w:tabs>
          <w:tab w:val="left" w:pos="3840"/>
        </w:tabs>
        <w:spacing w:line="240" w:lineRule="atLeast"/>
        <w:jc w:val="both"/>
        <w:rPr>
          <w:rFonts w:ascii="Verdana" w:hAnsi="Verdana"/>
          <w:b/>
        </w:rPr>
      </w:pPr>
    </w:p>
    <w:p w14:paraId="3A1193B9" w14:textId="7F0565F2" w:rsidR="003C15E8" w:rsidRPr="004C13A8" w:rsidRDefault="003C15E8" w:rsidP="003C15E8">
      <w:pPr>
        <w:tabs>
          <w:tab w:val="left" w:pos="3840"/>
        </w:tabs>
        <w:spacing w:line="240" w:lineRule="atLeast"/>
        <w:rPr>
          <w:rFonts w:ascii="Calibri" w:hAnsi="Calibri" w:cs="Calibri"/>
        </w:rPr>
      </w:pPr>
      <w:r w:rsidRPr="004C13A8">
        <w:rPr>
          <w:rFonts w:ascii="Calibri" w:hAnsi="Calibri" w:cs="Calibri"/>
        </w:rPr>
        <w:t xml:space="preserve">This procedure should only be entered into with companies on the list of compliant security system installers and monitoring centres of a </w:t>
      </w:r>
      <w:r w:rsidR="00B412F8">
        <w:rPr>
          <w:rFonts w:ascii="Calibri" w:hAnsi="Calibri" w:cs="Calibri"/>
        </w:rPr>
        <w:t>p</w:t>
      </w:r>
      <w:r w:rsidRPr="004C13A8">
        <w:rPr>
          <w:rFonts w:ascii="Calibri" w:hAnsi="Calibri" w:cs="Calibri"/>
        </w:rPr>
        <w:t xml:space="preserve">olice </w:t>
      </w:r>
      <w:r w:rsidR="00B412F8">
        <w:rPr>
          <w:rFonts w:ascii="Calibri" w:hAnsi="Calibri" w:cs="Calibri"/>
        </w:rPr>
        <w:t>f</w:t>
      </w:r>
      <w:r w:rsidRPr="004C13A8">
        <w:rPr>
          <w:rFonts w:ascii="Calibri" w:hAnsi="Calibri" w:cs="Calibri"/>
        </w:rPr>
        <w:t>orce or a company making a</w:t>
      </w:r>
      <w:r w:rsidR="00E85610">
        <w:rPr>
          <w:rFonts w:ascii="Calibri" w:hAnsi="Calibri" w:cs="Calibri"/>
        </w:rPr>
        <w:t>n</w:t>
      </w:r>
      <w:r w:rsidRPr="004C13A8">
        <w:rPr>
          <w:rFonts w:ascii="Calibri" w:hAnsi="Calibri" w:cs="Calibri"/>
        </w:rPr>
        <w:t xml:space="preserve"> application for admittance to the list.</w:t>
      </w:r>
    </w:p>
    <w:p w14:paraId="4F5CF866" w14:textId="77777777" w:rsidR="003C15E8" w:rsidRPr="004C13A8" w:rsidRDefault="003C15E8" w:rsidP="003C15E8">
      <w:pPr>
        <w:tabs>
          <w:tab w:val="left" w:pos="3840"/>
        </w:tabs>
        <w:spacing w:line="240" w:lineRule="atLeast"/>
        <w:rPr>
          <w:rFonts w:ascii="Calibri" w:hAnsi="Calibri" w:cs="Calibri"/>
        </w:rPr>
      </w:pPr>
    </w:p>
    <w:p w14:paraId="3CB232E0" w14:textId="77777777" w:rsidR="003C15E8" w:rsidRPr="004C13A8" w:rsidRDefault="003C15E8" w:rsidP="003C15E8">
      <w:pPr>
        <w:tabs>
          <w:tab w:val="left" w:pos="3840"/>
        </w:tabs>
        <w:spacing w:line="240" w:lineRule="atLeast"/>
        <w:rPr>
          <w:rFonts w:ascii="Calibri" w:hAnsi="Calibri" w:cs="Calibri"/>
        </w:rPr>
      </w:pPr>
      <w:r w:rsidRPr="004C13A8">
        <w:rPr>
          <w:rFonts w:ascii="Calibri" w:hAnsi="Calibri" w:cs="Calibri"/>
        </w:rPr>
        <w:t xml:space="preserve">It is emphasised that the </w:t>
      </w:r>
      <w:r w:rsidRPr="006C72C5">
        <w:rPr>
          <w:rFonts w:ascii="Calibri" w:hAnsi="Calibri" w:cs="Calibri"/>
          <w:b/>
          <w:bCs/>
        </w:rPr>
        <w:t>Rehabilitation of Offenders Act 1974</w:t>
      </w:r>
      <w:r w:rsidRPr="004C13A8">
        <w:rPr>
          <w:rFonts w:ascii="Calibri" w:hAnsi="Calibri" w:cs="Calibri"/>
        </w:rPr>
        <w:t xml:space="preserve"> (as amended by the Criminal Justice and Immigration Act 2008) applies and spent convictions, reprimands, warnings, cautions and conditional cautions (adult and youth) cannot be considered.</w:t>
      </w:r>
    </w:p>
    <w:p w14:paraId="1B56A2B4" w14:textId="77777777" w:rsidR="003C15E8" w:rsidRPr="004C13A8" w:rsidRDefault="003C15E8" w:rsidP="003C15E8">
      <w:pPr>
        <w:tabs>
          <w:tab w:val="left" w:pos="3840"/>
        </w:tabs>
        <w:spacing w:line="240" w:lineRule="atLeast"/>
        <w:rPr>
          <w:rFonts w:ascii="Calibri" w:hAnsi="Calibri" w:cs="Calibri"/>
        </w:rPr>
      </w:pPr>
    </w:p>
    <w:p w14:paraId="65AC995F" w14:textId="76A53ADF" w:rsidR="003C15E8" w:rsidRPr="00A102C5" w:rsidRDefault="003C15E8" w:rsidP="003C15E8">
      <w:pPr>
        <w:tabs>
          <w:tab w:val="left" w:pos="3840"/>
        </w:tabs>
        <w:spacing w:line="240" w:lineRule="atLeast"/>
        <w:rPr>
          <w:rFonts w:ascii="Calibri" w:hAnsi="Calibri" w:cs="Calibri"/>
          <w:color w:val="FF0000"/>
        </w:rPr>
      </w:pPr>
      <w:r w:rsidRPr="004C13A8">
        <w:rPr>
          <w:rFonts w:ascii="Calibri" w:hAnsi="Calibri" w:cs="Calibri"/>
        </w:rPr>
        <w:t>The intention is to curtail those with unspent criminal convictions having access to premises and information relating to the security of premises. The offences should therefore be relevant, such as involving theft, dishonesty, serious assault, drugs and offences of indecency</w:t>
      </w:r>
      <w:r w:rsidRPr="00130997">
        <w:rPr>
          <w:rFonts w:ascii="Calibri" w:hAnsi="Calibri" w:cs="Calibri"/>
        </w:rPr>
        <w:t xml:space="preserve">. </w:t>
      </w:r>
      <w:r w:rsidR="0003396A" w:rsidRPr="00987A9F">
        <w:rPr>
          <w:rFonts w:ascii="Calibri" w:hAnsi="Calibri" w:cs="Calibri"/>
          <w:color w:val="000000" w:themeColor="text1"/>
        </w:rPr>
        <w:t xml:space="preserve">Each application will be reviewed on a case-by-case basis. </w:t>
      </w:r>
      <w:r w:rsidR="00A102C5" w:rsidRPr="00130997">
        <w:rPr>
          <w:rFonts w:ascii="Calibri" w:hAnsi="Calibri" w:cs="Calibri"/>
        </w:rPr>
        <w:t xml:space="preserve">See </w:t>
      </w:r>
      <w:r w:rsidR="00A102C5" w:rsidRPr="00130997">
        <w:rPr>
          <w:rFonts w:ascii="Calibri" w:hAnsi="Calibri" w:cs="Calibri"/>
          <w:b/>
          <w:bCs/>
        </w:rPr>
        <w:t>A</w:t>
      </w:r>
      <w:r w:rsidR="0021790B">
        <w:rPr>
          <w:rFonts w:ascii="Calibri" w:hAnsi="Calibri" w:cs="Calibri"/>
          <w:b/>
          <w:bCs/>
        </w:rPr>
        <w:t>PPENDIX</w:t>
      </w:r>
      <w:r w:rsidR="00A102C5" w:rsidRPr="00130997">
        <w:rPr>
          <w:rFonts w:ascii="Calibri" w:hAnsi="Calibri" w:cs="Calibri"/>
          <w:b/>
          <w:bCs/>
        </w:rPr>
        <w:t xml:space="preserve"> D</w:t>
      </w:r>
      <w:r w:rsidR="00B23138" w:rsidRPr="00130997">
        <w:rPr>
          <w:rFonts w:ascii="Calibri" w:hAnsi="Calibri" w:cs="Calibri"/>
        </w:rPr>
        <w:t xml:space="preserve"> for clarification.</w:t>
      </w:r>
      <w:r w:rsidR="0003396A">
        <w:rPr>
          <w:rFonts w:ascii="Calibri" w:hAnsi="Calibri" w:cs="Calibri"/>
        </w:rPr>
        <w:t xml:space="preserve"> </w:t>
      </w:r>
    </w:p>
    <w:p w14:paraId="2984C461" w14:textId="77777777" w:rsidR="003C15E8" w:rsidRPr="004C13A8" w:rsidRDefault="003C15E8" w:rsidP="003C15E8">
      <w:pPr>
        <w:tabs>
          <w:tab w:val="left" w:pos="3840"/>
        </w:tabs>
        <w:spacing w:line="240" w:lineRule="atLeast"/>
        <w:rPr>
          <w:rFonts w:ascii="Calibri" w:hAnsi="Calibri" w:cs="Calibri"/>
        </w:rPr>
      </w:pPr>
    </w:p>
    <w:p w14:paraId="656E822C" w14:textId="77777777" w:rsidR="003C15E8" w:rsidRDefault="003C15E8" w:rsidP="003C15E8">
      <w:pPr>
        <w:tabs>
          <w:tab w:val="left" w:pos="3840"/>
        </w:tabs>
        <w:spacing w:line="240" w:lineRule="atLeast"/>
        <w:rPr>
          <w:rFonts w:ascii="Calibri" w:hAnsi="Calibri" w:cs="Calibri"/>
        </w:rPr>
      </w:pPr>
      <w:r w:rsidRPr="004C13A8">
        <w:rPr>
          <w:rFonts w:ascii="Calibri" w:hAnsi="Calibri" w:cs="Calibri"/>
        </w:rPr>
        <w:t>PROCEDURE</w:t>
      </w:r>
    </w:p>
    <w:p w14:paraId="7F1601F2" w14:textId="77777777" w:rsidR="00171350" w:rsidRPr="004C13A8" w:rsidRDefault="00171350" w:rsidP="003C15E8">
      <w:pPr>
        <w:tabs>
          <w:tab w:val="left" w:pos="3840"/>
        </w:tabs>
        <w:spacing w:line="240" w:lineRule="atLeast"/>
        <w:rPr>
          <w:rFonts w:ascii="Calibri" w:hAnsi="Calibri" w:cs="Calibri"/>
        </w:rPr>
      </w:pPr>
    </w:p>
    <w:p w14:paraId="0C618816" w14:textId="77777777" w:rsidR="003C15E8" w:rsidRPr="00820A4B" w:rsidRDefault="003C15E8" w:rsidP="00EA3E7F">
      <w:pPr>
        <w:pStyle w:val="ListParagraph"/>
        <w:numPr>
          <w:ilvl w:val="0"/>
          <w:numId w:val="52"/>
        </w:numPr>
        <w:tabs>
          <w:tab w:val="left" w:pos="1134"/>
        </w:tabs>
        <w:spacing w:line="240" w:lineRule="atLeast"/>
        <w:rPr>
          <w:rFonts w:ascii="Calibri" w:hAnsi="Calibri" w:cs="Calibri"/>
        </w:rPr>
      </w:pPr>
      <w:r w:rsidRPr="00820A4B">
        <w:rPr>
          <w:rFonts w:ascii="Calibri" w:hAnsi="Calibri" w:cs="Calibri"/>
        </w:rPr>
        <w:t xml:space="preserve">These requirements only apply to new employees of existing companies on the compliant list and to any prospective company wishing to go on the list.  </w:t>
      </w:r>
      <w:r w:rsidRPr="00820A4B">
        <w:rPr>
          <w:rFonts w:ascii="Calibri" w:hAnsi="Calibri" w:cs="Calibri"/>
        </w:rPr>
        <w:tab/>
      </w:r>
    </w:p>
    <w:p w14:paraId="14AE666C" w14:textId="77777777" w:rsidR="003C15E8" w:rsidRPr="004C13A8" w:rsidRDefault="003C15E8" w:rsidP="00820A4B">
      <w:pPr>
        <w:tabs>
          <w:tab w:val="left" w:pos="3840"/>
        </w:tabs>
        <w:spacing w:line="240" w:lineRule="atLeast"/>
        <w:rPr>
          <w:rFonts w:ascii="Calibri" w:hAnsi="Calibri" w:cs="Calibri"/>
        </w:rPr>
      </w:pPr>
    </w:p>
    <w:p w14:paraId="019BFA15" w14:textId="06C16AF5" w:rsidR="003C15E8" w:rsidRPr="00820A4B" w:rsidRDefault="003C15E8" w:rsidP="00EA3E7F">
      <w:pPr>
        <w:pStyle w:val="ListParagraph"/>
        <w:numPr>
          <w:ilvl w:val="0"/>
          <w:numId w:val="52"/>
        </w:numPr>
        <w:tabs>
          <w:tab w:val="left" w:pos="1134"/>
        </w:tabs>
        <w:spacing w:line="240" w:lineRule="atLeast"/>
        <w:rPr>
          <w:rFonts w:ascii="Calibri" w:hAnsi="Calibri" w:cs="Calibri"/>
        </w:rPr>
      </w:pPr>
      <w:r w:rsidRPr="00820A4B">
        <w:rPr>
          <w:rFonts w:ascii="Calibri" w:hAnsi="Calibri" w:cs="Calibri"/>
        </w:rPr>
        <w:t>Police checks must not take the place of normal recruitment procedures. BS 7858 must be complied with</w:t>
      </w:r>
      <w:r w:rsidR="00177DC6" w:rsidRPr="00820A4B">
        <w:rPr>
          <w:rFonts w:ascii="Calibri" w:hAnsi="Calibri" w:cs="Calibri"/>
        </w:rPr>
        <w:t>. Any</w:t>
      </w:r>
      <w:r w:rsidRPr="00820A4B">
        <w:rPr>
          <w:rFonts w:ascii="Calibri" w:hAnsi="Calibri" w:cs="Calibri"/>
        </w:rPr>
        <w:t xml:space="preserve"> unexplained gaps in employment </w:t>
      </w:r>
      <w:r w:rsidR="00177DC6" w:rsidRPr="00820A4B">
        <w:rPr>
          <w:rFonts w:ascii="Calibri" w:hAnsi="Calibri" w:cs="Calibri"/>
        </w:rPr>
        <w:t xml:space="preserve">must be </w:t>
      </w:r>
      <w:r w:rsidRPr="00820A4B">
        <w:rPr>
          <w:rFonts w:ascii="Calibri" w:hAnsi="Calibri" w:cs="Calibri"/>
        </w:rPr>
        <w:t>satisfactorily accounted for.</w:t>
      </w:r>
      <w:r w:rsidRPr="00820A4B">
        <w:rPr>
          <w:rFonts w:ascii="Calibri" w:hAnsi="Calibri" w:cs="Calibri"/>
        </w:rPr>
        <w:br/>
      </w:r>
    </w:p>
    <w:p w14:paraId="4FA850E9" w14:textId="27C846F6" w:rsidR="00A11AB4" w:rsidRDefault="003C15E8" w:rsidP="00EA3E7F">
      <w:pPr>
        <w:pStyle w:val="ListParagraph"/>
        <w:numPr>
          <w:ilvl w:val="0"/>
          <w:numId w:val="53"/>
        </w:numPr>
        <w:tabs>
          <w:tab w:val="left" w:pos="3840"/>
        </w:tabs>
        <w:spacing w:line="240" w:lineRule="atLeast"/>
        <w:rPr>
          <w:rFonts w:ascii="Calibri" w:hAnsi="Calibri" w:cs="Calibri"/>
        </w:rPr>
      </w:pPr>
      <w:r w:rsidRPr="00B80CE6">
        <w:rPr>
          <w:rFonts w:ascii="Calibri" w:hAnsi="Calibri" w:cs="Calibri"/>
        </w:rPr>
        <w:t>Each applicant seeking employment where their duties will include surveying, sales, installation, maintenance, monitoring, administration, sub-contractors and any other role with access to security systems data</w:t>
      </w:r>
      <w:r w:rsidR="00A11AB4">
        <w:rPr>
          <w:rFonts w:ascii="Calibri" w:hAnsi="Calibri" w:cs="Calibri"/>
        </w:rPr>
        <w:t xml:space="preserve">, </w:t>
      </w:r>
      <w:r w:rsidR="00A11AB4" w:rsidRPr="000A28E1">
        <w:rPr>
          <w:rFonts w:ascii="Calibri" w:hAnsi="Calibri" w:cs="Calibri"/>
          <w:color w:val="000000" w:themeColor="text1"/>
        </w:rPr>
        <w:t xml:space="preserve">should submit Form A (Appendix C). </w:t>
      </w:r>
      <w:r w:rsidR="00B80CE6" w:rsidRPr="000A28E1">
        <w:rPr>
          <w:rFonts w:ascii="Calibri" w:hAnsi="Calibri" w:cs="Calibri"/>
          <w:color w:val="000000" w:themeColor="text1"/>
        </w:rPr>
        <w:t>Applications submitted for non-security staff e.g. fire-related employees, will be rejected or returned unprocessed</w:t>
      </w:r>
      <w:r w:rsidR="008D668B" w:rsidRPr="000A28E1">
        <w:rPr>
          <w:rFonts w:ascii="Calibri" w:hAnsi="Calibri" w:cs="Calibri"/>
          <w:color w:val="000000" w:themeColor="text1"/>
        </w:rPr>
        <w:t>.</w:t>
      </w:r>
    </w:p>
    <w:p w14:paraId="7A613639" w14:textId="4FEF164B" w:rsidR="00A11AB4" w:rsidRPr="00CA75D7" w:rsidRDefault="00A11AB4" w:rsidP="00EA3E7F">
      <w:pPr>
        <w:pStyle w:val="ListParagraph"/>
        <w:numPr>
          <w:ilvl w:val="0"/>
          <w:numId w:val="53"/>
        </w:numPr>
        <w:tabs>
          <w:tab w:val="left" w:pos="3840"/>
        </w:tabs>
        <w:spacing w:line="240" w:lineRule="atLeast"/>
        <w:rPr>
          <w:rFonts w:ascii="Calibri" w:hAnsi="Calibri" w:cs="Calibri"/>
          <w:color w:val="000000" w:themeColor="text1"/>
        </w:rPr>
      </w:pPr>
      <w:r w:rsidRPr="00CA75D7">
        <w:rPr>
          <w:rFonts w:ascii="Calibri" w:hAnsi="Calibri" w:cs="Calibri"/>
          <w:color w:val="000000" w:themeColor="text1"/>
        </w:rPr>
        <w:t xml:space="preserve">This should be completed after selection, </w:t>
      </w:r>
      <w:r w:rsidRPr="00CA75D7">
        <w:rPr>
          <w:rFonts w:ascii="Calibri" w:hAnsi="Calibri" w:cs="Calibri"/>
          <w:b/>
          <w:color w:val="000000" w:themeColor="text1"/>
        </w:rPr>
        <w:t>but preferably before appointment</w:t>
      </w:r>
      <w:r w:rsidRPr="00CA75D7">
        <w:rPr>
          <w:rFonts w:ascii="Calibri" w:hAnsi="Calibri" w:cs="Calibri"/>
          <w:color w:val="000000" w:themeColor="text1"/>
        </w:rPr>
        <w:t>.</w:t>
      </w:r>
    </w:p>
    <w:p w14:paraId="57D5979F" w14:textId="51F94540" w:rsidR="003C15E8" w:rsidRPr="000A24FE" w:rsidRDefault="00A11AB4" w:rsidP="00EA3E7F">
      <w:pPr>
        <w:pStyle w:val="ListParagraph"/>
        <w:numPr>
          <w:ilvl w:val="0"/>
          <w:numId w:val="53"/>
        </w:numPr>
        <w:tabs>
          <w:tab w:val="left" w:pos="3840"/>
        </w:tabs>
        <w:spacing w:line="240" w:lineRule="atLeast"/>
        <w:rPr>
          <w:rFonts w:ascii="Calibri" w:hAnsi="Calibri" w:cs="Calibri"/>
          <w:color w:val="000000" w:themeColor="text1"/>
        </w:rPr>
      </w:pPr>
      <w:r w:rsidRPr="000A24FE">
        <w:rPr>
          <w:rFonts w:ascii="Calibri" w:hAnsi="Calibri" w:cs="Calibri"/>
          <w:color w:val="000000" w:themeColor="text1"/>
        </w:rPr>
        <w:t xml:space="preserve">This requirement applies to all companies included on the </w:t>
      </w:r>
      <w:proofErr w:type="spellStart"/>
      <w:r w:rsidRPr="000A24FE">
        <w:rPr>
          <w:rFonts w:ascii="Calibri" w:hAnsi="Calibri" w:cs="Calibri"/>
          <w:color w:val="000000" w:themeColor="text1"/>
        </w:rPr>
        <w:t>the</w:t>
      </w:r>
      <w:proofErr w:type="spellEnd"/>
      <w:r w:rsidRPr="000A24FE">
        <w:rPr>
          <w:rFonts w:ascii="Calibri" w:hAnsi="Calibri" w:cs="Calibri"/>
          <w:color w:val="000000" w:themeColor="text1"/>
        </w:rPr>
        <w:t xml:space="preserve"> Force list of Compliant Security Companies, and prospective companies wishing to go on the list. </w:t>
      </w:r>
    </w:p>
    <w:p w14:paraId="38269E1B" w14:textId="49B3A69C" w:rsidR="003C15E8" w:rsidRPr="004C13A8" w:rsidRDefault="003C15E8" w:rsidP="00B80CE6">
      <w:pPr>
        <w:pStyle w:val="ListParagraph"/>
        <w:tabs>
          <w:tab w:val="left" w:pos="3840"/>
        </w:tabs>
        <w:spacing w:line="240" w:lineRule="atLeast"/>
        <w:ind w:left="1800"/>
        <w:rPr>
          <w:rFonts w:ascii="Calibri" w:hAnsi="Calibri" w:cs="Calibri"/>
        </w:rPr>
      </w:pPr>
    </w:p>
    <w:p w14:paraId="3C8C53F7" w14:textId="74617589" w:rsidR="003C15E8" w:rsidRPr="00820A4B" w:rsidRDefault="003C15E8" w:rsidP="00EA3E7F">
      <w:pPr>
        <w:pStyle w:val="ListParagraph"/>
        <w:numPr>
          <w:ilvl w:val="0"/>
          <w:numId w:val="52"/>
        </w:numPr>
        <w:tabs>
          <w:tab w:val="left" w:pos="3840"/>
        </w:tabs>
        <w:spacing w:line="240" w:lineRule="atLeast"/>
        <w:rPr>
          <w:rFonts w:ascii="Calibri" w:hAnsi="Calibri" w:cs="Calibri"/>
        </w:rPr>
      </w:pPr>
      <w:r w:rsidRPr="00820A4B">
        <w:rPr>
          <w:rFonts w:ascii="Calibri" w:hAnsi="Calibri" w:cs="Calibri"/>
        </w:rPr>
        <w:t>Employers may wish to make a statement available to people who may be subject to a criminal records check under these arrangements, to reassure them that ex</w:t>
      </w:r>
      <w:r w:rsidRPr="00820A4B">
        <w:rPr>
          <w:rFonts w:ascii="Calibri" w:hAnsi="Calibri" w:cs="Calibri"/>
        </w:rPr>
        <w:noBreakHyphen/>
        <w:t>offenders will not automatically be rejected. A model statement is offered at Form B.</w:t>
      </w:r>
    </w:p>
    <w:p w14:paraId="6E7E029E" w14:textId="77777777" w:rsidR="003C15E8" w:rsidRPr="004C13A8" w:rsidRDefault="003C15E8" w:rsidP="003C15E8">
      <w:pPr>
        <w:tabs>
          <w:tab w:val="left" w:pos="3840"/>
        </w:tabs>
        <w:spacing w:line="240" w:lineRule="atLeast"/>
        <w:rPr>
          <w:rFonts w:ascii="Calibri" w:hAnsi="Calibri" w:cs="Calibri"/>
        </w:rPr>
      </w:pPr>
    </w:p>
    <w:p w14:paraId="73376A12" w14:textId="59E70812" w:rsidR="003C15E8" w:rsidRPr="00820A4B" w:rsidRDefault="003C15E8" w:rsidP="00EA3E7F">
      <w:pPr>
        <w:pStyle w:val="ListParagraph"/>
        <w:numPr>
          <w:ilvl w:val="0"/>
          <w:numId w:val="52"/>
        </w:numPr>
        <w:tabs>
          <w:tab w:val="left" w:pos="3840"/>
        </w:tabs>
        <w:spacing w:line="240" w:lineRule="atLeast"/>
        <w:rPr>
          <w:rFonts w:ascii="Calibri" w:hAnsi="Calibri" w:cs="Calibri"/>
        </w:rPr>
      </w:pPr>
      <w:r w:rsidRPr="00820A4B">
        <w:rPr>
          <w:rFonts w:ascii="Calibri" w:hAnsi="Calibri" w:cs="Calibri"/>
        </w:rPr>
        <w:t xml:space="preserve">The police should not be asked to confirm criminal records where the person concerned has admitted a conviction which would clearly render </w:t>
      </w:r>
      <w:r w:rsidR="00807B2F" w:rsidRPr="00820A4B">
        <w:rPr>
          <w:rFonts w:ascii="Calibri" w:hAnsi="Calibri" w:cs="Calibri"/>
        </w:rPr>
        <w:t>them</w:t>
      </w:r>
      <w:r w:rsidRPr="00820A4B">
        <w:rPr>
          <w:rFonts w:ascii="Calibri" w:hAnsi="Calibri" w:cs="Calibri"/>
        </w:rPr>
        <w:t xml:space="preserve"> unsuitable for employment. </w:t>
      </w:r>
    </w:p>
    <w:p w14:paraId="2FED2C5A" w14:textId="77777777" w:rsidR="003C15E8" w:rsidRPr="004C13A8" w:rsidRDefault="003C15E8" w:rsidP="003C15E8">
      <w:pPr>
        <w:tabs>
          <w:tab w:val="left" w:pos="3840"/>
        </w:tabs>
        <w:spacing w:line="240" w:lineRule="atLeast"/>
        <w:rPr>
          <w:rFonts w:ascii="Calibri" w:hAnsi="Calibri" w:cs="Calibri"/>
        </w:rPr>
      </w:pPr>
    </w:p>
    <w:p w14:paraId="38CB3D41" w14:textId="0F2D8BC2" w:rsidR="003C15E8" w:rsidRPr="00820A4B" w:rsidRDefault="003C15E8" w:rsidP="00EA3E7F">
      <w:pPr>
        <w:pStyle w:val="ListParagraph"/>
        <w:numPr>
          <w:ilvl w:val="0"/>
          <w:numId w:val="52"/>
        </w:numPr>
        <w:tabs>
          <w:tab w:val="left" w:pos="3840"/>
        </w:tabs>
        <w:spacing w:line="240" w:lineRule="atLeast"/>
        <w:rPr>
          <w:rFonts w:ascii="Calibri" w:hAnsi="Calibri" w:cs="Calibri"/>
        </w:rPr>
      </w:pPr>
      <w:r w:rsidRPr="00820A4B">
        <w:rPr>
          <w:rFonts w:ascii="Calibri" w:hAnsi="Calibri" w:cs="Calibri"/>
        </w:rPr>
        <w:t>When a police check is required, the employer should then pass the request on to the alarms administration office of the police force area where the employee is based for work purposes. There should be no reason to carry out subsequent checks in other force areas.</w:t>
      </w:r>
    </w:p>
    <w:p w14:paraId="67F9C82B" w14:textId="77777777" w:rsidR="003C15E8" w:rsidRPr="004C13A8" w:rsidRDefault="003C15E8" w:rsidP="003C15E8">
      <w:pPr>
        <w:tabs>
          <w:tab w:val="left" w:pos="3840"/>
        </w:tabs>
        <w:spacing w:line="240" w:lineRule="atLeast"/>
        <w:rPr>
          <w:rFonts w:ascii="Calibri" w:hAnsi="Calibri" w:cs="Calibri"/>
        </w:rPr>
      </w:pPr>
    </w:p>
    <w:p w14:paraId="64EE1A4A" w14:textId="1D54801D" w:rsidR="00C7660D" w:rsidRDefault="003C15E8" w:rsidP="00FA5917">
      <w:pPr>
        <w:pStyle w:val="ListParagraph"/>
        <w:numPr>
          <w:ilvl w:val="0"/>
          <w:numId w:val="52"/>
        </w:numPr>
        <w:tabs>
          <w:tab w:val="left" w:pos="3840"/>
        </w:tabs>
        <w:spacing w:line="240" w:lineRule="atLeast"/>
        <w:rPr>
          <w:rFonts w:ascii="Calibri" w:hAnsi="Calibri" w:cs="Calibri"/>
        </w:rPr>
      </w:pPr>
      <w:r w:rsidRPr="00820A4B">
        <w:rPr>
          <w:rFonts w:ascii="Calibri" w:hAnsi="Calibri" w:cs="Calibri"/>
        </w:rPr>
        <w:t>Employers must make every effort to confirm the identity of the applicant before the police are required to process the check. They must also confirm the correct spelling of the full name, the date and place of birth and current address.</w:t>
      </w:r>
    </w:p>
    <w:p w14:paraId="0E81B359" w14:textId="77777777" w:rsidR="00FA5917" w:rsidRPr="00FA5917" w:rsidRDefault="00FA5917" w:rsidP="00FA5917">
      <w:pPr>
        <w:pStyle w:val="ListParagraph"/>
        <w:rPr>
          <w:rFonts w:ascii="Calibri" w:hAnsi="Calibri" w:cs="Calibri"/>
        </w:rPr>
      </w:pPr>
    </w:p>
    <w:p w14:paraId="6404280F" w14:textId="77777777" w:rsidR="00FA5917" w:rsidRDefault="00FA5917" w:rsidP="00FA5917">
      <w:pPr>
        <w:pStyle w:val="ListParagraph"/>
        <w:tabs>
          <w:tab w:val="left" w:pos="3840"/>
        </w:tabs>
        <w:spacing w:line="240" w:lineRule="atLeast"/>
        <w:rPr>
          <w:rFonts w:ascii="Calibri" w:hAnsi="Calibri" w:cs="Calibri"/>
        </w:rPr>
      </w:pPr>
    </w:p>
    <w:p w14:paraId="2B24CE82" w14:textId="77777777" w:rsidR="00FA5917" w:rsidRDefault="00FA5917" w:rsidP="00FA5917">
      <w:pPr>
        <w:pStyle w:val="ListParagraph"/>
        <w:tabs>
          <w:tab w:val="left" w:pos="3840"/>
        </w:tabs>
        <w:spacing w:line="240" w:lineRule="atLeast"/>
        <w:rPr>
          <w:rFonts w:ascii="Calibri" w:hAnsi="Calibri" w:cs="Calibri"/>
        </w:rPr>
      </w:pPr>
    </w:p>
    <w:p w14:paraId="00343F2E" w14:textId="77777777" w:rsidR="00FA5917" w:rsidRPr="00FA5917" w:rsidRDefault="00FA5917" w:rsidP="00FA5917">
      <w:pPr>
        <w:pStyle w:val="ListParagraph"/>
        <w:tabs>
          <w:tab w:val="left" w:pos="3840"/>
        </w:tabs>
        <w:spacing w:line="240" w:lineRule="atLeast"/>
        <w:rPr>
          <w:rFonts w:ascii="Calibri" w:hAnsi="Calibri" w:cs="Calibri"/>
        </w:rPr>
      </w:pPr>
    </w:p>
    <w:p w14:paraId="0E69EF05" w14:textId="24C8A062" w:rsidR="00242DEF" w:rsidRPr="00820A4B" w:rsidRDefault="007E7F5F" w:rsidP="00EA3E7F">
      <w:pPr>
        <w:pStyle w:val="ListParagraph"/>
        <w:numPr>
          <w:ilvl w:val="0"/>
          <w:numId w:val="52"/>
        </w:numPr>
        <w:tabs>
          <w:tab w:val="left" w:pos="3840"/>
        </w:tabs>
        <w:spacing w:line="240" w:lineRule="atLeast"/>
        <w:rPr>
          <w:rFonts w:ascii="Calibri" w:hAnsi="Calibri" w:cs="Calibri"/>
        </w:rPr>
      </w:pPr>
      <w:r w:rsidRPr="00820A4B">
        <w:rPr>
          <w:rFonts w:ascii="Calibri" w:hAnsi="Calibri" w:cs="Calibri"/>
        </w:rPr>
        <w:lastRenderedPageBreak/>
        <w:t>If a compliant security company outsources their HR functions they will be required to</w:t>
      </w:r>
      <w:r w:rsidR="004322AC" w:rsidRPr="00820A4B">
        <w:rPr>
          <w:rFonts w:ascii="Calibri" w:hAnsi="Calibri" w:cs="Calibri"/>
        </w:rPr>
        <w:t>:</w:t>
      </w:r>
    </w:p>
    <w:p w14:paraId="17E75F9B" w14:textId="187B7D65" w:rsidR="007E7F5F" w:rsidRDefault="007E7F5F" w:rsidP="00EA3E7F">
      <w:pPr>
        <w:pStyle w:val="ListParagraph"/>
        <w:numPr>
          <w:ilvl w:val="0"/>
          <w:numId w:val="54"/>
        </w:numPr>
        <w:tabs>
          <w:tab w:val="left" w:pos="3840"/>
        </w:tabs>
        <w:spacing w:line="240" w:lineRule="atLeast"/>
        <w:rPr>
          <w:rFonts w:ascii="Calibri" w:hAnsi="Calibri" w:cs="Calibri"/>
        </w:rPr>
      </w:pPr>
      <w:r>
        <w:rPr>
          <w:rFonts w:ascii="Calibri" w:hAnsi="Calibri" w:cs="Calibri"/>
        </w:rPr>
        <w:t xml:space="preserve">Notify the relevant police force in writing authorising the force to </w:t>
      </w:r>
      <w:r w:rsidR="004322AC">
        <w:rPr>
          <w:rFonts w:ascii="Calibri" w:hAnsi="Calibri" w:cs="Calibri"/>
        </w:rPr>
        <w:t xml:space="preserve">accept documentation from </w:t>
      </w:r>
      <w:r>
        <w:rPr>
          <w:rFonts w:ascii="Calibri" w:hAnsi="Calibri" w:cs="Calibri"/>
        </w:rPr>
        <w:t>the HR supplier</w:t>
      </w:r>
      <w:r w:rsidR="00C7660D">
        <w:rPr>
          <w:rFonts w:ascii="Calibri" w:hAnsi="Calibri" w:cs="Calibri"/>
        </w:rPr>
        <w:t>.</w:t>
      </w:r>
    </w:p>
    <w:p w14:paraId="4C90AB67" w14:textId="548656C5" w:rsidR="00820A4B" w:rsidRDefault="004322AC" w:rsidP="00EA3E7F">
      <w:pPr>
        <w:pStyle w:val="ListParagraph"/>
        <w:numPr>
          <w:ilvl w:val="0"/>
          <w:numId w:val="54"/>
        </w:numPr>
        <w:tabs>
          <w:tab w:val="left" w:pos="3840"/>
        </w:tabs>
        <w:spacing w:line="240" w:lineRule="atLeast"/>
        <w:rPr>
          <w:rFonts w:ascii="Calibri" w:hAnsi="Calibri" w:cs="Calibri"/>
        </w:rPr>
      </w:pPr>
      <w:r>
        <w:rPr>
          <w:rFonts w:ascii="Calibri" w:hAnsi="Calibri" w:cs="Calibri"/>
        </w:rPr>
        <w:t>Ensure that the HR supplier submits the correct documentation</w:t>
      </w:r>
      <w:r w:rsidR="00C7660D">
        <w:rPr>
          <w:rFonts w:ascii="Calibri" w:hAnsi="Calibri" w:cs="Calibri"/>
        </w:rPr>
        <w:t>.</w:t>
      </w:r>
    </w:p>
    <w:p w14:paraId="38F545FC" w14:textId="6CD1ED7C" w:rsidR="004322AC" w:rsidRPr="00C7660D" w:rsidRDefault="004322AC" w:rsidP="00C7660D">
      <w:pPr>
        <w:tabs>
          <w:tab w:val="left" w:pos="3840"/>
        </w:tabs>
        <w:spacing w:line="240" w:lineRule="atLeast"/>
        <w:ind w:left="360"/>
        <w:rPr>
          <w:rFonts w:ascii="Calibri" w:hAnsi="Calibri" w:cs="Calibri"/>
        </w:rPr>
      </w:pPr>
      <w:r w:rsidRPr="00C7660D">
        <w:rPr>
          <w:rFonts w:ascii="Calibri" w:hAnsi="Calibri" w:cs="Calibri"/>
        </w:rPr>
        <w:t xml:space="preserve">Note: Appendix C results </w:t>
      </w:r>
      <w:r w:rsidR="00961353" w:rsidRPr="00C7660D">
        <w:rPr>
          <w:rFonts w:ascii="Calibri" w:hAnsi="Calibri" w:cs="Calibri"/>
        </w:rPr>
        <w:t>may</w:t>
      </w:r>
      <w:r w:rsidRPr="00C7660D">
        <w:rPr>
          <w:rFonts w:ascii="Calibri" w:hAnsi="Calibri" w:cs="Calibri"/>
        </w:rPr>
        <w:t xml:space="preserve"> be returned directly to the security company </w:t>
      </w:r>
      <w:r w:rsidR="00961353" w:rsidRPr="00C7660D">
        <w:rPr>
          <w:rFonts w:ascii="Calibri" w:hAnsi="Calibri" w:cs="Calibri"/>
        </w:rPr>
        <w:t>or</w:t>
      </w:r>
      <w:r w:rsidRPr="00C7660D">
        <w:rPr>
          <w:rFonts w:ascii="Calibri" w:hAnsi="Calibri" w:cs="Calibri"/>
        </w:rPr>
        <w:t xml:space="preserve"> the outsourced HR company</w:t>
      </w:r>
      <w:r w:rsidR="00961353" w:rsidRPr="00C7660D">
        <w:rPr>
          <w:rFonts w:ascii="Calibri" w:hAnsi="Calibri" w:cs="Calibri"/>
        </w:rPr>
        <w:t>. It is recommended that they are returned to the originator</w:t>
      </w:r>
      <w:r w:rsidRPr="00C7660D">
        <w:rPr>
          <w:rFonts w:ascii="Calibri" w:hAnsi="Calibri" w:cs="Calibri"/>
        </w:rPr>
        <w:t>.</w:t>
      </w:r>
    </w:p>
    <w:p w14:paraId="14E2E6B1" w14:textId="77777777" w:rsidR="003C15E8" w:rsidRPr="004322AC" w:rsidRDefault="003C15E8" w:rsidP="002178E1">
      <w:pPr>
        <w:tabs>
          <w:tab w:val="left" w:pos="3840"/>
        </w:tabs>
        <w:spacing w:line="240" w:lineRule="atLeast"/>
        <w:rPr>
          <w:rFonts w:ascii="Calibri" w:hAnsi="Calibri" w:cs="Calibri"/>
        </w:rPr>
      </w:pPr>
    </w:p>
    <w:p w14:paraId="5FB8E2C0" w14:textId="2761C527" w:rsidR="003C15E8" w:rsidRPr="00820A4B" w:rsidRDefault="003C15E8" w:rsidP="00EA3E7F">
      <w:pPr>
        <w:pStyle w:val="ListParagraph"/>
        <w:numPr>
          <w:ilvl w:val="0"/>
          <w:numId w:val="52"/>
        </w:numPr>
        <w:spacing w:line="240" w:lineRule="atLeast"/>
        <w:rPr>
          <w:rFonts w:ascii="Calibri" w:hAnsi="Calibri" w:cs="Calibri"/>
        </w:rPr>
      </w:pPr>
      <w:r w:rsidRPr="00820A4B">
        <w:rPr>
          <w:rFonts w:ascii="Calibri" w:hAnsi="Calibri" w:cs="Calibri"/>
        </w:rPr>
        <w:t>All applicants must give written permission for the police to instigate checks and also for the police to advise employers where they consider an applicant meets/does not meet the criteria of these requirements.</w:t>
      </w:r>
    </w:p>
    <w:p w14:paraId="52DFC068" w14:textId="77777777" w:rsidR="003C15E8" w:rsidRPr="004C13A8" w:rsidRDefault="003C15E8" w:rsidP="003C15E8">
      <w:pPr>
        <w:tabs>
          <w:tab w:val="left" w:pos="3840"/>
        </w:tabs>
        <w:spacing w:line="240" w:lineRule="atLeast"/>
        <w:jc w:val="both"/>
        <w:rPr>
          <w:rFonts w:ascii="Calibri" w:hAnsi="Calibri" w:cs="Calibri"/>
        </w:rPr>
      </w:pPr>
    </w:p>
    <w:p w14:paraId="6CE53BC2" w14:textId="19611A86" w:rsidR="003C15E8" w:rsidRPr="00A641DE" w:rsidRDefault="003C15E8" w:rsidP="00EA3E7F">
      <w:pPr>
        <w:pStyle w:val="ListParagraph"/>
        <w:numPr>
          <w:ilvl w:val="0"/>
          <w:numId w:val="52"/>
        </w:numPr>
        <w:tabs>
          <w:tab w:val="left" w:pos="1134"/>
          <w:tab w:val="left" w:pos="3840"/>
        </w:tabs>
        <w:spacing w:line="240" w:lineRule="atLeast"/>
        <w:rPr>
          <w:rFonts w:ascii="Calibri" w:hAnsi="Calibri" w:cs="Calibri"/>
          <w:b/>
          <w:color w:val="000000" w:themeColor="text1"/>
        </w:rPr>
      </w:pPr>
      <w:r w:rsidRPr="00A641DE">
        <w:rPr>
          <w:rFonts w:ascii="Calibri" w:hAnsi="Calibri" w:cs="Calibri"/>
          <w:b/>
          <w:color w:val="000000" w:themeColor="text1"/>
        </w:rPr>
        <w:t>The police check will be limited to a PNC</w:t>
      </w:r>
      <w:r w:rsidR="00C7660D" w:rsidRPr="00A641DE">
        <w:rPr>
          <w:rFonts w:ascii="Calibri" w:hAnsi="Calibri" w:cs="Calibri"/>
          <w:b/>
          <w:color w:val="000000" w:themeColor="text1"/>
        </w:rPr>
        <w:t>/LEDS</w:t>
      </w:r>
      <w:r w:rsidRPr="00A641DE">
        <w:rPr>
          <w:rFonts w:ascii="Calibri" w:hAnsi="Calibri" w:cs="Calibri"/>
          <w:b/>
          <w:color w:val="000000" w:themeColor="text1"/>
        </w:rPr>
        <w:t xml:space="preserve"> </w:t>
      </w:r>
      <w:r w:rsidR="00C7660D" w:rsidRPr="00A641DE">
        <w:rPr>
          <w:rFonts w:ascii="Calibri" w:hAnsi="Calibri" w:cs="Calibri"/>
          <w:b/>
          <w:color w:val="000000" w:themeColor="text1"/>
        </w:rPr>
        <w:t xml:space="preserve">(Police National Computer / Law Enforcement Data Service) </w:t>
      </w:r>
      <w:r w:rsidRPr="00A641DE">
        <w:rPr>
          <w:rFonts w:ascii="Calibri" w:hAnsi="Calibri" w:cs="Calibri"/>
          <w:b/>
          <w:color w:val="000000" w:themeColor="text1"/>
        </w:rPr>
        <w:t>check against criminal convictions only</w:t>
      </w:r>
      <w:r w:rsidRPr="00A641DE">
        <w:rPr>
          <w:rFonts w:ascii="Calibri" w:hAnsi="Calibri" w:cs="Calibri"/>
          <w:color w:val="000000" w:themeColor="text1"/>
        </w:rPr>
        <w:t xml:space="preserve">. The police will reply using standard letter </w:t>
      </w:r>
      <w:r w:rsidRPr="00A641DE">
        <w:rPr>
          <w:rFonts w:ascii="Calibri" w:hAnsi="Calibri" w:cs="Calibri"/>
          <w:b/>
          <w:color w:val="000000" w:themeColor="text1"/>
        </w:rPr>
        <w:t>A</w:t>
      </w:r>
      <w:r w:rsidR="00330B27" w:rsidRPr="00A641DE">
        <w:rPr>
          <w:rFonts w:ascii="Calibri" w:hAnsi="Calibri" w:cs="Calibri"/>
          <w:b/>
          <w:color w:val="000000" w:themeColor="text1"/>
        </w:rPr>
        <w:t>PPENDIX</w:t>
      </w:r>
      <w:r w:rsidRPr="00A641DE">
        <w:rPr>
          <w:rFonts w:ascii="Calibri" w:hAnsi="Calibri" w:cs="Calibri"/>
          <w:b/>
          <w:color w:val="000000" w:themeColor="text1"/>
        </w:rPr>
        <w:t xml:space="preserve"> C </w:t>
      </w:r>
      <w:r w:rsidR="00D479B1" w:rsidRPr="00A641DE">
        <w:rPr>
          <w:rFonts w:ascii="Calibri" w:hAnsi="Calibri" w:cs="Calibri"/>
          <w:b/>
          <w:color w:val="000000" w:themeColor="text1"/>
        </w:rPr>
        <w:t>ANNEXE</w:t>
      </w:r>
      <w:r w:rsidRPr="00A641DE">
        <w:rPr>
          <w:rFonts w:ascii="Calibri" w:hAnsi="Calibri" w:cs="Calibri"/>
          <w:b/>
          <w:color w:val="000000" w:themeColor="text1"/>
        </w:rPr>
        <w:t xml:space="preserve"> A</w:t>
      </w:r>
      <w:r w:rsidRPr="00A641DE">
        <w:rPr>
          <w:rFonts w:ascii="Calibri" w:hAnsi="Calibri" w:cs="Calibri"/>
          <w:color w:val="000000" w:themeColor="text1"/>
        </w:rPr>
        <w:t xml:space="preserve"> stating the person meets the criteria of these requirements. </w:t>
      </w:r>
    </w:p>
    <w:p w14:paraId="1A36F5E7" w14:textId="77777777" w:rsidR="00C7660D" w:rsidRPr="00D401CC" w:rsidRDefault="00C7660D" w:rsidP="00C7660D">
      <w:pPr>
        <w:pStyle w:val="ListParagraph"/>
        <w:rPr>
          <w:rFonts w:ascii="Calibri" w:hAnsi="Calibri" w:cs="Calibri"/>
          <w:b/>
          <w:color w:val="000000" w:themeColor="text1"/>
        </w:rPr>
      </w:pPr>
    </w:p>
    <w:p w14:paraId="4073169A" w14:textId="0571088E" w:rsidR="00C7660D" w:rsidRPr="00C7660D" w:rsidRDefault="00C7660D" w:rsidP="00EA3E7F">
      <w:pPr>
        <w:pStyle w:val="ListParagraph"/>
        <w:numPr>
          <w:ilvl w:val="0"/>
          <w:numId w:val="52"/>
        </w:numPr>
        <w:tabs>
          <w:tab w:val="left" w:pos="1134"/>
          <w:tab w:val="left" w:pos="3840"/>
        </w:tabs>
        <w:spacing w:line="240" w:lineRule="atLeast"/>
        <w:rPr>
          <w:rFonts w:ascii="Calibri" w:hAnsi="Calibri" w:cs="Calibri"/>
          <w:b/>
          <w:color w:val="FF0000"/>
        </w:rPr>
      </w:pPr>
      <w:r w:rsidRPr="00D401CC">
        <w:rPr>
          <w:rFonts w:ascii="Calibri" w:hAnsi="Calibri" w:cs="Calibri"/>
          <w:bCs/>
          <w:color w:val="000000" w:themeColor="text1"/>
        </w:rPr>
        <w:t xml:space="preserve">The police will reply using standard letter </w:t>
      </w:r>
      <w:r w:rsidRPr="00D401CC">
        <w:rPr>
          <w:rFonts w:ascii="Calibri" w:hAnsi="Calibri" w:cs="Calibri"/>
          <w:b/>
          <w:color w:val="000000" w:themeColor="text1"/>
        </w:rPr>
        <w:t xml:space="preserve">APPENDIX C ANNEXE </w:t>
      </w:r>
      <w:r w:rsidR="00BA4ABB" w:rsidRPr="00D401CC">
        <w:rPr>
          <w:rFonts w:ascii="Calibri" w:hAnsi="Calibri" w:cs="Calibri"/>
          <w:b/>
          <w:color w:val="000000" w:themeColor="text1"/>
        </w:rPr>
        <w:t>B</w:t>
      </w:r>
      <w:r w:rsidRPr="00D401CC">
        <w:rPr>
          <w:rFonts w:ascii="Calibri" w:hAnsi="Calibri" w:cs="Calibri"/>
          <w:bCs/>
          <w:color w:val="000000" w:themeColor="text1"/>
        </w:rPr>
        <w:t xml:space="preserve"> stating the person </w:t>
      </w:r>
      <w:r w:rsidRPr="00D401CC">
        <w:rPr>
          <w:rFonts w:ascii="Calibri" w:hAnsi="Calibri" w:cs="Calibri"/>
          <w:b/>
          <w:color w:val="000000" w:themeColor="text1"/>
        </w:rPr>
        <w:t>does not</w:t>
      </w:r>
      <w:r w:rsidRPr="00D401CC">
        <w:rPr>
          <w:rFonts w:ascii="Calibri" w:hAnsi="Calibri" w:cs="Calibri"/>
          <w:bCs/>
          <w:color w:val="000000" w:themeColor="text1"/>
        </w:rPr>
        <w:t xml:space="preserve"> meet the </w:t>
      </w:r>
      <w:r w:rsidR="00BA4ABB" w:rsidRPr="00D401CC">
        <w:rPr>
          <w:rFonts w:ascii="Calibri" w:hAnsi="Calibri" w:cs="Calibri"/>
          <w:color w:val="000000" w:themeColor="text1"/>
        </w:rPr>
        <w:t xml:space="preserve">criteria of these requirements. </w:t>
      </w:r>
      <w:r w:rsidRPr="000A765B">
        <w:rPr>
          <w:rFonts w:ascii="Calibri" w:hAnsi="Calibri" w:cs="Calibri"/>
          <w:color w:val="000000" w:themeColor="text1"/>
        </w:rPr>
        <w:t xml:space="preserve">Details of convictions </w:t>
      </w:r>
      <w:r w:rsidRPr="000A765B">
        <w:rPr>
          <w:rFonts w:ascii="Calibri" w:hAnsi="Calibri" w:cs="Calibri"/>
          <w:b/>
          <w:color w:val="000000" w:themeColor="text1"/>
          <w:u w:val="single"/>
        </w:rPr>
        <w:t>will not</w:t>
      </w:r>
      <w:r w:rsidRPr="000A765B">
        <w:rPr>
          <w:rFonts w:ascii="Calibri" w:hAnsi="Calibri" w:cs="Calibri"/>
          <w:color w:val="000000" w:themeColor="text1"/>
        </w:rPr>
        <w:t xml:space="preserve"> be passed on to the employer.</w:t>
      </w:r>
    </w:p>
    <w:p w14:paraId="3132637C" w14:textId="77777777" w:rsidR="003C15E8" w:rsidRPr="00C7660D" w:rsidRDefault="003C15E8" w:rsidP="003C15E8">
      <w:pPr>
        <w:tabs>
          <w:tab w:val="left" w:pos="3840"/>
        </w:tabs>
        <w:spacing w:line="240" w:lineRule="atLeast"/>
        <w:ind w:left="360"/>
        <w:rPr>
          <w:rFonts w:ascii="Calibri" w:hAnsi="Calibri" w:cs="Calibri"/>
          <w:color w:val="FF0000"/>
        </w:rPr>
      </w:pPr>
    </w:p>
    <w:p w14:paraId="751F5600" w14:textId="658759D7" w:rsidR="003C15E8" w:rsidRPr="002F4252" w:rsidRDefault="003C15E8" w:rsidP="00EA3E7F">
      <w:pPr>
        <w:pStyle w:val="ListParagraph"/>
        <w:numPr>
          <w:ilvl w:val="0"/>
          <w:numId w:val="52"/>
        </w:numPr>
        <w:tabs>
          <w:tab w:val="left" w:pos="3840"/>
        </w:tabs>
        <w:spacing w:line="240" w:lineRule="atLeast"/>
        <w:rPr>
          <w:rFonts w:ascii="Calibri" w:hAnsi="Calibri" w:cs="Calibri"/>
          <w:color w:val="000000" w:themeColor="text1"/>
        </w:rPr>
      </w:pPr>
      <w:r w:rsidRPr="002F4252">
        <w:rPr>
          <w:rFonts w:ascii="Calibri" w:hAnsi="Calibri" w:cs="Calibri"/>
          <w:color w:val="000000" w:themeColor="text1"/>
        </w:rPr>
        <w:t xml:space="preserve">In the event of a pending prosecution where the offence is relevant, a decision on suitability may be delayed subject to the outcome of the case. The police will reply using standard letter </w:t>
      </w:r>
      <w:r w:rsidR="00330B27" w:rsidRPr="002F4252">
        <w:rPr>
          <w:rFonts w:ascii="Calibri" w:hAnsi="Calibri" w:cs="Calibri"/>
          <w:b/>
          <w:color w:val="000000" w:themeColor="text1"/>
        </w:rPr>
        <w:t xml:space="preserve">APPENDIX C </w:t>
      </w:r>
      <w:r w:rsidR="00D479B1" w:rsidRPr="002F4252">
        <w:rPr>
          <w:rFonts w:ascii="Calibri" w:hAnsi="Calibri" w:cs="Calibri"/>
          <w:b/>
          <w:color w:val="000000" w:themeColor="text1"/>
        </w:rPr>
        <w:t>ANNEXE</w:t>
      </w:r>
      <w:r w:rsidR="00330B27" w:rsidRPr="002F4252">
        <w:rPr>
          <w:rFonts w:ascii="Calibri" w:hAnsi="Calibri" w:cs="Calibri"/>
          <w:b/>
          <w:color w:val="000000" w:themeColor="text1"/>
        </w:rPr>
        <w:t xml:space="preserve"> </w:t>
      </w:r>
      <w:r w:rsidR="00BA4ABB" w:rsidRPr="002F4252">
        <w:rPr>
          <w:rFonts w:ascii="Calibri" w:hAnsi="Calibri" w:cs="Calibri"/>
          <w:b/>
          <w:color w:val="000000" w:themeColor="text1"/>
        </w:rPr>
        <w:t>C</w:t>
      </w:r>
      <w:r w:rsidRPr="002F4252">
        <w:rPr>
          <w:rFonts w:ascii="Calibri" w:hAnsi="Calibri" w:cs="Calibri"/>
          <w:color w:val="000000" w:themeColor="text1"/>
        </w:rPr>
        <w:t xml:space="preserve"> stating a decision on suitability cannot be made at this time.</w:t>
      </w:r>
      <w:r w:rsidR="00330B27" w:rsidRPr="002F4252">
        <w:rPr>
          <w:rFonts w:ascii="Calibri" w:hAnsi="Calibri" w:cs="Calibri"/>
          <w:color w:val="000000" w:themeColor="text1"/>
        </w:rPr>
        <w:t xml:space="preserve"> </w:t>
      </w:r>
    </w:p>
    <w:p w14:paraId="4E33228E" w14:textId="77777777" w:rsidR="003C15E8" w:rsidRPr="004C13A8" w:rsidRDefault="003C15E8" w:rsidP="003C15E8">
      <w:pPr>
        <w:tabs>
          <w:tab w:val="left" w:pos="3840"/>
        </w:tabs>
        <w:spacing w:line="240" w:lineRule="atLeast"/>
        <w:rPr>
          <w:rFonts w:ascii="Calibri" w:hAnsi="Calibri" w:cs="Calibri"/>
        </w:rPr>
      </w:pPr>
    </w:p>
    <w:p w14:paraId="1AC17270" w14:textId="3E1F8946" w:rsidR="003C15E8" w:rsidRPr="00820A4B" w:rsidRDefault="003C15E8" w:rsidP="00EA3E7F">
      <w:pPr>
        <w:pStyle w:val="ListParagraph"/>
        <w:numPr>
          <w:ilvl w:val="0"/>
          <w:numId w:val="52"/>
        </w:numPr>
        <w:tabs>
          <w:tab w:val="left" w:pos="3840"/>
        </w:tabs>
        <w:spacing w:line="240" w:lineRule="atLeast"/>
        <w:rPr>
          <w:rFonts w:ascii="Calibri" w:hAnsi="Calibri" w:cs="Calibri"/>
        </w:rPr>
      </w:pPr>
      <w:r w:rsidRPr="00820A4B">
        <w:rPr>
          <w:rFonts w:ascii="Calibri" w:hAnsi="Calibri" w:cs="Calibri"/>
        </w:rPr>
        <w:t>Where a person wishes to complain about this decision on the grounds they have been incorrectly identified, they should have an opportunity to make representations to the police. This should be done initially through the employer. Where such a complaint is received by the police, the grounds for rejection will be disclosed to the complainant, but not the employer.</w:t>
      </w:r>
    </w:p>
    <w:p w14:paraId="0A4FE5CB" w14:textId="77777777" w:rsidR="003C15E8" w:rsidRPr="004C13A8" w:rsidRDefault="003C15E8" w:rsidP="003C15E8">
      <w:pPr>
        <w:tabs>
          <w:tab w:val="left" w:pos="3840"/>
        </w:tabs>
        <w:spacing w:line="240" w:lineRule="atLeast"/>
        <w:rPr>
          <w:rFonts w:ascii="Calibri" w:hAnsi="Calibri" w:cs="Calibri"/>
        </w:rPr>
      </w:pPr>
    </w:p>
    <w:p w14:paraId="362F4B94" w14:textId="30324B6E" w:rsidR="003C15E8" w:rsidRPr="00820A4B" w:rsidRDefault="003C15E8" w:rsidP="00EA3E7F">
      <w:pPr>
        <w:pStyle w:val="ListParagraph"/>
        <w:numPr>
          <w:ilvl w:val="0"/>
          <w:numId w:val="52"/>
        </w:numPr>
        <w:tabs>
          <w:tab w:val="left" w:pos="3840"/>
        </w:tabs>
        <w:spacing w:line="240" w:lineRule="atLeast"/>
        <w:rPr>
          <w:rFonts w:ascii="Calibri" w:hAnsi="Calibri" w:cs="Calibri"/>
        </w:rPr>
      </w:pPr>
      <w:r w:rsidRPr="00820A4B">
        <w:rPr>
          <w:rFonts w:ascii="Calibri" w:hAnsi="Calibri" w:cs="Calibri"/>
        </w:rPr>
        <w:t xml:space="preserve">If someone who is working for a company on the police compliant list is subsequently identified as being unsuitable through </w:t>
      </w:r>
      <w:r w:rsidR="006B3BE9" w:rsidRPr="00820A4B">
        <w:rPr>
          <w:rFonts w:ascii="Calibri" w:hAnsi="Calibri" w:cs="Calibri"/>
        </w:rPr>
        <w:t>their</w:t>
      </w:r>
      <w:r w:rsidRPr="00820A4B">
        <w:rPr>
          <w:rFonts w:ascii="Calibri" w:hAnsi="Calibri" w:cs="Calibri"/>
        </w:rPr>
        <w:t xml:space="preserve"> criminal convictions, police forces may notify the relevant employer that the subject does not meet the requirements. The subject should be informed by the employer.</w:t>
      </w:r>
    </w:p>
    <w:p w14:paraId="4F733465" w14:textId="77777777" w:rsidR="003C15E8" w:rsidRPr="004C13A8" w:rsidRDefault="003C15E8" w:rsidP="003C15E8">
      <w:pPr>
        <w:tabs>
          <w:tab w:val="left" w:pos="3840"/>
        </w:tabs>
        <w:spacing w:line="240" w:lineRule="atLeast"/>
        <w:ind w:left="1080" w:hanging="1080"/>
        <w:rPr>
          <w:rFonts w:ascii="Calibri" w:hAnsi="Calibri" w:cs="Calibri"/>
        </w:rPr>
      </w:pPr>
    </w:p>
    <w:p w14:paraId="11ADF969" w14:textId="4CA9B899" w:rsidR="003C15E8" w:rsidRPr="00820A4B" w:rsidRDefault="003C15E8" w:rsidP="00EA3E7F">
      <w:pPr>
        <w:pStyle w:val="ListParagraph"/>
        <w:numPr>
          <w:ilvl w:val="0"/>
          <w:numId w:val="52"/>
        </w:numPr>
        <w:tabs>
          <w:tab w:val="left" w:pos="3840"/>
        </w:tabs>
        <w:spacing w:line="240" w:lineRule="atLeast"/>
        <w:rPr>
          <w:rFonts w:ascii="Calibri" w:hAnsi="Calibri" w:cs="Calibri"/>
        </w:rPr>
      </w:pPr>
      <w:r w:rsidRPr="00820A4B">
        <w:rPr>
          <w:rFonts w:ascii="Calibri" w:hAnsi="Calibri" w:cs="Calibri"/>
        </w:rPr>
        <w:t>In the event of a request for a police check from a foreign national who has not been in continuous residence in the United Kingdom for the past</w:t>
      </w:r>
      <w:r w:rsidR="00D37DE5" w:rsidRPr="00820A4B">
        <w:rPr>
          <w:rFonts w:ascii="Calibri" w:hAnsi="Calibri" w:cs="Calibri"/>
        </w:rPr>
        <w:t xml:space="preserve"> five </w:t>
      </w:r>
      <w:r w:rsidRPr="00820A4B">
        <w:rPr>
          <w:rFonts w:ascii="Calibri" w:hAnsi="Calibri" w:cs="Calibri"/>
        </w:rPr>
        <w:t>years the application will also require an attachment of the relevant Overseas Criminality Certificate/record check (OCC); this will need a form of authentication and be translated into English by a translation service that is a member of the Institute of Translation &amp; Interpreting Companies or the Association of Translation Companies.</w:t>
      </w:r>
    </w:p>
    <w:p w14:paraId="5A45E824" w14:textId="77777777" w:rsidR="003C15E8" w:rsidRPr="004C13A8" w:rsidRDefault="003C15E8" w:rsidP="003C15E8">
      <w:pPr>
        <w:tabs>
          <w:tab w:val="left" w:pos="1276"/>
          <w:tab w:val="left" w:pos="3840"/>
        </w:tabs>
        <w:spacing w:line="240" w:lineRule="atLeast"/>
        <w:ind w:left="1134"/>
        <w:rPr>
          <w:rFonts w:ascii="Calibri" w:hAnsi="Calibri" w:cs="Calibri"/>
        </w:rPr>
      </w:pPr>
    </w:p>
    <w:p w14:paraId="46E7935B" w14:textId="0C8EE61C" w:rsidR="003C15E8" w:rsidRPr="00820A4B" w:rsidRDefault="003C15E8" w:rsidP="00EA3E7F">
      <w:pPr>
        <w:pStyle w:val="ListParagraph"/>
        <w:numPr>
          <w:ilvl w:val="0"/>
          <w:numId w:val="52"/>
        </w:numPr>
        <w:rPr>
          <w:rFonts w:ascii="Calibri" w:hAnsi="Calibri" w:cs="Calibri"/>
        </w:rPr>
      </w:pPr>
      <w:r w:rsidRPr="00820A4B">
        <w:rPr>
          <w:rFonts w:ascii="Calibri" w:hAnsi="Calibri" w:cs="Calibri"/>
        </w:rPr>
        <w:t>In the event of a British Citizen having worked/resided outside of the UK for over a period of six continuous months in the last</w:t>
      </w:r>
      <w:r w:rsidR="00D37DE5" w:rsidRPr="00820A4B">
        <w:rPr>
          <w:rFonts w:ascii="Calibri" w:hAnsi="Calibri" w:cs="Calibri"/>
        </w:rPr>
        <w:t xml:space="preserve"> five </w:t>
      </w:r>
      <w:r w:rsidRPr="00820A4B">
        <w:rPr>
          <w:rFonts w:ascii="Calibri" w:hAnsi="Calibri" w:cs="Calibri"/>
        </w:rPr>
        <w:t>years, they will also be required to provide an overseas criminal record check.</w:t>
      </w:r>
      <w:r w:rsidR="00136639" w:rsidRPr="00820A4B">
        <w:rPr>
          <w:rFonts w:ascii="Calibri" w:hAnsi="Calibri" w:cs="Calibri"/>
        </w:rPr>
        <w:t xml:space="preserve"> </w:t>
      </w:r>
    </w:p>
    <w:p w14:paraId="3D0CE193" w14:textId="77777777" w:rsidR="003C15E8" w:rsidRPr="004C13A8" w:rsidRDefault="003C15E8" w:rsidP="003C15E8">
      <w:pPr>
        <w:ind w:left="1134" w:hanging="1134"/>
        <w:rPr>
          <w:rFonts w:ascii="Calibri" w:hAnsi="Calibri" w:cs="Calibri"/>
        </w:rPr>
      </w:pPr>
    </w:p>
    <w:p w14:paraId="3236A43D" w14:textId="611E6C87" w:rsidR="003C15E8" w:rsidRPr="00820A4B" w:rsidRDefault="003C15E8" w:rsidP="00EA3E7F">
      <w:pPr>
        <w:pStyle w:val="ListParagraph"/>
        <w:numPr>
          <w:ilvl w:val="0"/>
          <w:numId w:val="52"/>
        </w:numPr>
        <w:rPr>
          <w:rFonts w:ascii="Calibri" w:hAnsi="Calibri" w:cs="Calibri"/>
        </w:rPr>
      </w:pPr>
      <w:r w:rsidRPr="00820A4B">
        <w:rPr>
          <w:rFonts w:ascii="Calibri" w:hAnsi="Calibri" w:cs="Calibri"/>
        </w:rPr>
        <w:t>In exceptional cases where a government body does not exist or is unable to supply an applicant with an OCC an applicant may be able to supply a sworn oath in place of an OCC.</w:t>
      </w:r>
    </w:p>
    <w:p w14:paraId="754777D9" w14:textId="77777777" w:rsidR="003C15E8" w:rsidRPr="004C13A8" w:rsidRDefault="003C15E8" w:rsidP="003C15E8">
      <w:pPr>
        <w:ind w:left="360"/>
        <w:rPr>
          <w:rFonts w:ascii="Calibri" w:hAnsi="Calibri" w:cs="Calibri"/>
        </w:rPr>
      </w:pPr>
    </w:p>
    <w:p w14:paraId="51CDA8CE" w14:textId="22E1AA50" w:rsidR="003C15E8" w:rsidRPr="00820A4B" w:rsidRDefault="003C15E8" w:rsidP="00EA3E7F">
      <w:pPr>
        <w:pStyle w:val="ListParagraph"/>
        <w:numPr>
          <w:ilvl w:val="0"/>
          <w:numId w:val="52"/>
        </w:numPr>
        <w:rPr>
          <w:rFonts w:ascii="Calibri" w:hAnsi="Calibri" w:cs="Calibri"/>
        </w:rPr>
      </w:pPr>
      <w:r w:rsidRPr="00820A4B">
        <w:rPr>
          <w:rFonts w:ascii="Calibri" w:hAnsi="Calibri" w:cs="Calibri"/>
        </w:rPr>
        <w:t xml:space="preserve">Any employer knowingly employing someone with an unspent criminal record that would otherwise preclude them from working within the </w:t>
      </w:r>
      <w:r w:rsidR="00A80BBC" w:rsidRPr="004C13A8">
        <w:rPr>
          <w:rFonts w:ascii="Calibri" w:hAnsi="Calibri" w:cs="Calibri"/>
        </w:rPr>
        <w:t xml:space="preserve">alarms industry </w:t>
      </w:r>
      <w:r w:rsidRPr="00820A4B">
        <w:rPr>
          <w:rFonts w:ascii="Calibri" w:hAnsi="Calibri" w:cs="Calibri"/>
        </w:rPr>
        <w:t>will be considered for removal from the police list of compliant companies.</w:t>
      </w:r>
    </w:p>
    <w:p w14:paraId="59D1D31B" w14:textId="77777777" w:rsidR="003C15E8" w:rsidRPr="004C13A8" w:rsidRDefault="003C15E8" w:rsidP="003C15E8">
      <w:pPr>
        <w:ind w:left="360"/>
        <w:rPr>
          <w:rFonts w:ascii="Calibri" w:hAnsi="Calibri" w:cs="Calibri"/>
        </w:rPr>
      </w:pPr>
    </w:p>
    <w:p w14:paraId="619C9EB4" w14:textId="7C5A0994" w:rsidR="003C15E8" w:rsidRPr="00820A4B" w:rsidRDefault="003C15E8" w:rsidP="00EA3E7F">
      <w:pPr>
        <w:pStyle w:val="ListParagraph"/>
        <w:numPr>
          <w:ilvl w:val="0"/>
          <w:numId w:val="52"/>
        </w:numPr>
        <w:rPr>
          <w:rFonts w:ascii="Calibri" w:hAnsi="Calibri" w:cs="Calibri"/>
        </w:rPr>
      </w:pPr>
      <w:r w:rsidRPr="00820A4B">
        <w:rPr>
          <w:rFonts w:ascii="Calibri" w:hAnsi="Calibri" w:cs="Calibri"/>
        </w:rPr>
        <w:t xml:space="preserve">Employers must have policies in place to ensure that any company personnel subsequently found guilty of a criminal offence that would naturally preclude them from working within the </w:t>
      </w:r>
      <w:r w:rsidR="00BA4ABB" w:rsidRPr="00814A4E">
        <w:rPr>
          <w:rFonts w:ascii="Calibri" w:hAnsi="Calibri" w:cs="Calibri"/>
          <w:color w:val="000000" w:themeColor="text1"/>
        </w:rPr>
        <w:t xml:space="preserve">security systems industry </w:t>
      </w:r>
      <w:r w:rsidRPr="00814A4E">
        <w:rPr>
          <w:rFonts w:ascii="Calibri" w:hAnsi="Calibri" w:cs="Calibri"/>
          <w:color w:val="000000" w:themeColor="text1"/>
        </w:rPr>
        <w:t xml:space="preserve">must </w:t>
      </w:r>
      <w:r w:rsidRPr="00820A4B">
        <w:rPr>
          <w:rFonts w:ascii="Calibri" w:hAnsi="Calibri" w:cs="Calibri"/>
        </w:rPr>
        <w:t>disclose this fact to their employer immediately.</w:t>
      </w:r>
    </w:p>
    <w:p w14:paraId="5BC72BB5" w14:textId="77777777" w:rsidR="003C15E8" w:rsidRDefault="003C15E8" w:rsidP="007E411B">
      <w:pPr>
        <w:tabs>
          <w:tab w:val="left" w:pos="3840"/>
        </w:tabs>
        <w:spacing w:line="240" w:lineRule="atLeast"/>
        <w:rPr>
          <w:rFonts w:ascii="Calibri" w:hAnsi="Calibri" w:cs="Calibri"/>
        </w:rPr>
      </w:pPr>
    </w:p>
    <w:p w14:paraId="02E4AC27" w14:textId="26FC78EA" w:rsidR="003C15E8" w:rsidRPr="004C13A8" w:rsidRDefault="003C15E8" w:rsidP="003C15E8">
      <w:pPr>
        <w:ind w:left="1077"/>
        <w:rPr>
          <w:rFonts w:ascii="Calibri" w:hAnsi="Calibri" w:cs="Calibri"/>
          <w:b/>
        </w:rPr>
      </w:pPr>
      <w:r w:rsidRPr="004C13A8">
        <w:rPr>
          <w:rFonts w:ascii="Calibri" w:hAnsi="Calibri" w:cs="Calibri"/>
          <w:b/>
        </w:rPr>
        <w:t>Useful Link</w:t>
      </w:r>
      <w:r w:rsidR="007E411B">
        <w:rPr>
          <w:rFonts w:ascii="Calibri" w:hAnsi="Calibri" w:cs="Calibri"/>
          <w:b/>
        </w:rPr>
        <w:t>s</w:t>
      </w:r>
      <w:r w:rsidRPr="004C13A8">
        <w:rPr>
          <w:rFonts w:ascii="Calibri" w:hAnsi="Calibri" w:cs="Calibri"/>
          <w:b/>
        </w:rPr>
        <w:t>:</w:t>
      </w:r>
    </w:p>
    <w:p w14:paraId="19AD0F24" w14:textId="77777777" w:rsidR="003C15E8" w:rsidRPr="004C13A8" w:rsidRDefault="003C15E8" w:rsidP="003C15E8">
      <w:pPr>
        <w:ind w:left="1077"/>
        <w:rPr>
          <w:rFonts w:ascii="Calibri" w:hAnsi="Calibri" w:cs="Calibri"/>
        </w:rPr>
      </w:pPr>
    </w:p>
    <w:p w14:paraId="49100CBD" w14:textId="78671E25" w:rsidR="003C15E8" w:rsidRPr="007E411B" w:rsidRDefault="009D38CD" w:rsidP="007E411B">
      <w:pPr>
        <w:ind w:left="1077"/>
        <w:rPr>
          <w:rFonts w:ascii="Calibri" w:hAnsi="Calibri" w:cs="Calibri"/>
        </w:rPr>
      </w:pPr>
      <w:r>
        <w:rPr>
          <w:rFonts w:ascii="Calibri" w:hAnsi="Calibri" w:cs="Calibri"/>
        </w:rPr>
        <w:t>C</w:t>
      </w:r>
      <w:r w:rsidR="00EF495C" w:rsidRPr="00EF495C">
        <w:rPr>
          <w:rFonts w:ascii="Calibri" w:hAnsi="Calibri" w:cs="Calibri"/>
        </w:rPr>
        <w:t xml:space="preserve">riminal record indicator </w:t>
      </w:r>
      <w:r>
        <w:rPr>
          <w:rFonts w:ascii="Calibri" w:hAnsi="Calibri" w:cs="Calibri"/>
        </w:rPr>
        <w:t>(</w:t>
      </w:r>
      <w:r w:rsidR="00EF495C" w:rsidRPr="00EF495C">
        <w:rPr>
          <w:rFonts w:ascii="Calibri" w:hAnsi="Calibri" w:cs="Calibri"/>
        </w:rPr>
        <w:t>check if you can get a licence</w:t>
      </w:r>
      <w:r>
        <w:rPr>
          <w:rFonts w:ascii="Calibri" w:hAnsi="Calibri" w:cs="Calibri"/>
        </w:rPr>
        <w:t>)</w:t>
      </w:r>
      <w:r w:rsidR="00EF495C" w:rsidRPr="00EF495C">
        <w:rPr>
          <w:rFonts w:ascii="Calibri" w:hAnsi="Calibri" w:cs="Calibri"/>
        </w:rPr>
        <w:t xml:space="preserve"> </w:t>
      </w:r>
      <w:hyperlink r:id="rId25" w:history="1">
        <w:r w:rsidR="00CF144A">
          <w:rPr>
            <w:rStyle w:val="Hyperlink"/>
            <w:rFonts w:ascii="Calibri" w:hAnsi="Calibri" w:cs="Calibri"/>
          </w:rPr>
          <w:t>services.sia.homeoffice.gov.uk</w:t>
        </w:r>
      </w:hyperlink>
      <w:r w:rsidR="00CF144A">
        <w:rPr>
          <w:rFonts w:ascii="Calibri" w:hAnsi="Calibri" w:cs="Calibri"/>
        </w:rPr>
        <w:t xml:space="preserve"> </w:t>
      </w:r>
      <w:r w:rsidR="00666B59" w:rsidRPr="00CF144A">
        <w:rPr>
          <w:rFonts w:ascii="Calibri" w:hAnsi="Calibri" w:cs="Calibri"/>
        </w:rPr>
        <w:br/>
      </w:r>
      <w:r w:rsidR="007E411B">
        <w:rPr>
          <w:rFonts w:ascii="Calibri" w:hAnsi="Calibri" w:cs="Calibri"/>
        </w:rPr>
        <w:br/>
      </w:r>
      <w:r w:rsidR="00C72059" w:rsidRPr="00CF144A">
        <w:rPr>
          <w:rFonts w:ascii="Calibri" w:hAnsi="Calibri" w:cs="Calibri"/>
        </w:rPr>
        <w:t xml:space="preserve">Guidance on the application process for criminal records checks overseas </w:t>
      </w:r>
      <w:hyperlink r:id="rId26" w:history="1">
        <w:r w:rsidR="007E411B">
          <w:rPr>
            <w:rStyle w:val="Hyperlink"/>
            <w:rFonts w:ascii="Calibri" w:hAnsi="Calibri" w:cs="Calibri"/>
          </w:rPr>
          <w:t>www.gov.uk</w:t>
        </w:r>
      </w:hyperlink>
      <w:r w:rsidR="00CF144A">
        <w:rPr>
          <w:rFonts w:ascii="Calibri" w:hAnsi="Calibri" w:cs="Calibri"/>
        </w:rPr>
        <w:t xml:space="preserve"> </w:t>
      </w:r>
    </w:p>
    <w:p w14:paraId="3FA52D16" w14:textId="77777777" w:rsidR="003C15E8" w:rsidRDefault="003C15E8" w:rsidP="003C15E8">
      <w:pPr>
        <w:ind w:left="1134" w:hanging="1134"/>
        <w:rPr>
          <w:rFonts w:ascii="Verdana" w:hAnsi="Verdana"/>
        </w:rPr>
      </w:pPr>
    </w:p>
    <w:p w14:paraId="3EBF8187" w14:textId="77777777" w:rsidR="003C15E8" w:rsidRPr="004C13A8" w:rsidRDefault="003C15E8" w:rsidP="003C15E8">
      <w:pPr>
        <w:ind w:left="1134" w:hanging="1134"/>
        <w:rPr>
          <w:rFonts w:ascii="Calibri" w:hAnsi="Calibri" w:cs="Calibri"/>
          <w:b/>
          <w:sz w:val="24"/>
          <w:szCs w:val="24"/>
          <w:u w:val="single"/>
        </w:rPr>
      </w:pPr>
      <w:r w:rsidRPr="004C13A8">
        <w:rPr>
          <w:rFonts w:ascii="Calibri" w:hAnsi="Calibri" w:cs="Calibri"/>
          <w:b/>
          <w:sz w:val="24"/>
          <w:szCs w:val="24"/>
          <w:u w:val="single"/>
        </w:rPr>
        <w:t>CONVICTION CHECK PROCESS</w:t>
      </w:r>
    </w:p>
    <w:p w14:paraId="53D8FE65" w14:textId="77777777" w:rsidR="003C15E8" w:rsidRDefault="003C15E8" w:rsidP="003C15E8">
      <w:pPr>
        <w:ind w:left="1134" w:hanging="1134"/>
        <w:rPr>
          <w:rFonts w:ascii="Verdana" w:hAnsi="Verdana"/>
          <w:b/>
          <w:u w:val="single"/>
        </w:rPr>
      </w:pPr>
    </w:p>
    <w:p w14:paraId="46A4472D" w14:textId="77777777" w:rsidR="003C15E8" w:rsidRPr="004C13A8" w:rsidRDefault="003C15E8" w:rsidP="00EA3E7F">
      <w:pPr>
        <w:numPr>
          <w:ilvl w:val="0"/>
          <w:numId w:val="14"/>
        </w:numPr>
        <w:rPr>
          <w:rFonts w:ascii="Calibri" w:hAnsi="Calibri" w:cs="Calibri"/>
          <w:b/>
          <w:u w:val="single"/>
        </w:rPr>
      </w:pPr>
      <w:r w:rsidRPr="004C13A8">
        <w:rPr>
          <w:rFonts w:ascii="Calibri" w:hAnsi="Calibri" w:cs="Calibri"/>
          <w:b/>
          <w:u w:val="single"/>
        </w:rPr>
        <w:t>New Security Company</w:t>
      </w:r>
    </w:p>
    <w:p w14:paraId="274B6510" w14:textId="77777777" w:rsidR="003C15E8" w:rsidRPr="004C13A8" w:rsidRDefault="003C15E8" w:rsidP="003C15E8">
      <w:pPr>
        <w:ind w:left="720"/>
        <w:rPr>
          <w:rFonts w:ascii="Calibri" w:hAnsi="Calibri" w:cs="Calibri"/>
          <w:b/>
          <w:u w:val="single"/>
        </w:rPr>
      </w:pPr>
    </w:p>
    <w:p w14:paraId="1270D6E1" w14:textId="06C56F7A" w:rsidR="003C15E8" w:rsidRPr="004C13A8" w:rsidRDefault="003C15E8" w:rsidP="003C15E8">
      <w:pPr>
        <w:ind w:left="720"/>
        <w:rPr>
          <w:rFonts w:ascii="Calibri" w:hAnsi="Calibri" w:cs="Calibri"/>
        </w:rPr>
      </w:pPr>
      <w:r w:rsidRPr="004C13A8">
        <w:rPr>
          <w:rFonts w:ascii="Calibri" w:hAnsi="Calibri" w:cs="Calibri"/>
        </w:rPr>
        <w:t xml:space="preserve">Apply to force where the company’s head office is based submitting </w:t>
      </w:r>
      <w:r w:rsidRPr="00E67DFE">
        <w:rPr>
          <w:rFonts w:ascii="Calibri" w:hAnsi="Calibri" w:cs="Calibri"/>
          <w:b/>
        </w:rPr>
        <w:t>A</w:t>
      </w:r>
      <w:r w:rsidR="00663039">
        <w:rPr>
          <w:rFonts w:ascii="Calibri" w:hAnsi="Calibri" w:cs="Calibri"/>
          <w:b/>
        </w:rPr>
        <w:t>PPENDIX</w:t>
      </w:r>
      <w:r w:rsidRPr="00E67DFE">
        <w:rPr>
          <w:rFonts w:ascii="Calibri" w:hAnsi="Calibri" w:cs="Calibri"/>
          <w:b/>
        </w:rPr>
        <w:t xml:space="preserve"> C</w:t>
      </w:r>
      <w:r w:rsidRPr="004C13A8">
        <w:rPr>
          <w:rFonts w:ascii="Calibri" w:hAnsi="Calibri" w:cs="Calibri"/>
        </w:rPr>
        <w:t xml:space="preserve"> forms for all relevant employees.</w:t>
      </w:r>
    </w:p>
    <w:p w14:paraId="0DF034D5" w14:textId="77777777" w:rsidR="003C15E8" w:rsidRPr="004C13A8" w:rsidRDefault="003C15E8" w:rsidP="003C15E8">
      <w:pPr>
        <w:ind w:left="720"/>
        <w:rPr>
          <w:rFonts w:ascii="Calibri" w:hAnsi="Calibri" w:cs="Calibri"/>
        </w:rPr>
      </w:pPr>
    </w:p>
    <w:p w14:paraId="01D8E572" w14:textId="359427BC" w:rsidR="008E2D31" w:rsidRPr="004C13A8" w:rsidRDefault="003C15E8" w:rsidP="009E4A30">
      <w:pPr>
        <w:ind w:left="720"/>
        <w:rPr>
          <w:rFonts w:ascii="Calibri" w:hAnsi="Calibri" w:cs="Calibri"/>
        </w:rPr>
      </w:pPr>
      <w:r w:rsidRPr="004C13A8">
        <w:rPr>
          <w:rFonts w:ascii="Calibri" w:hAnsi="Calibri" w:cs="Calibri"/>
        </w:rPr>
        <w:t>Home force to carry out all conviction checks.</w:t>
      </w:r>
    </w:p>
    <w:p w14:paraId="2D7DA11D" w14:textId="77777777" w:rsidR="003C15E8" w:rsidRPr="004C13A8" w:rsidRDefault="003C15E8" w:rsidP="003C15E8">
      <w:pPr>
        <w:ind w:left="720"/>
        <w:rPr>
          <w:rFonts w:ascii="Calibri" w:hAnsi="Calibri" w:cs="Calibri"/>
        </w:rPr>
      </w:pPr>
    </w:p>
    <w:p w14:paraId="479A911A" w14:textId="77777777" w:rsidR="003C15E8" w:rsidRPr="004C13A8" w:rsidRDefault="003C15E8" w:rsidP="00EA3E7F">
      <w:pPr>
        <w:numPr>
          <w:ilvl w:val="0"/>
          <w:numId w:val="14"/>
        </w:numPr>
        <w:rPr>
          <w:rFonts w:ascii="Calibri" w:hAnsi="Calibri" w:cs="Calibri"/>
          <w:b/>
        </w:rPr>
      </w:pPr>
      <w:r w:rsidRPr="004C13A8">
        <w:rPr>
          <w:rFonts w:ascii="Calibri" w:hAnsi="Calibri" w:cs="Calibri"/>
          <w:b/>
          <w:u w:val="single"/>
        </w:rPr>
        <w:t>Existing Compliant Security Company</w:t>
      </w:r>
    </w:p>
    <w:p w14:paraId="0FBD7BCC" w14:textId="77777777" w:rsidR="003C15E8" w:rsidRPr="004C13A8" w:rsidRDefault="003C15E8" w:rsidP="003C15E8">
      <w:pPr>
        <w:rPr>
          <w:rFonts w:ascii="Calibri" w:hAnsi="Calibri" w:cs="Calibri"/>
        </w:rPr>
      </w:pPr>
    </w:p>
    <w:p w14:paraId="7343036B" w14:textId="41A11B5D" w:rsidR="003C15E8" w:rsidRPr="004C13A8" w:rsidRDefault="003C15E8" w:rsidP="003C15E8">
      <w:pPr>
        <w:ind w:left="720"/>
        <w:rPr>
          <w:rFonts w:ascii="Calibri" w:hAnsi="Calibri" w:cs="Calibri"/>
        </w:rPr>
      </w:pPr>
      <w:r w:rsidRPr="004C13A8">
        <w:rPr>
          <w:rFonts w:ascii="Calibri" w:hAnsi="Calibri" w:cs="Calibri"/>
        </w:rPr>
        <w:t xml:space="preserve">Submit </w:t>
      </w:r>
      <w:r w:rsidR="00663039" w:rsidRPr="00E67DFE">
        <w:rPr>
          <w:rFonts w:ascii="Calibri" w:hAnsi="Calibri" w:cs="Calibri"/>
          <w:b/>
        </w:rPr>
        <w:t>A</w:t>
      </w:r>
      <w:r w:rsidR="00663039">
        <w:rPr>
          <w:rFonts w:ascii="Calibri" w:hAnsi="Calibri" w:cs="Calibri"/>
          <w:b/>
        </w:rPr>
        <w:t>PPENDIX</w:t>
      </w:r>
      <w:r w:rsidRPr="004C13A8">
        <w:rPr>
          <w:rFonts w:ascii="Calibri" w:hAnsi="Calibri" w:cs="Calibri"/>
          <w:b/>
        </w:rPr>
        <w:t xml:space="preserve"> C</w:t>
      </w:r>
      <w:r w:rsidRPr="004C13A8">
        <w:rPr>
          <w:rFonts w:ascii="Calibri" w:hAnsi="Calibri" w:cs="Calibri"/>
        </w:rPr>
        <w:t xml:space="preserve"> checks for new staff as required to home force.</w:t>
      </w:r>
    </w:p>
    <w:p w14:paraId="6CE7168E" w14:textId="77777777" w:rsidR="003C15E8" w:rsidRPr="004C13A8" w:rsidRDefault="003C15E8" w:rsidP="000619FE">
      <w:pPr>
        <w:rPr>
          <w:rFonts w:ascii="Calibri" w:hAnsi="Calibri" w:cs="Calibri"/>
        </w:rPr>
      </w:pPr>
    </w:p>
    <w:p w14:paraId="5D8764AC" w14:textId="3F7DF585" w:rsidR="0070015A" w:rsidRPr="002A4660" w:rsidRDefault="003C15E8" w:rsidP="002A4660">
      <w:pPr>
        <w:ind w:left="720"/>
        <w:rPr>
          <w:rFonts w:ascii="Calibri" w:hAnsi="Calibri" w:cs="Calibri"/>
          <w:b/>
        </w:rPr>
      </w:pPr>
      <w:r w:rsidRPr="004C13A8">
        <w:rPr>
          <w:rFonts w:ascii="Calibri" w:hAnsi="Calibri" w:cs="Calibri"/>
          <w:b/>
        </w:rPr>
        <w:t>However</w:t>
      </w:r>
      <w:r w:rsidR="0070015A">
        <w:rPr>
          <w:rFonts w:ascii="Calibri" w:hAnsi="Calibri" w:cs="Calibri"/>
        </w:rPr>
        <w:br/>
      </w:r>
    </w:p>
    <w:p w14:paraId="52D692A3" w14:textId="2734EF12" w:rsidR="00350B58" w:rsidRDefault="0070015A" w:rsidP="003C15E8">
      <w:pPr>
        <w:ind w:left="720"/>
        <w:rPr>
          <w:rFonts w:ascii="Calibri" w:hAnsi="Calibri" w:cs="Calibri"/>
        </w:rPr>
      </w:pPr>
      <w:r>
        <w:rPr>
          <w:rFonts w:ascii="Calibri" w:hAnsi="Calibri" w:cs="Calibri"/>
        </w:rPr>
        <w:t>F</w:t>
      </w:r>
      <w:r w:rsidR="003C15E8" w:rsidRPr="004C13A8">
        <w:rPr>
          <w:rFonts w:ascii="Calibri" w:hAnsi="Calibri" w:cs="Calibri"/>
        </w:rPr>
        <w:t>or</w:t>
      </w:r>
      <w:r w:rsidR="00655BF4">
        <w:rPr>
          <w:rFonts w:ascii="Calibri" w:hAnsi="Calibri" w:cs="Calibri"/>
        </w:rPr>
        <w:t xml:space="preserve"> employees </w:t>
      </w:r>
      <w:r w:rsidR="003C15E8" w:rsidRPr="004C13A8">
        <w:rPr>
          <w:rFonts w:ascii="Calibri" w:hAnsi="Calibri" w:cs="Calibri"/>
        </w:rPr>
        <w:t>that operate from the</w:t>
      </w:r>
      <w:r w:rsidR="00350B58">
        <w:rPr>
          <w:rFonts w:ascii="Calibri" w:hAnsi="Calibri" w:cs="Calibri"/>
        </w:rPr>
        <w:t xml:space="preserve"> compliant company’s </w:t>
      </w:r>
      <w:r w:rsidR="003C15E8" w:rsidRPr="004C13A8">
        <w:rPr>
          <w:rFonts w:ascii="Calibri" w:hAnsi="Calibri" w:cs="Calibri"/>
        </w:rPr>
        <w:t>regional office</w:t>
      </w:r>
      <w:r w:rsidR="00350B58">
        <w:rPr>
          <w:rFonts w:ascii="Calibri" w:hAnsi="Calibri" w:cs="Calibri"/>
        </w:rPr>
        <w:t>,</w:t>
      </w:r>
      <w:r w:rsidR="003C15E8" w:rsidRPr="004C13A8">
        <w:rPr>
          <w:rFonts w:ascii="Calibri" w:hAnsi="Calibri" w:cs="Calibri"/>
        </w:rPr>
        <w:t xml:space="preserve"> </w:t>
      </w:r>
      <w:r w:rsidR="00350B58" w:rsidRPr="004C13A8">
        <w:rPr>
          <w:rFonts w:ascii="Calibri" w:hAnsi="Calibri" w:cs="Calibri"/>
        </w:rPr>
        <w:t xml:space="preserve">then </w:t>
      </w:r>
      <w:r w:rsidR="00350B58" w:rsidRPr="00E67DFE">
        <w:rPr>
          <w:rFonts w:ascii="Calibri" w:hAnsi="Calibri" w:cs="Calibri"/>
          <w:b/>
        </w:rPr>
        <w:t>A</w:t>
      </w:r>
      <w:r w:rsidR="00350B58">
        <w:rPr>
          <w:rFonts w:ascii="Calibri" w:hAnsi="Calibri" w:cs="Calibri"/>
          <w:b/>
        </w:rPr>
        <w:t>PPENDIX</w:t>
      </w:r>
      <w:r w:rsidR="00350B58" w:rsidRPr="004C13A8">
        <w:rPr>
          <w:rFonts w:ascii="Calibri" w:hAnsi="Calibri" w:cs="Calibri"/>
          <w:b/>
        </w:rPr>
        <w:t xml:space="preserve"> C</w:t>
      </w:r>
      <w:r w:rsidR="00350B58" w:rsidRPr="004C13A8">
        <w:rPr>
          <w:rFonts w:ascii="Calibri" w:hAnsi="Calibri" w:cs="Calibri"/>
        </w:rPr>
        <w:t xml:space="preserve"> checks </w:t>
      </w:r>
      <w:r w:rsidR="00350B58">
        <w:rPr>
          <w:rFonts w:ascii="Calibri" w:hAnsi="Calibri" w:cs="Calibri"/>
        </w:rPr>
        <w:t xml:space="preserve">may </w:t>
      </w:r>
      <w:r w:rsidR="00350B58" w:rsidRPr="004C13A8">
        <w:rPr>
          <w:rFonts w:ascii="Calibri" w:hAnsi="Calibri" w:cs="Calibri"/>
        </w:rPr>
        <w:t>be processed</w:t>
      </w:r>
      <w:r w:rsidR="00350B58">
        <w:rPr>
          <w:rFonts w:ascii="Calibri" w:hAnsi="Calibri" w:cs="Calibri"/>
        </w:rPr>
        <w:t xml:space="preserve"> by the force where the </w:t>
      </w:r>
      <w:r w:rsidR="00C67390">
        <w:rPr>
          <w:rFonts w:ascii="Calibri" w:hAnsi="Calibri" w:cs="Calibri"/>
        </w:rPr>
        <w:t xml:space="preserve">regional office </w:t>
      </w:r>
      <w:r w:rsidR="00350B58">
        <w:rPr>
          <w:rFonts w:ascii="Calibri" w:hAnsi="Calibri" w:cs="Calibri"/>
        </w:rPr>
        <w:t>is based.</w:t>
      </w:r>
      <w:r w:rsidR="00350B58" w:rsidRPr="004C13A8">
        <w:rPr>
          <w:rFonts w:ascii="Calibri" w:hAnsi="Calibri" w:cs="Calibri"/>
        </w:rPr>
        <w:t xml:space="preserve"> </w:t>
      </w:r>
    </w:p>
    <w:p w14:paraId="0D71A2D6" w14:textId="77777777" w:rsidR="00CE5ADE" w:rsidRDefault="00CE5ADE" w:rsidP="003C15E8">
      <w:pPr>
        <w:ind w:left="720"/>
        <w:rPr>
          <w:rFonts w:ascii="Calibri" w:hAnsi="Calibri" w:cs="Calibri"/>
        </w:rPr>
      </w:pPr>
    </w:p>
    <w:p w14:paraId="388FCA2B" w14:textId="2FBD54F9" w:rsidR="003C15E8" w:rsidRDefault="003C15E8" w:rsidP="003C15E8">
      <w:pPr>
        <w:ind w:left="720"/>
        <w:rPr>
          <w:rFonts w:ascii="Calibri" w:hAnsi="Calibri" w:cs="Calibri"/>
        </w:rPr>
      </w:pPr>
      <w:r w:rsidRPr="004C13A8">
        <w:rPr>
          <w:rFonts w:ascii="Calibri" w:hAnsi="Calibri" w:cs="Calibri"/>
        </w:rPr>
        <w:t>(This mainly applies to large national companies and prevents one force having to process all checks from national companies).</w:t>
      </w:r>
    </w:p>
    <w:p w14:paraId="4AADF4E4" w14:textId="0E98ADEA" w:rsidR="00C43052" w:rsidRDefault="00C43052" w:rsidP="00C43052">
      <w:pPr>
        <w:rPr>
          <w:rFonts w:ascii="Calibri" w:hAnsi="Calibri" w:cs="Calibri"/>
        </w:rPr>
      </w:pPr>
    </w:p>
    <w:p w14:paraId="1254B0BE" w14:textId="3C3A2496" w:rsidR="00C43052" w:rsidRPr="008C08B3" w:rsidRDefault="00C43052" w:rsidP="00EA3E7F">
      <w:pPr>
        <w:pStyle w:val="ListParagraph"/>
        <w:numPr>
          <w:ilvl w:val="0"/>
          <w:numId w:val="14"/>
        </w:numPr>
        <w:rPr>
          <w:rFonts w:ascii="Calibri" w:hAnsi="Calibri" w:cs="Calibri"/>
          <w:b/>
          <w:bCs/>
          <w:u w:val="single"/>
        </w:rPr>
      </w:pPr>
      <w:r w:rsidRPr="008C08B3">
        <w:rPr>
          <w:rFonts w:ascii="Calibri" w:hAnsi="Calibri" w:cs="Calibri"/>
          <w:b/>
          <w:bCs/>
          <w:u w:val="single"/>
        </w:rPr>
        <w:t xml:space="preserve">Police Scotland Companies </w:t>
      </w:r>
    </w:p>
    <w:p w14:paraId="1D9A6017" w14:textId="11EAB78F" w:rsidR="00C43052" w:rsidRDefault="00C43052" w:rsidP="00C43052">
      <w:pPr>
        <w:rPr>
          <w:rFonts w:ascii="Calibri" w:hAnsi="Calibri" w:cs="Calibri"/>
        </w:rPr>
      </w:pPr>
    </w:p>
    <w:p w14:paraId="7E57C670" w14:textId="5C1005D4" w:rsidR="006F7775" w:rsidRPr="00211BA0" w:rsidRDefault="006F7775" w:rsidP="006F7775">
      <w:pPr>
        <w:ind w:left="709"/>
        <w:rPr>
          <w:rFonts w:asciiTheme="minorHAnsi" w:hAnsiTheme="minorHAnsi" w:cstheme="minorHAnsi"/>
        </w:rPr>
      </w:pPr>
      <w:r w:rsidRPr="00BA6229">
        <w:rPr>
          <w:rFonts w:asciiTheme="minorHAnsi" w:hAnsiTheme="minorHAnsi" w:cstheme="minorHAnsi"/>
        </w:rPr>
        <w:t xml:space="preserve">For companies in Scotland that wish to be compliant in England and Wales they are to apply to either </w:t>
      </w:r>
      <w:r w:rsidRPr="00211BA0">
        <w:rPr>
          <w:rFonts w:asciiTheme="minorHAnsi" w:hAnsiTheme="minorHAnsi" w:cstheme="minorHAnsi"/>
        </w:rPr>
        <w:t xml:space="preserve">Lancashire or Northumbria </w:t>
      </w:r>
      <w:r w:rsidR="00B412F8" w:rsidRPr="00211BA0">
        <w:rPr>
          <w:rFonts w:asciiTheme="minorHAnsi" w:hAnsiTheme="minorHAnsi" w:cstheme="minorHAnsi"/>
        </w:rPr>
        <w:t>p</w:t>
      </w:r>
      <w:r w:rsidRPr="00211BA0">
        <w:rPr>
          <w:rFonts w:asciiTheme="minorHAnsi" w:hAnsiTheme="minorHAnsi" w:cstheme="minorHAnsi"/>
        </w:rPr>
        <w:t xml:space="preserve">olice </w:t>
      </w:r>
      <w:r w:rsidR="00B412F8" w:rsidRPr="00211BA0">
        <w:rPr>
          <w:rFonts w:asciiTheme="minorHAnsi" w:hAnsiTheme="minorHAnsi" w:cstheme="minorHAnsi"/>
        </w:rPr>
        <w:t>f</w:t>
      </w:r>
      <w:r w:rsidRPr="00211BA0">
        <w:rPr>
          <w:rFonts w:asciiTheme="minorHAnsi" w:hAnsiTheme="minorHAnsi" w:cstheme="minorHAnsi"/>
        </w:rPr>
        <w:t xml:space="preserve">orces. They should submit </w:t>
      </w:r>
      <w:r w:rsidRPr="00211BA0">
        <w:rPr>
          <w:rFonts w:asciiTheme="minorHAnsi" w:hAnsiTheme="minorHAnsi" w:cstheme="minorHAnsi"/>
          <w:b/>
          <w:bCs/>
        </w:rPr>
        <w:t>A</w:t>
      </w:r>
      <w:r w:rsidR="00227519" w:rsidRPr="00211BA0">
        <w:rPr>
          <w:rFonts w:asciiTheme="minorHAnsi" w:hAnsiTheme="minorHAnsi" w:cstheme="minorHAnsi"/>
          <w:b/>
          <w:bCs/>
        </w:rPr>
        <w:t>PPENDIX</w:t>
      </w:r>
      <w:r w:rsidRPr="00211BA0">
        <w:rPr>
          <w:rFonts w:asciiTheme="minorHAnsi" w:hAnsiTheme="minorHAnsi" w:cstheme="minorHAnsi"/>
          <w:b/>
          <w:bCs/>
        </w:rPr>
        <w:t xml:space="preserve"> B</w:t>
      </w:r>
      <w:r w:rsidRPr="00211BA0">
        <w:rPr>
          <w:rFonts w:asciiTheme="minorHAnsi" w:hAnsiTheme="minorHAnsi" w:cstheme="minorHAnsi"/>
        </w:rPr>
        <w:t xml:space="preserve"> requesting </w:t>
      </w:r>
      <w:r w:rsidR="005741CE" w:rsidRPr="00211BA0">
        <w:rPr>
          <w:rFonts w:asciiTheme="minorHAnsi" w:hAnsiTheme="minorHAnsi" w:cstheme="minorHAnsi"/>
        </w:rPr>
        <w:t>compliance</w:t>
      </w:r>
      <w:r w:rsidRPr="00211BA0">
        <w:rPr>
          <w:rFonts w:asciiTheme="minorHAnsi" w:hAnsiTheme="minorHAnsi" w:cstheme="minorHAnsi"/>
        </w:rPr>
        <w:t xml:space="preserve"> and </w:t>
      </w:r>
      <w:r w:rsidR="00227519" w:rsidRPr="00211BA0">
        <w:rPr>
          <w:rFonts w:asciiTheme="minorHAnsi" w:hAnsiTheme="minorHAnsi" w:cstheme="minorHAnsi"/>
          <w:b/>
          <w:bCs/>
        </w:rPr>
        <w:t>APPENDIX</w:t>
      </w:r>
      <w:r w:rsidRPr="00211BA0">
        <w:rPr>
          <w:rFonts w:asciiTheme="minorHAnsi" w:hAnsiTheme="minorHAnsi" w:cstheme="minorHAnsi"/>
          <w:b/>
          <w:bCs/>
        </w:rPr>
        <w:t xml:space="preserve"> C</w:t>
      </w:r>
      <w:r w:rsidRPr="00211BA0">
        <w:rPr>
          <w:rFonts w:asciiTheme="minorHAnsi" w:hAnsiTheme="minorHAnsi" w:cstheme="minorHAnsi"/>
        </w:rPr>
        <w:t xml:space="preserve"> checks for the relevant staff.</w:t>
      </w:r>
    </w:p>
    <w:p w14:paraId="4838C045" w14:textId="77777777" w:rsidR="006F7775" w:rsidRPr="00211BA0" w:rsidRDefault="006F7775" w:rsidP="00BA6229">
      <w:pPr>
        <w:ind w:left="709"/>
        <w:rPr>
          <w:rFonts w:asciiTheme="minorHAnsi" w:hAnsiTheme="minorHAnsi" w:cstheme="minorHAnsi"/>
        </w:rPr>
      </w:pPr>
    </w:p>
    <w:p w14:paraId="0864B0E6" w14:textId="413E155E" w:rsidR="006F7775" w:rsidRPr="00211BA0" w:rsidRDefault="006F7775" w:rsidP="006F7775">
      <w:pPr>
        <w:ind w:left="709"/>
        <w:rPr>
          <w:rFonts w:asciiTheme="minorHAnsi" w:hAnsiTheme="minorHAnsi" w:cstheme="minorHAnsi"/>
        </w:rPr>
      </w:pPr>
      <w:r w:rsidRPr="00211BA0">
        <w:rPr>
          <w:rFonts w:asciiTheme="minorHAnsi" w:hAnsiTheme="minorHAnsi" w:cstheme="minorHAnsi"/>
        </w:rPr>
        <w:t xml:space="preserve">For companies in Scotland that are already compliant in England Wales they should only submit </w:t>
      </w:r>
      <w:r w:rsidR="00227519" w:rsidRPr="00211BA0">
        <w:rPr>
          <w:rFonts w:asciiTheme="minorHAnsi" w:hAnsiTheme="minorHAnsi" w:cstheme="minorHAnsi"/>
          <w:b/>
          <w:bCs/>
        </w:rPr>
        <w:t>APPENDIX</w:t>
      </w:r>
      <w:r w:rsidRPr="00211BA0">
        <w:rPr>
          <w:rFonts w:asciiTheme="minorHAnsi" w:hAnsiTheme="minorHAnsi" w:cstheme="minorHAnsi"/>
          <w:b/>
          <w:bCs/>
        </w:rPr>
        <w:t xml:space="preserve"> C</w:t>
      </w:r>
      <w:r w:rsidRPr="00211BA0">
        <w:rPr>
          <w:rFonts w:asciiTheme="minorHAnsi" w:hAnsiTheme="minorHAnsi" w:cstheme="minorHAnsi"/>
        </w:rPr>
        <w:t xml:space="preserve"> checks for new members of staff, to either Lancashire or Northumbria </w:t>
      </w:r>
      <w:r w:rsidR="00733186" w:rsidRPr="00211BA0">
        <w:rPr>
          <w:rFonts w:asciiTheme="minorHAnsi" w:hAnsiTheme="minorHAnsi" w:cstheme="minorHAnsi"/>
        </w:rPr>
        <w:t>p</w:t>
      </w:r>
      <w:r w:rsidRPr="00211BA0">
        <w:rPr>
          <w:rFonts w:asciiTheme="minorHAnsi" w:hAnsiTheme="minorHAnsi" w:cstheme="minorHAnsi"/>
        </w:rPr>
        <w:t xml:space="preserve">olice </w:t>
      </w:r>
      <w:r w:rsidR="00733186" w:rsidRPr="00211BA0">
        <w:rPr>
          <w:rFonts w:asciiTheme="minorHAnsi" w:hAnsiTheme="minorHAnsi" w:cstheme="minorHAnsi"/>
        </w:rPr>
        <w:t>f</w:t>
      </w:r>
      <w:r w:rsidRPr="00211BA0">
        <w:rPr>
          <w:rFonts w:asciiTheme="minorHAnsi" w:hAnsiTheme="minorHAnsi" w:cstheme="minorHAnsi"/>
        </w:rPr>
        <w:t>orces.</w:t>
      </w:r>
    </w:p>
    <w:p w14:paraId="3D00CDCC" w14:textId="77777777" w:rsidR="006F7775" w:rsidRPr="00BA6229" w:rsidRDefault="006F7775" w:rsidP="00BA6229">
      <w:pPr>
        <w:ind w:left="709"/>
        <w:rPr>
          <w:rFonts w:asciiTheme="minorHAnsi" w:hAnsiTheme="minorHAnsi" w:cstheme="minorHAnsi"/>
        </w:rPr>
      </w:pPr>
    </w:p>
    <w:p w14:paraId="19E324EC" w14:textId="59BCBC02" w:rsidR="006F7775" w:rsidRPr="00BA6229" w:rsidRDefault="006F7775" w:rsidP="00BA6229">
      <w:pPr>
        <w:ind w:left="709"/>
        <w:rPr>
          <w:rFonts w:asciiTheme="minorHAnsi" w:hAnsiTheme="minorHAnsi" w:cstheme="minorHAnsi"/>
        </w:rPr>
      </w:pPr>
      <w:r w:rsidRPr="00BA6229">
        <w:rPr>
          <w:rFonts w:asciiTheme="minorHAnsi" w:hAnsiTheme="minorHAnsi" w:cstheme="minorHAnsi"/>
        </w:rPr>
        <w:t xml:space="preserve">For companies in Scotland who wish to be compliant with PSNI </w:t>
      </w:r>
      <w:r w:rsidR="00227519" w:rsidRPr="00AA1EB7">
        <w:rPr>
          <w:rFonts w:asciiTheme="minorHAnsi" w:hAnsiTheme="minorHAnsi" w:cstheme="minorHAnsi"/>
          <w:b/>
          <w:bCs/>
        </w:rPr>
        <w:t>A</w:t>
      </w:r>
      <w:r w:rsidR="00227519">
        <w:rPr>
          <w:rFonts w:asciiTheme="minorHAnsi" w:hAnsiTheme="minorHAnsi" w:cstheme="minorHAnsi"/>
          <w:b/>
          <w:bCs/>
        </w:rPr>
        <w:t>PPENDIX</w:t>
      </w:r>
      <w:r w:rsidRPr="00AA1EB7">
        <w:rPr>
          <w:rFonts w:asciiTheme="minorHAnsi" w:hAnsiTheme="minorHAnsi" w:cstheme="minorHAnsi"/>
          <w:b/>
          <w:bCs/>
        </w:rPr>
        <w:t xml:space="preserve"> B</w:t>
      </w:r>
      <w:r w:rsidRPr="00BA6229">
        <w:rPr>
          <w:rFonts w:asciiTheme="minorHAnsi" w:hAnsiTheme="minorHAnsi" w:cstheme="minorHAnsi"/>
        </w:rPr>
        <w:t xml:space="preserve"> &amp; </w:t>
      </w:r>
      <w:r w:rsidR="00227519" w:rsidRPr="00AA1EB7">
        <w:rPr>
          <w:rFonts w:asciiTheme="minorHAnsi" w:hAnsiTheme="minorHAnsi" w:cstheme="minorHAnsi"/>
          <w:b/>
          <w:bCs/>
        </w:rPr>
        <w:t>A</w:t>
      </w:r>
      <w:r w:rsidR="00227519">
        <w:rPr>
          <w:rFonts w:asciiTheme="minorHAnsi" w:hAnsiTheme="minorHAnsi" w:cstheme="minorHAnsi"/>
          <w:b/>
          <w:bCs/>
        </w:rPr>
        <w:t>PPENDIX</w:t>
      </w:r>
      <w:r w:rsidRPr="00AA1EB7">
        <w:rPr>
          <w:rFonts w:asciiTheme="minorHAnsi" w:hAnsiTheme="minorHAnsi" w:cstheme="minorHAnsi"/>
          <w:b/>
          <w:bCs/>
        </w:rPr>
        <w:t xml:space="preserve"> C</w:t>
      </w:r>
      <w:r w:rsidRPr="00BA6229">
        <w:rPr>
          <w:rFonts w:asciiTheme="minorHAnsi" w:hAnsiTheme="minorHAnsi" w:cstheme="minorHAnsi"/>
        </w:rPr>
        <w:t xml:space="preserve"> checks should be submitted direct to PSNI.</w:t>
      </w:r>
    </w:p>
    <w:bookmarkEnd w:id="15"/>
    <w:p w14:paraId="7F4B951B" w14:textId="77777777" w:rsidR="003C15E8" w:rsidRPr="004C13A8" w:rsidRDefault="003C15E8" w:rsidP="003C15E8">
      <w:pPr>
        <w:tabs>
          <w:tab w:val="left" w:pos="3840"/>
        </w:tabs>
        <w:spacing w:line="240" w:lineRule="atLeast"/>
        <w:ind w:left="1080" w:hanging="1080"/>
        <w:rPr>
          <w:rFonts w:ascii="Calibri" w:hAnsi="Calibri" w:cs="Calibri"/>
        </w:rPr>
      </w:pPr>
    </w:p>
    <w:bookmarkEnd w:id="14"/>
    <w:p w14:paraId="11A42393" w14:textId="77777777" w:rsidR="003C15E8" w:rsidRDefault="003C15E8">
      <w:pPr>
        <w:spacing w:after="200" w:line="276" w:lineRule="auto"/>
        <w:rPr>
          <w:rFonts w:ascii="Calibri" w:hAnsi="Calibri" w:cs="Tahoma"/>
          <w:b/>
          <w:sz w:val="18"/>
          <w:szCs w:val="18"/>
        </w:rPr>
      </w:pPr>
      <w:r>
        <w:rPr>
          <w:rFonts w:ascii="Calibri" w:hAnsi="Calibri" w:cs="Tahoma"/>
          <w:b/>
          <w:sz w:val="18"/>
          <w:szCs w:val="18"/>
        </w:rPr>
        <w:br w:type="page"/>
      </w:r>
    </w:p>
    <w:p w14:paraId="60F56E21" w14:textId="008DC589" w:rsidR="00054668" w:rsidRPr="006A6A42" w:rsidRDefault="00054668" w:rsidP="00054668">
      <w:pPr>
        <w:pStyle w:val="AppendixHeader"/>
        <w:rPr>
          <w:rFonts w:asciiTheme="minorHAnsi" w:hAnsiTheme="minorHAnsi" w:cstheme="minorHAnsi"/>
          <w:color w:val="auto"/>
          <w:sz w:val="28"/>
          <w:szCs w:val="28"/>
        </w:rPr>
      </w:pPr>
      <w:bookmarkStart w:id="16" w:name="_Hlk99634257"/>
      <w:r w:rsidRPr="006A6A42">
        <w:rPr>
          <w:rFonts w:asciiTheme="minorHAnsi" w:hAnsiTheme="minorHAnsi" w:cstheme="minorHAnsi"/>
          <w:color w:val="auto"/>
          <w:sz w:val="28"/>
          <w:szCs w:val="28"/>
        </w:rPr>
        <w:lastRenderedPageBreak/>
        <w:t>APPENDIX C (</w:t>
      </w:r>
      <w:proofErr w:type="spellStart"/>
      <w:r w:rsidRPr="006A6A42">
        <w:rPr>
          <w:rFonts w:asciiTheme="minorHAnsi" w:hAnsiTheme="minorHAnsi" w:cstheme="minorHAnsi"/>
          <w:color w:val="auto"/>
          <w:sz w:val="28"/>
          <w:szCs w:val="28"/>
        </w:rPr>
        <w:t>contd</w:t>
      </w:r>
      <w:proofErr w:type="spellEnd"/>
      <w:r w:rsidRPr="006A6A42">
        <w:rPr>
          <w:rFonts w:asciiTheme="minorHAnsi" w:hAnsiTheme="minorHAnsi" w:cstheme="minorHAnsi"/>
          <w:color w:val="auto"/>
          <w:sz w:val="28"/>
          <w:szCs w:val="28"/>
        </w:rPr>
        <w:t xml:space="preserve">) </w:t>
      </w:r>
      <w:r w:rsidR="00BA0826" w:rsidRPr="00BA0826">
        <w:rPr>
          <w:rFonts w:asciiTheme="minorHAnsi" w:hAnsiTheme="minorHAnsi" w:cstheme="minorHAnsi"/>
          <w:color w:val="auto"/>
          <w:sz w:val="28"/>
          <w:szCs w:val="28"/>
        </w:rPr>
        <w:t>(</w:t>
      </w:r>
      <w:r w:rsidR="008B5844">
        <w:rPr>
          <w:rFonts w:asciiTheme="minorHAnsi" w:hAnsiTheme="minorHAnsi" w:cstheme="minorHAnsi"/>
          <w:color w:val="auto"/>
          <w:sz w:val="28"/>
          <w:szCs w:val="28"/>
        </w:rPr>
        <w:t xml:space="preserve">February </w:t>
      </w:r>
      <w:r w:rsidR="00F00627">
        <w:rPr>
          <w:rFonts w:ascii="Calibri" w:hAnsi="Calibri" w:cs="Calibri"/>
          <w:color w:val="000000"/>
          <w:sz w:val="28"/>
          <w:szCs w:val="28"/>
        </w:rPr>
        <w:t>2026</w:t>
      </w:r>
      <w:r w:rsidR="00BA0826" w:rsidRPr="00BA0826">
        <w:rPr>
          <w:rFonts w:asciiTheme="minorHAnsi" w:hAnsiTheme="minorHAnsi" w:cstheme="minorHAnsi"/>
          <w:color w:val="auto"/>
          <w:sz w:val="28"/>
          <w:szCs w:val="28"/>
        </w:rPr>
        <w:t>)</w:t>
      </w:r>
    </w:p>
    <w:p w14:paraId="428EDCE0" w14:textId="77777777" w:rsidR="00054668" w:rsidRPr="006A6A42" w:rsidRDefault="00054668" w:rsidP="00054668"/>
    <w:p w14:paraId="7DBC64FF" w14:textId="77777777" w:rsidR="00054668" w:rsidRPr="006A6A42" w:rsidRDefault="00054668" w:rsidP="00054668">
      <w:pPr>
        <w:spacing w:line="240" w:lineRule="atLeast"/>
        <w:jc w:val="center"/>
        <w:rPr>
          <w:rFonts w:asciiTheme="minorHAnsi" w:hAnsiTheme="minorHAnsi" w:cstheme="minorHAnsi"/>
          <w:b/>
          <w:sz w:val="24"/>
          <w:szCs w:val="24"/>
        </w:rPr>
      </w:pPr>
      <w:r w:rsidRPr="006A6A42">
        <w:rPr>
          <w:rFonts w:asciiTheme="minorHAnsi" w:hAnsiTheme="minorHAnsi" w:cstheme="minorHAnsi"/>
          <w:b/>
          <w:sz w:val="24"/>
          <w:szCs w:val="24"/>
        </w:rPr>
        <w:t>FORM A – REQUEST FOR A POLICE CONVICTION CHECK</w:t>
      </w:r>
    </w:p>
    <w:p w14:paraId="3F7B92DB" w14:textId="77777777" w:rsidR="00054668" w:rsidRPr="006A6A42" w:rsidRDefault="00054668" w:rsidP="00054668">
      <w:pPr>
        <w:spacing w:line="240" w:lineRule="atLeast"/>
        <w:jc w:val="center"/>
        <w:rPr>
          <w:rFonts w:asciiTheme="minorHAnsi" w:hAnsiTheme="minorHAnsi" w:cstheme="minorHAnsi"/>
          <w:b/>
          <w:color w:val="FF0000"/>
          <w:sz w:val="24"/>
          <w:szCs w:val="24"/>
        </w:rPr>
      </w:pPr>
      <w:r w:rsidRPr="006A6A42">
        <w:rPr>
          <w:rFonts w:asciiTheme="minorHAnsi" w:hAnsiTheme="minorHAnsi" w:cstheme="minorHAnsi"/>
          <w:b/>
          <w:color w:val="FF0000"/>
          <w:sz w:val="24"/>
          <w:szCs w:val="24"/>
        </w:rPr>
        <w:t xml:space="preserve">(To be retained by the police) </w:t>
      </w:r>
    </w:p>
    <w:p w14:paraId="02BDBE18" w14:textId="77777777" w:rsidR="00054668" w:rsidRDefault="00054668" w:rsidP="00054668"/>
    <w:p w14:paraId="44324CBA" w14:textId="77777777" w:rsidR="00054668" w:rsidRPr="006A6A42" w:rsidRDefault="00054668" w:rsidP="00054668">
      <w:pPr>
        <w:spacing w:line="240" w:lineRule="atLeast"/>
        <w:jc w:val="both"/>
        <w:rPr>
          <w:rFonts w:asciiTheme="minorHAnsi" w:hAnsiTheme="minorHAnsi" w:cstheme="minorHAnsi"/>
          <w:b/>
        </w:rPr>
      </w:pPr>
      <w:r>
        <w:rPr>
          <w:rFonts w:asciiTheme="minorHAnsi" w:hAnsiTheme="minorHAnsi" w:cstheme="minorHAnsi"/>
          <w:b/>
        </w:rPr>
        <w:t xml:space="preserve">PART A </w:t>
      </w:r>
      <w:r>
        <w:rPr>
          <w:rFonts w:asciiTheme="minorHAnsi" w:hAnsiTheme="minorHAnsi" w:cstheme="minorHAnsi"/>
          <w:b/>
        </w:rPr>
        <w:noBreakHyphen/>
        <w:t xml:space="preserve"> t</w:t>
      </w:r>
      <w:r w:rsidRPr="006A6A42">
        <w:rPr>
          <w:rFonts w:asciiTheme="minorHAnsi" w:hAnsiTheme="minorHAnsi" w:cstheme="minorHAnsi"/>
          <w:b/>
        </w:rPr>
        <w:t>o be completed by the applicant in BLOCK CAPITALS</w:t>
      </w:r>
    </w:p>
    <w:p w14:paraId="58B64347" w14:textId="77777777" w:rsidR="00054668" w:rsidRPr="006A6A42" w:rsidRDefault="00054668" w:rsidP="00054668">
      <w:pPr>
        <w:spacing w:line="240" w:lineRule="atLeast"/>
        <w:jc w:val="both"/>
        <w:rPr>
          <w:rFonts w:asciiTheme="minorHAnsi" w:hAnsiTheme="minorHAnsi" w:cstheme="minorHAnsi"/>
        </w:rPr>
      </w:pPr>
    </w:p>
    <w:p w14:paraId="633FE51D" w14:textId="6326BC0B" w:rsidR="00054668" w:rsidRDefault="00054668" w:rsidP="00054668">
      <w:pPr>
        <w:rPr>
          <w:rFonts w:asciiTheme="minorHAnsi" w:hAnsiTheme="minorHAnsi" w:cstheme="minorHAnsi"/>
        </w:rPr>
      </w:pPr>
      <w:r>
        <w:rPr>
          <w:rFonts w:asciiTheme="minorHAnsi" w:hAnsiTheme="minorHAnsi" w:cstheme="minorHAnsi"/>
          <w:i/>
        </w:rPr>
        <w:t xml:space="preserve">I am aware that this employment is subject to a police conviction check and I consent to such a check being performed. This has been explained to me and I understand in assessing my suitability, spent convictions and cautions are not considered by the police. I authorise the police to inform my employer if they consider I meet / do not meet the criteria of the NPCC </w:t>
      </w:r>
      <w:r w:rsidR="00EA71D0">
        <w:rPr>
          <w:rFonts w:asciiTheme="minorHAnsi" w:hAnsiTheme="minorHAnsi" w:cstheme="minorHAnsi"/>
          <w:i/>
        </w:rPr>
        <w:t xml:space="preserve">Police Operational Advice </w:t>
      </w:r>
      <w:r w:rsidR="00840EFB">
        <w:rPr>
          <w:rFonts w:asciiTheme="minorHAnsi" w:hAnsiTheme="minorHAnsi" w:cstheme="minorHAnsi"/>
          <w:i/>
        </w:rPr>
        <w:t>&amp;</w:t>
      </w:r>
      <w:r w:rsidR="00EA71D0">
        <w:rPr>
          <w:rFonts w:asciiTheme="minorHAnsi" w:hAnsiTheme="minorHAnsi" w:cstheme="minorHAnsi"/>
          <w:i/>
        </w:rPr>
        <w:t xml:space="preserve"> Security Industry</w:t>
      </w:r>
      <w:r>
        <w:rPr>
          <w:rFonts w:asciiTheme="minorHAnsi" w:hAnsiTheme="minorHAnsi" w:cstheme="minorHAnsi"/>
          <w:i/>
        </w:rPr>
        <w:t xml:space="preserve"> Requirements</w:t>
      </w:r>
      <w:r w:rsidR="00EA71D0">
        <w:rPr>
          <w:rFonts w:asciiTheme="minorHAnsi" w:hAnsiTheme="minorHAnsi" w:cstheme="minorHAnsi"/>
          <w:i/>
        </w:rPr>
        <w:t xml:space="preserve"> for Response to Security Systems</w:t>
      </w:r>
      <w:r>
        <w:rPr>
          <w:rFonts w:asciiTheme="minorHAnsi" w:hAnsiTheme="minorHAnsi" w:cstheme="minorHAnsi"/>
          <w:i/>
        </w:rPr>
        <w:t xml:space="preserve"> document because of any information obtained from police conviction records. Where there is bail or pending prosecutions the decision to notify my employer could be delayed for some considerable time.</w:t>
      </w:r>
    </w:p>
    <w:p w14:paraId="25458013" w14:textId="77777777" w:rsidR="00054668" w:rsidRDefault="00054668" w:rsidP="00054668">
      <w:pPr>
        <w:rPr>
          <w:rFonts w:asciiTheme="minorHAnsi" w:hAnsiTheme="minorHAnsi" w:cstheme="minorHAnsi"/>
        </w:rPr>
      </w:pPr>
    </w:p>
    <w:tbl>
      <w:tblPr>
        <w:tblStyle w:val="TableGrid"/>
        <w:tblW w:w="0" w:type="auto"/>
        <w:tblLook w:val="04A0" w:firstRow="1" w:lastRow="0" w:firstColumn="1" w:lastColumn="0" w:noHBand="0" w:noVBand="1"/>
      </w:tblPr>
      <w:tblGrid>
        <w:gridCol w:w="1651"/>
        <w:gridCol w:w="1509"/>
        <w:gridCol w:w="934"/>
        <w:gridCol w:w="1414"/>
        <w:gridCol w:w="141"/>
        <w:gridCol w:w="923"/>
        <w:gridCol w:w="2444"/>
      </w:tblGrid>
      <w:tr w:rsidR="00054668" w14:paraId="0FD18E0D" w14:textId="77777777" w:rsidTr="002D6D24">
        <w:tc>
          <w:tcPr>
            <w:tcW w:w="1668" w:type="dxa"/>
            <w:shd w:val="clear" w:color="auto" w:fill="EAF1DD" w:themeFill="accent3" w:themeFillTint="33"/>
          </w:tcPr>
          <w:p w14:paraId="764F1A03" w14:textId="77777777" w:rsidR="00054668" w:rsidRDefault="00054668" w:rsidP="002D6D24">
            <w:pPr>
              <w:rPr>
                <w:rFonts w:asciiTheme="minorHAnsi" w:hAnsiTheme="minorHAnsi" w:cstheme="minorHAnsi"/>
              </w:rPr>
            </w:pPr>
            <w:r>
              <w:rPr>
                <w:rFonts w:asciiTheme="minorHAnsi" w:hAnsiTheme="minorHAnsi" w:cstheme="minorHAnsi"/>
              </w:rPr>
              <w:t>Surname</w:t>
            </w:r>
          </w:p>
        </w:tc>
        <w:tc>
          <w:tcPr>
            <w:tcW w:w="3969" w:type="dxa"/>
            <w:gridSpan w:val="3"/>
          </w:tcPr>
          <w:p w14:paraId="53A5DF5F" w14:textId="77777777" w:rsidR="00054668" w:rsidRDefault="00054668" w:rsidP="002D6D24">
            <w:pPr>
              <w:rPr>
                <w:rFonts w:asciiTheme="minorHAnsi" w:hAnsiTheme="minorHAnsi" w:cstheme="minorHAnsi"/>
              </w:rPr>
            </w:pPr>
          </w:p>
        </w:tc>
        <w:tc>
          <w:tcPr>
            <w:tcW w:w="1080" w:type="dxa"/>
            <w:gridSpan w:val="2"/>
            <w:shd w:val="clear" w:color="auto" w:fill="EAF1DD" w:themeFill="accent3" w:themeFillTint="33"/>
          </w:tcPr>
          <w:p w14:paraId="1D772A23" w14:textId="77777777" w:rsidR="00054668" w:rsidRDefault="00054668" w:rsidP="002D6D24">
            <w:pPr>
              <w:rPr>
                <w:rFonts w:asciiTheme="minorHAnsi" w:hAnsiTheme="minorHAnsi" w:cstheme="minorHAnsi"/>
              </w:rPr>
            </w:pPr>
            <w:r>
              <w:rPr>
                <w:rFonts w:asciiTheme="minorHAnsi" w:hAnsiTheme="minorHAnsi" w:cstheme="minorHAnsi"/>
              </w:rPr>
              <w:t>Title</w:t>
            </w:r>
          </w:p>
        </w:tc>
        <w:tc>
          <w:tcPr>
            <w:tcW w:w="2525" w:type="dxa"/>
          </w:tcPr>
          <w:p w14:paraId="7F984665" w14:textId="77777777" w:rsidR="00054668" w:rsidRDefault="00054668" w:rsidP="002D6D24">
            <w:pPr>
              <w:rPr>
                <w:rFonts w:asciiTheme="minorHAnsi" w:hAnsiTheme="minorHAnsi" w:cstheme="minorHAnsi"/>
              </w:rPr>
            </w:pPr>
          </w:p>
        </w:tc>
      </w:tr>
      <w:tr w:rsidR="00054668" w14:paraId="78297A41" w14:textId="77777777" w:rsidTr="002D6D24">
        <w:tc>
          <w:tcPr>
            <w:tcW w:w="1668" w:type="dxa"/>
            <w:shd w:val="clear" w:color="auto" w:fill="EAF1DD" w:themeFill="accent3" w:themeFillTint="33"/>
          </w:tcPr>
          <w:p w14:paraId="754337DA" w14:textId="77777777" w:rsidR="00054668" w:rsidRDefault="00054668" w:rsidP="002D6D24">
            <w:pPr>
              <w:rPr>
                <w:rFonts w:asciiTheme="minorHAnsi" w:hAnsiTheme="minorHAnsi" w:cstheme="minorHAnsi"/>
              </w:rPr>
            </w:pPr>
            <w:r>
              <w:rPr>
                <w:rFonts w:asciiTheme="minorHAnsi" w:hAnsiTheme="minorHAnsi" w:cstheme="minorHAnsi"/>
              </w:rPr>
              <w:t>All Forenames</w:t>
            </w:r>
          </w:p>
        </w:tc>
        <w:tc>
          <w:tcPr>
            <w:tcW w:w="7574" w:type="dxa"/>
            <w:gridSpan w:val="6"/>
          </w:tcPr>
          <w:p w14:paraId="2EC289B4" w14:textId="77777777" w:rsidR="00054668" w:rsidRDefault="00054668" w:rsidP="002D6D24">
            <w:pPr>
              <w:rPr>
                <w:rFonts w:asciiTheme="minorHAnsi" w:hAnsiTheme="minorHAnsi" w:cstheme="minorHAnsi"/>
              </w:rPr>
            </w:pPr>
          </w:p>
        </w:tc>
      </w:tr>
      <w:tr w:rsidR="00054668" w14:paraId="4354BB63" w14:textId="77777777" w:rsidTr="002D6D24">
        <w:tc>
          <w:tcPr>
            <w:tcW w:w="1668" w:type="dxa"/>
            <w:shd w:val="clear" w:color="auto" w:fill="EAF1DD" w:themeFill="accent3" w:themeFillTint="33"/>
          </w:tcPr>
          <w:p w14:paraId="6A4414D5" w14:textId="77777777" w:rsidR="00054668" w:rsidRDefault="00054668" w:rsidP="002D6D24">
            <w:pPr>
              <w:rPr>
                <w:rFonts w:asciiTheme="minorHAnsi" w:hAnsiTheme="minorHAnsi" w:cstheme="minorHAnsi"/>
              </w:rPr>
            </w:pPr>
            <w:r>
              <w:rPr>
                <w:rFonts w:asciiTheme="minorHAnsi" w:hAnsiTheme="minorHAnsi" w:cstheme="minorHAnsi"/>
              </w:rPr>
              <w:t>Former Names</w:t>
            </w:r>
          </w:p>
        </w:tc>
        <w:tc>
          <w:tcPr>
            <w:tcW w:w="7574" w:type="dxa"/>
            <w:gridSpan w:val="6"/>
          </w:tcPr>
          <w:p w14:paraId="50E02E15" w14:textId="77777777" w:rsidR="00054668" w:rsidRDefault="00054668" w:rsidP="002D6D24">
            <w:pPr>
              <w:rPr>
                <w:rFonts w:asciiTheme="minorHAnsi" w:hAnsiTheme="minorHAnsi" w:cstheme="minorHAnsi"/>
              </w:rPr>
            </w:pPr>
          </w:p>
        </w:tc>
      </w:tr>
      <w:tr w:rsidR="00054668" w14:paraId="0F2AC636" w14:textId="77777777" w:rsidTr="002D6D24">
        <w:tc>
          <w:tcPr>
            <w:tcW w:w="1668" w:type="dxa"/>
            <w:shd w:val="clear" w:color="auto" w:fill="EAF1DD" w:themeFill="accent3" w:themeFillTint="33"/>
          </w:tcPr>
          <w:p w14:paraId="24A5A40D" w14:textId="77777777" w:rsidR="00054668" w:rsidRDefault="00054668" w:rsidP="002D6D24">
            <w:pPr>
              <w:rPr>
                <w:rFonts w:asciiTheme="minorHAnsi" w:hAnsiTheme="minorHAnsi" w:cstheme="minorHAnsi"/>
              </w:rPr>
            </w:pPr>
            <w:r>
              <w:rPr>
                <w:rFonts w:asciiTheme="minorHAnsi" w:hAnsiTheme="minorHAnsi" w:cstheme="minorHAnsi"/>
              </w:rPr>
              <w:t>Date of Birth</w:t>
            </w:r>
          </w:p>
        </w:tc>
        <w:tc>
          <w:tcPr>
            <w:tcW w:w="2524" w:type="dxa"/>
            <w:gridSpan w:val="2"/>
          </w:tcPr>
          <w:p w14:paraId="01934D76" w14:textId="77777777" w:rsidR="00054668" w:rsidRDefault="00054668" w:rsidP="002D6D24">
            <w:pPr>
              <w:rPr>
                <w:rFonts w:asciiTheme="minorHAnsi" w:hAnsiTheme="minorHAnsi" w:cstheme="minorHAnsi"/>
              </w:rPr>
            </w:pPr>
          </w:p>
        </w:tc>
        <w:tc>
          <w:tcPr>
            <w:tcW w:w="1586" w:type="dxa"/>
            <w:gridSpan w:val="2"/>
            <w:shd w:val="clear" w:color="auto" w:fill="EAF1DD" w:themeFill="accent3" w:themeFillTint="33"/>
          </w:tcPr>
          <w:p w14:paraId="0B0F46F7" w14:textId="77777777" w:rsidR="00054668" w:rsidRDefault="00054668" w:rsidP="002D6D24">
            <w:pPr>
              <w:rPr>
                <w:rFonts w:asciiTheme="minorHAnsi" w:hAnsiTheme="minorHAnsi" w:cstheme="minorHAnsi"/>
              </w:rPr>
            </w:pPr>
            <w:r>
              <w:rPr>
                <w:rFonts w:asciiTheme="minorHAnsi" w:hAnsiTheme="minorHAnsi" w:cstheme="minorHAnsi"/>
              </w:rPr>
              <w:t>Place of Birth</w:t>
            </w:r>
          </w:p>
        </w:tc>
        <w:tc>
          <w:tcPr>
            <w:tcW w:w="3464" w:type="dxa"/>
            <w:gridSpan w:val="2"/>
          </w:tcPr>
          <w:p w14:paraId="642233D1" w14:textId="77777777" w:rsidR="00054668" w:rsidRDefault="00054668" w:rsidP="002D6D24">
            <w:pPr>
              <w:rPr>
                <w:rFonts w:asciiTheme="minorHAnsi" w:hAnsiTheme="minorHAnsi" w:cstheme="minorHAnsi"/>
              </w:rPr>
            </w:pPr>
          </w:p>
        </w:tc>
      </w:tr>
      <w:tr w:rsidR="00054668" w14:paraId="54365B11" w14:textId="77777777" w:rsidTr="002D6D24">
        <w:tc>
          <w:tcPr>
            <w:tcW w:w="1668" w:type="dxa"/>
            <w:shd w:val="clear" w:color="auto" w:fill="EAF1DD" w:themeFill="accent3" w:themeFillTint="33"/>
          </w:tcPr>
          <w:p w14:paraId="7702C959" w14:textId="77777777" w:rsidR="00054668" w:rsidRDefault="00054668" w:rsidP="002D6D24">
            <w:pPr>
              <w:rPr>
                <w:rFonts w:asciiTheme="minorHAnsi" w:hAnsiTheme="minorHAnsi" w:cstheme="minorHAnsi"/>
              </w:rPr>
            </w:pPr>
            <w:r>
              <w:rPr>
                <w:rFonts w:asciiTheme="minorHAnsi" w:hAnsiTheme="minorHAnsi" w:cstheme="minorHAnsi"/>
              </w:rPr>
              <w:t>Nationality</w:t>
            </w:r>
          </w:p>
        </w:tc>
        <w:tc>
          <w:tcPr>
            <w:tcW w:w="7574" w:type="dxa"/>
            <w:gridSpan w:val="6"/>
          </w:tcPr>
          <w:p w14:paraId="40F36354" w14:textId="77777777" w:rsidR="00054668" w:rsidRDefault="00054668" w:rsidP="002D6D24">
            <w:pPr>
              <w:rPr>
                <w:rFonts w:asciiTheme="minorHAnsi" w:hAnsiTheme="minorHAnsi" w:cstheme="minorHAnsi"/>
              </w:rPr>
            </w:pPr>
          </w:p>
        </w:tc>
      </w:tr>
      <w:tr w:rsidR="00054668" w14:paraId="262A547A" w14:textId="77777777" w:rsidTr="002D6D24">
        <w:tc>
          <w:tcPr>
            <w:tcW w:w="3227" w:type="dxa"/>
            <w:gridSpan w:val="2"/>
            <w:shd w:val="clear" w:color="auto" w:fill="EAF1DD" w:themeFill="accent3" w:themeFillTint="33"/>
          </w:tcPr>
          <w:p w14:paraId="445074F1" w14:textId="77777777" w:rsidR="00054668" w:rsidRDefault="00054668" w:rsidP="002D6D24">
            <w:pPr>
              <w:rPr>
                <w:rFonts w:asciiTheme="minorHAnsi" w:hAnsiTheme="minorHAnsi" w:cstheme="minorHAnsi"/>
              </w:rPr>
            </w:pPr>
            <w:r>
              <w:rPr>
                <w:rFonts w:asciiTheme="minorHAnsi" w:hAnsiTheme="minorHAnsi" w:cstheme="minorHAnsi"/>
              </w:rPr>
              <w:t>Date of UK Residency</w:t>
            </w:r>
          </w:p>
          <w:p w14:paraId="5DA30C41" w14:textId="77777777" w:rsidR="00054668" w:rsidRDefault="00054668" w:rsidP="002D6D24">
            <w:pPr>
              <w:rPr>
                <w:rFonts w:asciiTheme="minorHAnsi" w:hAnsiTheme="minorHAnsi" w:cstheme="minorHAnsi"/>
              </w:rPr>
            </w:pPr>
            <w:r>
              <w:rPr>
                <w:rFonts w:asciiTheme="minorHAnsi" w:hAnsiTheme="minorHAnsi" w:cstheme="minorHAnsi"/>
              </w:rPr>
              <w:t>(if born outside United Kingdom)</w:t>
            </w:r>
          </w:p>
        </w:tc>
        <w:tc>
          <w:tcPr>
            <w:tcW w:w="6015" w:type="dxa"/>
            <w:gridSpan w:val="5"/>
          </w:tcPr>
          <w:p w14:paraId="5319F71F" w14:textId="77777777" w:rsidR="00054668" w:rsidRDefault="00054668" w:rsidP="002D6D24">
            <w:pPr>
              <w:rPr>
                <w:rFonts w:asciiTheme="minorHAnsi" w:hAnsiTheme="minorHAnsi" w:cstheme="minorHAnsi"/>
              </w:rPr>
            </w:pPr>
          </w:p>
        </w:tc>
      </w:tr>
      <w:tr w:rsidR="00054668" w14:paraId="36C0F57C" w14:textId="77777777" w:rsidTr="002D6D24">
        <w:tc>
          <w:tcPr>
            <w:tcW w:w="3227" w:type="dxa"/>
            <w:gridSpan w:val="2"/>
            <w:shd w:val="clear" w:color="auto" w:fill="EAF1DD" w:themeFill="accent3" w:themeFillTint="33"/>
          </w:tcPr>
          <w:p w14:paraId="40F79B98" w14:textId="77777777" w:rsidR="00054668" w:rsidRDefault="00054668" w:rsidP="002D6D24">
            <w:pPr>
              <w:rPr>
                <w:rFonts w:asciiTheme="minorHAnsi" w:hAnsiTheme="minorHAnsi" w:cstheme="minorHAnsi"/>
              </w:rPr>
            </w:pPr>
            <w:r>
              <w:rPr>
                <w:rFonts w:asciiTheme="minorHAnsi" w:hAnsiTheme="minorHAnsi" w:cstheme="minorHAnsi"/>
              </w:rPr>
              <w:t>Position in Company</w:t>
            </w:r>
          </w:p>
        </w:tc>
        <w:tc>
          <w:tcPr>
            <w:tcW w:w="6015" w:type="dxa"/>
            <w:gridSpan w:val="5"/>
          </w:tcPr>
          <w:p w14:paraId="7618F6CC" w14:textId="77777777" w:rsidR="00054668" w:rsidRDefault="00054668" w:rsidP="002D6D24">
            <w:pPr>
              <w:rPr>
                <w:rFonts w:asciiTheme="minorHAnsi" w:hAnsiTheme="minorHAnsi" w:cstheme="minorHAnsi"/>
              </w:rPr>
            </w:pPr>
          </w:p>
        </w:tc>
      </w:tr>
    </w:tbl>
    <w:p w14:paraId="239655D0" w14:textId="77777777" w:rsidR="00054668" w:rsidRDefault="00054668" w:rsidP="00054668">
      <w:pPr>
        <w:rPr>
          <w:rFonts w:asciiTheme="minorHAnsi" w:hAnsiTheme="minorHAnsi" w:cstheme="minorHAnsi"/>
        </w:rPr>
      </w:pPr>
    </w:p>
    <w:tbl>
      <w:tblPr>
        <w:tblStyle w:val="TableGrid"/>
        <w:tblW w:w="0" w:type="auto"/>
        <w:tblLook w:val="04A0" w:firstRow="1" w:lastRow="0" w:firstColumn="1" w:lastColumn="0" w:noHBand="0" w:noVBand="1"/>
      </w:tblPr>
      <w:tblGrid>
        <w:gridCol w:w="1643"/>
        <w:gridCol w:w="3708"/>
        <w:gridCol w:w="1216"/>
        <w:gridCol w:w="2449"/>
      </w:tblGrid>
      <w:tr w:rsidR="00054668" w14:paraId="6FE2BC78" w14:textId="77777777" w:rsidTr="00B62158">
        <w:tc>
          <w:tcPr>
            <w:tcW w:w="1643" w:type="dxa"/>
            <w:vMerge w:val="restart"/>
            <w:shd w:val="clear" w:color="auto" w:fill="EAF1DD" w:themeFill="accent3" w:themeFillTint="33"/>
          </w:tcPr>
          <w:p w14:paraId="5966D624" w14:textId="77777777" w:rsidR="00054668" w:rsidRDefault="00054668" w:rsidP="002D6D24">
            <w:pPr>
              <w:rPr>
                <w:rFonts w:asciiTheme="minorHAnsi" w:hAnsiTheme="minorHAnsi" w:cstheme="minorHAnsi"/>
              </w:rPr>
            </w:pPr>
            <w:r>
              <w:rPr>
                <w:rFonts w:asciiTheme="minorHAnsi" w:hAnsiTheme="minorHAnsi" w:cstheme="minorHAnsi"/>
              </w:rPr>
              <w:t>Present Address</w:t>
            </w:r>
          </w:p>
        </w:tc>
        <w:tc>
          <w:tcPr>
            <w:tcW w:w="7373" w:type="dxa"/>
            <w:gridSpan w:val="3"/>
          </w:tcPr>
          <w:p w14:paraId="59320B27" w14:textId="77777777" w:rsidR="00054668" w:rsidRDefault="00054668" w:rsidP="002D6D24">
            <w:pPr>
              <w:rPr>
                <w:rFonts w:asciiTheme="minorHAnsi" w:hAnsiTheme="minorHAnsi" w:cstheme="minorHAnsi"/>
              </w:rPr>
            </w:pPr>
          </w:p>
        </w:tc>
      </w:tr>
      <w:tr w:rsidR="00054668" w14:paraId="05FD98C0" w14:textId="77777777" w:rsidTr="00B62158">
        <w:tc>
          <w:tcPr>
            <w:tcW w:w="1643" w:type="dxa"/>
            <w:vMerge/>
            <w:shd w:val="clear" w:color="auto" w:fill="EAF1DD" w:themeFill="accent3" w:themeFillTint="33"/>
          </w:tcPr>
          <w:p w14:paraId="6865379C" w14:textId="77777777" w:rsidR="00054668" w:rsidRDefault="00054668" w:rsidP="002D6D24">
            <w:pPr>
              <w:rPr>
                <w:rFonts w:asciiTheme="minorHAnsi" w:hAnsiTheme="minorHAnsi" w:cstheme="minorHAnsi"/>
              </w:rPr>
            </w:pPr>
          </w:p>
        </w:tc>
        <w:tc>
          <w:tcPr>
            <w:tcW w:w="3708" w:type="dxa"/>
          </w:tcPr>
          <w:p w14:paraId="0E134ACB" w14:textId="77777777" w:rsidR="00054668" w:rsidRDefault="00054668" w:rsidP="002D6D24">
            <w:pPr>
              <w:rPr>
                <w:rFonts w:asciiTheme="minorHAnsi" w:hAnsiTheme="minorHAnsi" w:cstheme="minorHAnsi"/>
              </w:rPr>
            </w:pPr>
          </w:p>
        </w:tc>
        <w:tc>
          <w:tcPr>
            <w:tcW w:w="1216" w:type="dxa"/>
            <w:shd w:val="clear" w:color="auto" w:fill="EAF1DD" w:themeFill="accent3" w:themeFillTint="33"/>
          </w:tcPr>
          <w:p w14:paraId="15290F89" w14:textId="77777777" w:rsidR="00054668" w:rsidRDefault="00054668" w:rsidP="002D6D24">
            <w:pPr>
              <w:rPr>
                <w:rFonts w:asciiTheme="minorHAnsi" w:hAnsiTheme="minorHAnsi" w:cstheme="minorHAnsi"/>
              </w:rPr>
            </w:pPr>
            <w:r>
              <w:rPr>
                <w:rFonts w:asciiTheme="minorHAnsi" w:hAnsiTheme="minorHAnsi" w:cstheme="minorHAnsi"/>
              </w:rPr>
              <w:t xml:space="preserve">Postcode </w:t>
            </w:r>
          </w:p>
        </w:tc>
        <w:tc>
          <w:tcPr>
            <w:tcW w:w="2449" w:type="dxa"/>
          </w:tcPr>
          <w:p w14:paraId="6345C0AD" w14:textId="77777777" w:rsidR="00054668" w:rsidRDefault="00054668" w:rsidP="002D6D24">
            <w:pPr>
              <w:rPr>
                <w:rFonts w:asciiTheme="minorHAnsi" w:hAnsiTheme="minorHAnsi" w:cstheme="minorHAnsi"/>
              </w:rPr>
            </w:pPr>
          </w:p>
        </w:tc>
      </w:tr>
      <w:tr w:rsidR="00B62158" w14:paraId="3DE21651" w14:textId="77777777" w:rsidTr="00B62158">
        <w:trPr>
          <w:gridAfter w:val="2"/>
          <w:wAfter w:w="3665" w:type="dxa"/>
        </w:trPr>
        <w:tc>
          <w:tcPr>
            <w:tcW w:w="1643" w:type="dxa"/>
            <w:shd w:val="clear" w:color="auto" w:fill="EAF1DD" w:themeFill="accent3" w:themeFillTint="33"/>
          </w:tcPr>
          <w:p w14:paraId="20DA5E14" w14:textId="51B87000" w:rsidR="00B62158" w:rsidRDefault="00B62158" w:rsidP="002D6D24">
            <w:pPr>
              <w:rPr>
                <w:rFonts w:asciiTheme="minorHAnsi" w:hAnsiTheme="minorHAnsi" w:cstheme="minorHAnsi"/>
              </w:rPr>
            </w:pPr>
            <w:r w:rsidRPr="001668EA">
              <w:rPr>
                <w:rFonts w:asciiTheme="minorHAnsi" w:hAnsiTheme="minorHAnsi" w:cstheme="minorHAnsi"/>
                <w:color w:val="000000" w:themeColor="text1"/>
              </w:rPr>
              <w:t>From Date</w:t>
            </w:r>
          </w:p>
        </w:tc>
        <w:tc>
          <w:tcPr>
            <w:tcW w:w="3708" w:type="dxa"/>
          </w:tcPr>
          <w:p w14:paraId="7457DE48" w14:textId="77777777" w:rsidR="00B62158" w:rsidRDefault="00B62158" w:rsidP="002D6D24">
            <w:pPr>
              <w:rPr>
                <w:rFonts w:asciiTheme="minorHAnsi" w:hAnsiTheme="minorHAnsi" w:cstheme="minorHAnsi"/>
              </w:rPr>
            </w:pPr>
          </w:p>
        </w:tc>
      </w:tr>
    </w:tbl>
    <w:p w14:paraId="6CD9A070" w14:textId="77777777" w:rsidR="00054668" w:rsidRDefault="00054668" w:rsidP="00054668">
      <w:pPr>
        <w:rPr>
          <w:rFonts w:asciiTheme="minorHAnsi" w:hAnsiTheme="minorHAnsi" w:cstheme="minorHAnsi"/>
        </w:rPr>
      </w:pPr>
    </w:p>
    <w:p w14:paraId="73ECECB5" w14:textId="77777777" w:rsidR="00054668" w:rsidRPr="00E95EEF" w:rsidRDefault="00054668" w:rsidP="00054668">
      <w:pPr>
        <w:rPr>
          <w:rFonts w:asciiTheme="minorHAnsi" w:hAnsiTheme="minorHAnsi" w:cstheme="minorHAnsi"/>
          <w:b/>
        </w:rPr>
      </w:pPr>
      <w:r w:rsidRPr="00E95EEF">
        <w:rPr>
          <w:rFonts w:asciiTheme="minorHAnsi" w:hAnsiTheme="minorHAnsi" w:cstheme="minorHAnsi"/>
          <w:b/>
        </w:rPr>
        <w:t>Previous addresses in last 5 years (give dates)</w:t>
      </w:r>
      <w:r>
        <w:rPr>
          <w:rFonts w:asciiTheme="minorHAnsi" w:hAnsiTheme="minorHAnsi" w:cstheme="minorHAnsi"/>
          <w:b/>
        </w:rPr>
        <w:t>:</w:t>
      </w:r>
    </w:p>
    <w:tbl>
      <w:tblPr>
        <w:tblStyle w:val="TableGrid"/>
        <w:tblW w:w="0" w:type="auto"/>
        <w:tblLook w:val="04A0" w:firstRow="1" w:lastRow="0" w:firstColumn="1" w:lastColumn="0" w:noHBand="0" w:noVBand="1"/>
      </w:tblPr>
      <w:tblGrid>
        <w:gridCol w:w="1646"/>
        <w:gridCol w:w="3706"/>
        <w:gridCol w:w="1216"/>
        <w:gridCol w:w="2448"/>
      </w:tblGrid>
      <w:tr w:rsidR="00054668" w14:paraId="586F960C" w14:textId="77777777" w:rsidTr="002D6D24">
        <w:tc>
          <w:tcPr>
            <w:tcW w:w="1668" w:type="dxa"/>
            <w:shd w:val="clear" w:color="auto" w:fill="EAF1DD" w:themeFill="accent3" w:themeFillTint="33"/>
          </w:tcPr>
          <w:p w14:paraId="6341DE0D" w14:textId="77777777" w:rsidR="00054668" w:rsidRDefault="00054668" w:rsidP="002D6D24">
            <w:pPr>
              <w:rPr>
                <w:rFonts w:asciiTheme="minorHAnsi" w:hAnsiTheme="minorHAnsi" w:cstheme="minorHAnsi"/>
              </w:rPr>
            </w:pPr>
            <w:r>
              <w:rPr>
                <w:rFonts w:asciiTheme="minorHAnsi" w:hAnsiTheme="minorHAnsi" w:cstheme="minorHAnsi"/>
              </w:rPr>
              <w:t>Between Dates</w:t>
            </w:r>
          </w:p>
        </w:tc>
        <w:tc>
          <w:tcPr>
            <w:tcW w:w="7574" w:type="dxa"/>
            <w:gridSpan w:val="3"/>
            <w:shd w:val="clear" w:color="auto" w:fill="EAF1DD" w:themeFill="accent3" w:themeFillTint="33"/>
          </w:tcPr>
          <w:p w14:paraId="70F09420" w14:textId="77777777" w:rsidR="00054668" w:rsidRDefault="00054668" w:rsidP="002D6D24">
            <w:pPr>
              <w:rPr>
                <w:rFonts w:asciiTheme="minorHAnsi" w:hAnsiTheme="minorHAnsi" w:cstheme="minorHAnsi"/>
              </w:rPr>
            </w:pPr>
            <w:r>
              <w:rPr>
                <w:rFonts w:asciiTheme="minorHAnsi" w:hAnsiTheme="minorHAnsi" w:cstheme="minorHAnsi"/>
              </w:rPr>
              <w:t xml:space="preserve">Previous Addresses </w:t>
            </w:r>
            <w:r w:rsidRPr="009A66AB">
              <w:rPr>
                <w:rFonts w:asciiTheme="minorHAnsi" w:hAnsiTheme="minorHAnsi" w:cstheme="minorHAnsi"/>
                <w:sz w:val="18"/>
                <w:szCs w:val="18"/>
              </w:rPr>
              <w:t>(continue on additional sheet if necessary)</w:t>
            </w:r>
          </w:p>
        </w:tc>
      </w:tr>
      <w:tr w:rsidR="00054668" w14:paraId="22BF7F5B" w14:textId="77777777" w:rsidTr="002D6D24">
        <w:tc>
          <w:tcPr>
            <w:tcW w:w="1668" w:type="dxa"/>
            <w:vMerge w:val="restart"/>
          </w:tcPr>
          <w:p w14:paraId="4BDC1F1A" w14:textId="77777777" w:rsidR="00054668" w:rsidRDefault="00054668" w:rsidP="002D6D24">
            <w:pPr>
              <w:rPr>
                <w:rFonts w:asciiTheme="minorHAnsi" w:hAnsiTheme="minorHAnsi" w:cstheme="minorHAnsi"/>
              </w:rPr>
            </w:pPr>
          </w:p>
        </w:tc>
        <w:tc>
          <w:tcPr>
            <w:tcW w:w="7574" w:type="dxa"/>
            <w:gridSpan w:val="3"/>
          </w:tcPr>
          <w:p w14:paraId="56A212FE" w14:textId="77777777" w:rsidR="00054668" w:rsidRDefault="00054668" w:rsidP="002D6D24">
            <w:pPr>
              <w:rPr>
                <w:rFonts w:asciiTheme="minorHAnsi" w:hAnsiTheme="minorHAnsi" w:cstheme="minorHAnsi"/>
              </w:rPr>
            </w:pPr>
          </w:p>
        </w:tc>
      </w:tr>
      <w:tr w:rsidR="00054668" w14:paraId="5680F3D1" w14:textId="77777777" w:rsidTr="002D6D24">
        <w:tc>
          <w:tcPr>
            <w:tcW w:w="1668" w:type="dxa"/>
            <w:vMerge/>
          </w:tcPr>
          <w:p w14:paraId="27857ACF" w14:textId="77777777" w:rsidR="00054668" w:rsidRDefault="00054668" w:rsidP="002D6D24">
            <w:pPr>
              <w:rPr>
                <w:rFonts w:asciiTheme="minorHAnsi" w:hAnsiTheme="minorHAnsi" w:cstheme="minorHAnsi"/>
              </w:rPr>
            </w:pPr>
          </w:p>
        </w:tc>
        <w:tc>
          <w:tcPr>
            <w:tcW w:w="3827" w:type="dxa"/>
          </w:tcPr>
          <w:p w14:paraId="46C52C3E" w14:textId="77777777" w:rsidR="00054668" w:rsidRDefault="00054668" w:rsidP="002D6D24">
            <w:pPr>
              <w:rPr>
                <w:rFonts w:asciiTheme="minorHAnsi" w:hAnsiTheme="minorHAnsi" w:cstheme="minorHAnsi"/>
              </w:rPr>
            </w:pPr>
          </w:p>
        </w:tc>
        <w:tc>
          <w:tcPr>
            <w:tcW w:w="1222" w:type="dxa"/>
            <w:shd w:val="clear" w:color="auto" w:fill="EAF1DD" w:themeFill="accent3" w:themeFillTint="33"/>
          </w:tcPr>
          <w:p w14:paraId="153F2696" w14:textId="77777777" w:rsidR="00054668" w:rsidRDefault="00054668" w:rsidP="002D6D24">
            <w:pPr>
              <w:rPr>
                <w:rFonts w:asciiTheme="minorHAnsi" w:hAnsiTheme="minorHAnsi" w:cstheme="minorHAnsi"/>
              </w:rPr>
            </w:pPr>
            <w:r>
              <w:rPr>
                <w:rFonts w:asciiTheme="minorHAnsi" w:hAnsiTheme="minorHAnsi" w:cstheme="minorHAnsi"/>
              </w:rPr>
              <w:t>Postcode</w:t>
            </w:r>
          </w:p>
        </w:tc>
        <w:tc>
          <w:tcPr>
            <w:tcW w:w="2525" w:type="dxa"/>
          </w:tcPr>
          <w:p w14:paraId="32B7F6B9" w14:textId="77777777" w:rsidR="00054668" w:rsidRDefault="00054668" w:rsidP="002D6D24">
            <w:pPr>
              <w:rPr>
                <w:rFonts w:asciiTheme="minorHAnsi" w:hAnsiTheme="minorHAnsi" w:cstheme="minorHAnsi"/>
              </w:rPr>
            </w:pPr>
          </w:p>
        </w:tc>
      </w:tr>
      <w:tr w:rsidR="00054668" w14:paraId="79EEE855" w14:textId="77777777" w:rsidTr="002D6D24">
        <w:tc>
          <w:tcPr>
            <w:tcW w:w="1668" w:type="dxa"/>
            <w:vMerge w:val="restart"/>
          </w:tcPr>
          <w:p w14:paraId="2C16863F" w14:textId="77777777" w:rsidR="00054668" w:rsidRDefault="00054668" w:rsidP="002D6D24">
            <w:pPr>
              <w:rPr>
                <w:rFonts w:asciiTheme="minorHAnsi" w:hAnsiTheme="minorHAnsi" w:cstheme="minorHAnsi"/>
              </w:rPr>
            </w:pPr>
          </w:p>
        </w:tc>
        <w:tc>
          <w:tcPr>
            <w:tcW w:w="7574" w:type="dxa"/>
            <w:gridSpan w:val="3"/>
          </w:tcPr>
          <w:p w14:paraId="7728F93F" w14:textId="77777777" w:rsidR="00054668" w:rsidRDefault="00054668" w:rsidP="002D6D24">
            <w:pPr>
              <w:rPr>
                <w:rFonts w:asciiTheme="minorHAnsi" w:hAnsiTheme="minorHAnsi" w:cstheme="minorHAnsi"/>
              </w:rPr>
            </w:pPr>
          </w:p>
        </w:tc>
      </w:tr>
      <w:tr w:rsidR="00054668" w14:paraId="710ADB0F" w14:textId="77777777" w:rsidTr="002D6D24">
        <w:tc>
          <w:tcPr>
            <w:tcW w:w="1668" w:type="dxa"/>
            <w:vMerge/>
          </w:tcPr>
          <w:p w14:paraId="5D540E39" w14:textId="77777777" w:rsidR="00054668" w:rsidRDefault="00054668" w:rsidP="002D6D24">
            <w:pPr>
              <w:rPr>
                <w:rFonts w:asciiTheme="minorHAnsi" w:hAnsiTheme="minorHAnsi" w:cstheme="minorHAnsi"/>
              </w:rPr>
            </w:pPr>
          </w:p>
        </w:tc>
        <w:tc>
          <w:tcPr>
            <w:tcW w:w="3827" w:type="dxa"/>
          </w:tcPr>
          <w:p w14:paraId="7CB27898" w14:textId="77777777" w:rsidR="00054668" w:rsidRDefault="00054668" w:rsidP="002D6D24">
            <w:pPr>
              <w:rPr>
                <w:rFonts w:asciiTheme="minorHAnsi" w:hAnsiTheme="minorHAnsi" w:cstheme="minorHAnsi"/>
              </w:rPr>
            </w:pPr>
          </w:p>
        </w:tc>
        <w:tc>
          <w:tcPr>
            <w:tcW w:w="1222" w:type="dxa"/>
            <w:shd w:val="clear" w:color="auto" w:fill="EAF1DD" w:themeFill="accent3" w:themeFillTint="33"/>
          </w:tcPr>
          <w:p w14:paraId="65C961E4" w14:textId="77777777" w:rsidR="00054668" w:rsidRDefault="00054668" w:rsidP="002D6D24">
            <w:pPr>
              <w:rPr>
                <w:rFonts w:asciiTheme="minorHAnsi" w:hAnsiTheme="minorHAnsi" w:cstheme="minorHAnsi"/>
              </w:rPr>
            </w:pPr>
            <w:r>
              <w:rPr>
                <w:rFonts w:asciiTheme="minorHAnsi" w:hAnsiTheme="minorHAnsi" w:cstheme="minorHAnsi"/>
              </w:rPr>
              <w:t>Postcode</w:t>
            </w:r>
          </w:p>
        </w:tc>
        <w:tc>
          <w:tcPr>
            <w:tcW w:w="2525" w:type="dxa"/>
          </w:tcPr>
          <w:p w14:paraId="79BD5FA3" w14:textId="77777777" w:rsidR="00054668" w:rsidRDefault="00054668" w:rsidP="002D6D24">
            <w:pPr>
              <w:rPr>
                <w:rFonts w:asciiTheme="minorHAnsi" w:hAnsiTheme="minorHAnsi" w:cstheme="minorHAnsi"/>
              </w:rPr>
            </w:pPr>
          </w:p>
        </w:tc>
      </w:tr>
      <w:tr w:rsidR="00054668" w14:paraId="7402EF8D" w14:textId="77777777" w:rsidTr="002D6D24">
        <w:tc>
          <w:tcPr>
            <w:tcW w:w="1668" w:type="dxa"/>
            <w:vMerge w:val="restart"/>
          </w:tcPr>
          <w:p w14:paraId="4882CF8D" w14:textId="77777777" w:rsidR="00054668" w:rsidRDefault="00054668" w:rsidP="002D6D24">
            <w:pPr>
              <w:rPr>
                <w:rFonts w:asciiTheme="minorHAnsi" w:hAnsiTheme="minorHAnsi" w:cstheme="minorHAnsi"/>
              </w:rPr>
            </w:pPr>
          </w:p>
        </w:tc>
        <w:tc>
          <w:tcPr>
            <w:tcW w:w="7574" w:type="dxa"/>
            <w:gridSpan w:val="3"/>
          </w:tcPr>
          <w:p w14:paraId="5D612CDD" w14:textId="77777777" w:rsidR="00054668" w:rsidRDefault="00054668" w:rsidP="002D6D24">
            <w:pPr>
              <w:rPr>
                <w:rFonts w:asciiTheme="minorHAnsi" w:hAnsiTheme="minorHAnsi" w:cstheme="minorHAnsi"/>
              </w:rPr>
            </w:pPr>
          </w:p>
        </w:tc>
      </w:tr>
      <w:tr w:rsidR="00054668" w14:paraId="400DD58A" w14:textId="77777777" w:rsidTr="002D6D24">
        <w:tc>
          <w:tcPr>
            <w:tcW w:w="1668" w:type="dxa"/>
            <w:vMerge/>
          </w:tcPr>
          <w:p w14:paraId="2FACE930" w14:textId="77777777" w:rsidR="00054668" w:rsidRDefault="00054668" w:rsidP="002D6D24">
            <w:pPr>
              <w:rPr>
                <w:rFonts w:asciiTheme="minorHAnsi" w:hAnsiTheme="minorHAnsi" w:cstheme="minorHAnsi"/>
              </w:rPr>
            </w:pPr>
          </w:p>
        </w:tc>
        <w:tc>
          <w:tcPr>
            <w:tcW w:w="3827" w:type="dxa"/>
          </w:tcPr>
          <w:p w14:paraId="177A9EBF" w14:textId="77777777" w:rsidR="00054668" w:rsidRDefault="00054668" w:rsidP="002D6D24">
            <w:pPr>
              <w:rPr>
                <w:rFonts w:asciiTheme="minorHAnsi" w:hAnsiTheme="minorHAnsi" w:cstheme="minorHAnsi"/>
              </w:rPr>
            </w:pPr>
          </w:p>
        </w:tc>
        <w:tc>
          <w:tcPr>
            <w:tcW w:w="1222" w:type="dxa"/>
            <w:shd w:val="clear" w:color="auto" w:fill="EAF1DD" w:themeFill="accent3" w:themeFillTint="33"/>
          </w:tcPr>
          <w:p w14:paraId="5628C3BA" w14:textId="77777777" w:rsidR="00054668" w:rsidRDefault="00054668" w:rsidP="002D6D24">
            <w:pPr>
              <w:rPr>
                <w:rFonts w:asciiTheme="minorHAnsi" w:hAnsiTheme="minorHAnsi" w:cstheme="minorHAnsi"/>
              </w:rPr>
            </w:pPr>
            <w:r>
              <w:rPr>
                <w:rFonts w:asciiTheme="minorHAnsi" w:hAnsiTheme="minorHAnsi" w:cstheme="minorHAnsi"/>
              </w:rPr>
              <w:t>Postcode</w:t>
            </w:r>
          </w:p>
        </w:tc>
        <w:tc>
          <w:tcPr>
            <w:tcW w:w="2525" w:type="dxa"/>
          </w:tcPr>
          <w:p w14:paraId="74E99534" w14:textId="77777777" w:rsidR="00054668" w:rsidRDefault="00054668" w:rsidP="002D6D24">
            <w:pPr>
              <w:rPr>
                <w:rFonts w:asciiTheme="minorHAnsi" w:hAnsiTheme="minorHAnsi" w:cstheme="minorHAnsi"/>
              </w:rPr>
            </w:pPr>
          </w:p>
        </w:tc>
      </w:tr>
    </w:tbl>
    <w:p w14:paraId="6DC5ED77" w14:textId="77777777" w:rsidR="00054668" w:rsidRPr="007D7F30" w:rsidRDefault="00054668" w:rsidP="00054668">
      <w:pPr>
        <w:rPr>
          <w:rFonts w:asciiTheme="minorHAnsi" w:hAnsiTheme="minorHAnsi" w:cstheme="minorHAnsi"/>
          <w:sz w:val="18"/>
          <w:szCs w:val="18"/>
        </w:rPr>
      </w:pPr>
    </w:p>
    <w:tbl>
      <w:tblPr>
        <w:tblStyle w:val="TableGrid"/>
        <w:tblW w:w="0" w:type="auto"/>
        <w:tblLook w:val="04A0" w:firstRow="1" w:lastRow="0" w:firstColumn="1" w:lastColumn="0" w:noHBand="0" w:noVBand="1"/>
      </w:tblPr>
      <w:tblGrid>
        <w:gridCol w:w="9016"/>
      </w:tblGrid>
      <w:tr w:rsidR="00054668" w14:paraId="2A801EF8" w14:textId="77777777" w:rsidTr="002D6D24">
        <w:tc>
          <w:tcPr>
            <w:tcW w:w="9242" w:type="dxa"/>
          </w:tcPr>
          <w:p w14:paraId="5D33E25E" w14:textId="129B52BC" w:rsidR="00054668" w:rsidRPr="00FE5238" w:rsidRDefault="00054668" w:rsidP="002D6D24">
            <w:pPr>
              <w:rPr>
                <w:rFonts w:asciiTheme="minorHAnsi" w:hAnsiTheme="minorHAnsi" w:cstheme="minorHAnsi"/>
                <w:b/>
                <w:sz w:val="20"/>
                <w:szCs w:val="20"/>
              </w:rPr>
            </w:pPr>
            <w:r w:rsidRPr="00FE5238">
              <w:rPr>
                <w:rFonts w:asciiTheme="minorHAnsi" w:hAnsiTheme="minorHAnsi" w:cstheme="minorHAnsi"/>
                <w:b/>
                <w:sz w:val="20"/>
                <w:szCs w:val="20"/>
              </w:rPr>
              <w:t>Note: if you live o</w:t>
            </w:r>
            <w:r w:rsidR="00195053">
              <w:rPr>
                <w:rFonts w:asciiTheme="minorHAnsi" w:hAnsiTheme="minorHAnsi" w:cstheme="minorHAnsi"/>
                <w:b/>
                <w:sz w:val="20"/>
                <w:szCs w:val="20"/>
              </w:rPr>
              <w:t>utside the UK</w:t>
            </w:r>
            <w:r w:rsidRPr="00FE5238">
              <w:rPr>
                <w:rFonts w:asciiTheme="minorHAnsi" w:hAnsiTheme="minorHAnsi" w:cstheme="minorHAnsi"/>
                <w:b/>
                <w:sz w:val="20"/>
                <w:szCs w:val="20"/>
              </w:rPr>
              <w:t xml:space="preserve"> or you have spent 6 continuous months or more outside the UK, you must provide evidence of a criminal record check from the relevant country or countries. The checks need to cover the 5 years prior to this application.</w:t>
            </w:r>
          </w:p>
        </w:tc>
      </w:tr>
    </w:tbl>
    <w:p w14:paraId="1030DC60" w14:textId="77777777" w:rsidR="00054668" w:rsidRPr="007D7F30" w:rsidRDefault="00054668" w:rsidP="00054668">
      <w:pPr>
        <w:rPr>
          <w:rFonts w:asciiTheme="minorHAnsi" w:hAnsiTheme="minorHAnsi" w:cstheme="minorHAnsi"/>
          <w:sz w:val="18"/>
          <w:szCs w:val="18"/>
        </w:rPr>
      </w:pPr>
    </w:p>
    <w:tbl>
      <w:tblPr>
        <w:tblStyle w:val="TableGrid"/>
        <w:tblW w:w="0" w:type="auto"/>
        <w:tblLook w:val="04A0" w:firstRow="1" w:lastRow="0" w:firstColumn="1" w:lastColumn="0" w:noHBand="0" w:noVBand="1"/>
      </w:tblPr>
      <w:tblGrid>
        <w:gridCol w:w="390"/>
        <w:gridCol w:w="7589"/>
        <w:gridCol w:w="518"/>
        <w:gridCol w:w="519"/>
      </w:tblGrid>
      <w:tr w:rsidR="00B71F81" w14:paraId="740A2E07" w14:textId="2BC417D2" w:rsidTr="00B71F81">
        <w:tc>
          <w:tcPr>
            <w:tcW w:w="390" w:type="dxa"/>
            <w:vAlign w:val="center"/>
          </w:tcPr>
          <w:p w14:paraId="3D82FEE8" w14:textId="36962AD5" w:rsidR="00B71F81" w:rsidRPr="00E95EEF" w:rsidRDefault="00B71F81" w:rsidP="009B41DA">
            <w:pPr>
              <w:jc w:val="center"/>
              <w:rPr>
                <w:rFonts w:asciiTheme="minorHAnsi" w:hAnsiTheme="minorHAnsi" w:cstheme="minorHAnsi"/>
              </w:rPr>
            </w:pPr>
          </w:p>
        </w:tc>
        <w:tc>
          <w:tcPr>
            <w:tcW w:w="7589" w:type="dxa"/>
          </w:tcPr>
          <w:p w14:paraId="6579CE50" w14:textId="6D502486" w:rsidR="00B71F81" w:rsidRPr="00E95EEF" w:rsidRDefault="00B71F81" w:rsidP="002D6D24">
            <w:pPr>
              <w:rPr>
                <w:rFonts w:asciiTheme="minorHAnsi" w:hAnsiTheme="minorHAnsi" w:cstheme="minorHAnsi"/>
              </w:rPr>
            </w:pPr>
          </w:p>
        </w:tc>
        <w:tc>
          <w:tcPr>
            <w:tcW w:w="518" w:type="dxa"/>
            <w:vAlign w:val="center"/>
          </w:tcPr>
          <w:p w14:paraId="0CECD092" w14:textId="099C8BE3" w:rsidR="00B71F81" w:rsidRPr="00E95EEF" w:rsidRDefault="00B71F81" w:rsidP="002D6D24">
            <w:pPr>
              <w:jc w:val="center"/>
              <w:rPr>
                <w:rFonts w:asciiTheme="minorHAnsi" w:hAnsiTheme="minorHAnsi" w:cstheme="minorHAnsi"/>
                <w:b/>
              </w:rPr>
            </w:pPr>
            <w:r>
              <w:rPr>
                <w:rFonts w:asciiTheme="minorHAnsi" w:hAnsiTheme="minorHAnsi" w:cstheme="minorHAnsi"/>
                <w:b/>
              </w:rPr>
              <w:t>Y</w:t>
            </w:r>
          </w:p>
        </w:tc>
        <w:tc>
          <w:tcPr>
            <w:tcW w:w="519" w:type="dxa"/>
            <w:vAlign w:val="center"/>
          </w:tcPr>
          <w:p w14:paraId="1CD2A39D" w14:textId="55AF391D" w:rsidR="00B71F81" w:rsidRPr="00E95EEF" w:rsidRDefault="00B71F81" w:rsidP="002D6D24">
            <w:pPr>
              <w:jc w:val="center"/>
              <w:rPr>
                <w:rFonts w:asciiTheme="minorHAnsi" w:hAnsiTheme="minorHAnsi" w:cstheme="minorHAnsi"/>
                <w:b/>
              </w:rPr>
            </w:pPr>
            <w:r>
              <w:rPr>
                <w:rFonts w:asciiTheme="minorHAnsi" w:hAnsiTheme="minorHAnsi" w:cstheme="minorHAnsi"/>
                <w:b/>
              </w:rPr>
              <w:t>N</w:t>
            </w:r>
          </w:p>
        </w:tc>
      </w:tr>
      <w:tr w:rsidR="00B71F81" w14:paraId="66706045" w14:textId="5846E7BE" w:rsidTr="00B71F81">
        <w:tc>
          <w:tcPr>
            <w:tcW w:w="390" w:type="dxa"/>
            <w:vAlign w:val="center"/>
          </w:tcPr>
          <w:p w14:paraId="43161AD3" w14:textId="1FA06D3E" w:rsidR="00B71F81" w:rsidRDefault="00B71F81" w:rsidP="00B71F81">
            <w:pPr>
              <w:jc w:val="center"/>
              <w:rPr>
                <w:rFonts w:asciiTheme="minorHAnsi" w:hAnsiTheme="minorHAnsi" w:cstheme="minorHAnsi"/>
              </w:rPr>
            </w:pPr>
            <w:r>
              <w:rPr>
                <w:rFonts w:asciiTheme="minorHAnsi" w:hAnsiTheme="minorHAnsi" w:cstheme="minorHAnsi"/>
              </w:rPr>
              <w:t>1</w:t>
            </w:r>
          </w:p>
        </w:tc>
        <w:tc>
          <w:tcPr>
            <w:tcW w:w="7589" w:type="dxa"/>
          </w:tcPr>
          <w:p w14:paraId="420FEDB7" w14:textId="688B9619" w:rsidR="00B71F81" w:rsidRPr="00E95EEF" w:rsidRDefault="00B71F81" w:rsidP="00B71F81">
            <w:pPr>
              <w:rPr>
                <w:rFonts w:asciiTheme="minorHAnsi" w:hAnsiTheme="minorHAnsi" w:cstheme="minorHAnsi"/>
              </w:rPr>
            </w:pPr>
            <w:r w:rsidRPr="00E95EEF">
              <w:rPr>
                <w:rFonts w:asciiTheme="minorHAnsi" w:hAnsiTheme="minorHAnsi" w:cstheme="minorHAnsi"/>
              </w:rPr>
              <w:t xml:space="preserve">Have you ever been convicted at a court for any offence which is </w:t>
            </w:r>
            <w:r w:rsidRPr="00E95EEF">
              <w:rPr>
                <w:rFonts w:asciiTheme="minorHAnsi" w:hAnsiTheme="minorHAnsi" w:cstheme="minorHAnsi"/>
                <w:b/>
              </w:rPr>
              <w:t xml:space="preserve">not </w:t>
            </w:r>
            <w:r w:rsidRPr="00E95EEF">
              <w:rPr>
                <w:rFonts w:asciiTheme="minorHAnsi" w:hAnsiTheme="minorHAnsi" w:cstheme="minorHAnsi"/>
              </w:rPr>
              <w:t>now spent under the terms of the Rehabilitation of Offenders Act</w:t>
            </w:r>
            <w:r>
              <w:rPr>
                <w:rFonts w:asciiTheme="minorHAnsi" w:hAnsiTheme="minorHAnsi" w:cstheme="minorHAnsi"/>
              </w:rPr>
              <w:t>?</w:t>
            </w:r>
          </w:p>
        </w:tc>
        <w:tc>
          <w:tcPr>
            <w:tcW w:w="518" w:type="dxa"/>
            <w:vAlign w:val="center"/>
          </w:tcPr>
          <w:p w14:paraId="781F5E44" w14:textId="1601C072" w:rsidR="00B71F81" w:rsidRPr="008C3007" w:rsidRDefault="008C3007" w:rsidP="00B71F81">
            <w:pPr>
              <w:jc w:val="center"/>
              <w:rPr>
                <w:rFonts w:asciiTheme="minorHAnsi" w:hAnsiTheme="minorHAnsi" w:cstheme="minorHAnsi"/>
                <w:bCs/>
              </w:rPr>
            </w:pPr>
            <w:r w:rsidRPr="008C3007">
              <w:rPr>
                <w:rFonts w:ascii="Segoe UI Symbol" w:hAnsi="Segoe UI Symbol" w:cs="Segoe UI Symbol"/>
                <w:bCs/>
              </w:rPr>
              <w:t>☐</w:t>
            </w:r>
          </w:p>
        </w:tc>
        <w:tc>
          <w:tcPr>
            <w:tcW w:w="519" w:type="dxa"/>
            <w:vAlign w:val="center"/>
          </w:tcPr>
          <w:p w14:paraId="3335559E" w14:textId="66B13444" w:rsidR="00B71F81" w:rsidRPr="008C3007" w:rsidRDefault="008C3007" w:rsidP="00B71F81">
            <w:pPr>
              <w:jc w:val="center"/>
              <w:rPr>
                <w:rFonts w:asciiTheme="minorHAnsi" w:hAnsiTheme="minorHAnsi" w:cstheme="minorHAnsi"/>
                <w:bCs/>
              </w:rPr>
            </w:pPr>
            <w:r w:rsidRPr="008C3007">
              <w:rPr>
                <w:rFonts w:ascii="Segoe UI Symbol" w:hAnsi="Segoe UI Symbol" w:cs="Segoe UI Symbol"/>
                <w:bCs/>
              </w:rPr>
              <w:t>☐</w:t>
            </w:r>
          </w:p>
        </w:tc>
      </w:tr>
      <w:tr w:rsidR="00B71F81" w14:paraId="5BDE7C37" w14:textId="6CDD1C36" w:rsidTr="00B71F81">
        <w:tc>
          <w:tcPr>
            <w:tcW w:w="390" w:type="dxa"/>
            <w:vAlign w:val="center"/>
          </w:tcPr>
          <w:p w14:paraId="4594BD33" w14:textId="77777777" w:rsidR="00B71F81" w:rsidRPr="00E95EEF" w:rsidRDefault="00B71F81" w:rsidP="00B71F81">
            <w:pPr>
              <w:jc w:val="center"/>
              <w:rPr>
                <w:rFonts w:asciiTheme="minorHAnsi" w:hAnsiTheme="minorHAnsi" w:cstheme="minorHAnsi"/>
              </w:rPr>
            </w:pPr>
            <w:r>
              <w:rPr>
                <w:rFonts w:asciiTheme="minorHAnsi" w:hAnsiTheme="minorHAnsi" w:cstheme="minorHAnsi"/>
              </w:rPr>
              <w:t>2</w:t>
            </w:r>
          </w:p>
        </w:tc>
        <w:tc>
          <w:tcPr>
            <w:tcW w:w="7589" w:type="dxa"/>
          </w:tcPr>
          <w:p w14:paraId="762B34B3" w14:textId="77777777" w:rsidR="00B71F81" w:rsidRPr="00E95EEF" w:rsidRDefault="00B71F81" w:rsidP="00B71F81">
            <w:pPr>
              <w:rPr>
                <w:rFonts w:asciiTheme="minorHAnsi" w:hAnsiTheme="minorHAnsi" w:cstheme="minorHAnsi"/>
              </w:rPr>
            </w:pPr>
            <w:r w:rsidRPr="00E95EEF">
              <w:rPr>
                <w:rFonts w:asciiTheme="minorHAnsi" w:hAnsiTheme="minorHAnsi" w:cstheme="minorHAnsi"/>
              </w:rPr>
              <w:t xml:space="preserve">Are you currently on the Sex Offenders Register?                                           </w:t>
            </w:r>
          </w:p>
        </w:tc>
        <w:tc>
          <w:tcPr>
            <w:tcW w:w="518" w:type="dxa"/>
            <w:vAlign w:val="center"/>
          </w:tcPr>
          <w:p w14:paraId="7291BBCC" w14:textId="24116B46" w:rsidR="00B71F81" w:rsidRPr="008C3007" w:rsidRDefault="008C3007" w:rsidP="00B71F81">
            <w:pPr>
              <w:jc w:val="center"/>
              <w:rPr>
                <w:rFonts w:asciiTheme="minorHAnsi" w:hAnsiTheme="minorHAnsi" w:cstheme="minorHAnsi"/>
                <w:bCs/>
              </w:rPr>
            </w:pPr>
            <w:r w:rsidRPr="008C3007">
              <w:rPr>
                <w:rFonts w:ascii="Segoe UI Symbol" w:hAnsi="Segoe UI Symbol" w:cs="Segoe UI Symbol"/>
                <w:bCs/>
              </w:rPr>
              <w:t>☐</w:t>
            </w:r>
          </w:p>
        </w:tc>
        <w:tc>
          <w:tcPr>
            <w:tcW w:w="519" w:type="dxa"/>
            <w:vAlign w:val="center"/>
          </w:tcPr>
          <w:p w14:paraId="7990447E" w14:textId="2183DE00" w:rsidR="00B71F81" w:rsidRPr="008C3007" w:rsidRDefault="008C3007" w:rsidP="00B71F81">
            <w:pPr>
              <w:jc w:val="center"/>
              <w:rPr>
                <w:rFonts w:asciiTheme="minorHAnsi" w:hAnsiTheme="minorHAnsi" w:cstheme="minorHAnsi"/>
                <w:bCs/>
              </w:rPr>
            </w:pPr>
            <w:r w:rsidRPr="008C3007">
              <w:rPr>
                <w:rFonts w:ascii="Segoe UI Symbol" w:hAnsi="Segoe UI Symbol" w:cs="Segoe UI Symbol"/>
                <w:bCs/>
              </w:rPr>
              <w:t>☐</w:t>
            </w:r>
          </w:p>
        </w:tc>
      </w:tr>
      <w:tr w:rsidR="00B71F81" w14:paraId="399637BC" w14:textId="73596FD4" w:rsidTr="00B71F81">
        <w:tc>
          <w:tcPr>
            <w:tcW w:w="390" w:type="dxa"/>
            <w:vAlign w:val="center"/>
          </w:tcPr>
          <w:p w14:paraId="0150349C" w14:textId="77777777" w:rsidR="00B71F81" w:rsidRPr="00E95EEF" w:rsidRDefault="00B71F81" w:rsidP="00B71F81">
            <w:pPr>
              <w:jc w:val="center"/>
              <w:rPr>
                <w:rFonts w:asciiTheme="minorHAnsi" w:hAnsiTheme="minorHAnsi" w:cstheme="minorHAnsi"/>
              </w:rPr>
            </w:pPr>
            <w:r>
              <w:rPr>
                <w:rFonts w:asciiTheme="minorHAnsi" w:hAnsiTheme="minorHAnsi" w:cstheme="minorHAnsi"/>
              </w:rPr>
              <w:t>3</w:t>
            </w:r>
          </w:p>
        </w:tc>
        <w:tc>
          <w:tcPr>
            <w:tcW w:w="7589" w:type="dxa"/>
          </w:tcPr>
          <w:p w14:paraId="7CFEE3FD" w14:textId="77777777" w:rsidR="00B71F81" w:rsidRPr="00E95EEF" w:rsidRDefault="00B71F81" w:rsidP="00B71F81">
            <w:pPr>
              <w:rPr>
                <w:rFonts w:asciiTheme="minorHAnsi" w:hAnsiTheme="minorHAnsi" w:cstheme="minorHAnsi"/>
              </w:rPr>
            </w:pPr>
            <w:r w:rsidRPr="00E95EEF">
              <w:rPr>
                <w:rFonts w:asciiTheme="minorHAnsi" w:hAnsiTheme="minorHAnsi" w:cstheme="minorHAnsi"/>
              </w:rPr>
              <w:t xml:space="preserve">Are you about to be or are you currently the subject of a pending court case?  </w:t>
            </w:r>
          </w:p>
        </w:tc>
        <w:tc>
          <w:tcPr>
            <w:tcW w:w="518" w:type="dxa"/>
            <w:vAlign w:val="center"/>
          </w:tcPr>
          <w:p w14:paraId="597D5E44" w14:textId="7E246683" w:rsidR="00B71F81" w:rsidRPr="008C3007" w:rsidRDefault="008C3007" w:rsidP="00B71F81">
            <w:pPr>
              <w:jc w:val="center"/>
              <w:rPr>
                <w:rFonts w:asciiTheme="minorHAnsi" w:hAnsiTheme="minorHAnsi" w:cstheme="minorHAnsi"/>
                <w:bCs/>
              </w:rPr>
            </w:pPr>
            <w:r w:rsidRPr="008C3007">
              <w:rPr>
                <w:rFonts w:ascii="Segoe UI Symbol" w:hAnsi="Segoe UI Symbol" w:cs="Segoe UI Symbol"/>
                <w:bCs/>
              </w:rPr>
              <w:t>☐</w:t>
            </w:r>
          </w:p>
        </w:tc>
        <w:tc>
          <w:tcPr>
            <w:tcW w:w="519" w:type="dxa"/>
            <w:vAlign w:val="center"/>
          </w:tcPr>
          <w:p w14:paraId="4923FF6B" w14:textId="319CBF84" w:rsidR="00B71F81" w:rsidRPr="008C3007" w:rsidRDefault="008C3007" w:rsidP="00B71F81">
            <w:pPr>
              <w:jc w:val="center"/>
              <w:rPr>
                <w:rFonts w:asciiTheme="minorHAnsi" w:hAnsiTheme="minorHAnsi" w:cstheme="minorHAnsi"/>
                <w:bCs/>
              </w:rPr>
            </w:pPr>
            <w:r w:rsidRPr="008C3007">
              <w:rPr>
                <w:rFonts w:ascii="Segoe UI Symbol" w:hAnsi="Segoe UI Symbol" w:cs="Segoe UI Symbol"/>
                <w:bCs/>
              </w:rPr>
              <w:t>☐</w:t>
            </w:r>
          </w:p>
        </w:tc>
      </w:tr>
      <w:tr w:rsidR="00B71F81" w14:paraId="6CAAA099" w14:textId="1C28F7EF" w:rsidTr="00B71F81">
        <w:tc>
          <w:tcPr>
            <w:tcW w:w="390" w:type="dxa"/>
            <w:vAlign w:val="center"/>
          </w:tcPr>
          <w:p w14:paraId="52E509C0" w14:textId="77777777" w:rsidR="00B71F81" w:rsidRPr="00E95EEF" w:rsidRDefault="00B71F81" w:rsidP="00B71F81">
            <w:pPr>
              <w:jc w:val="center"/>
              <w:rPr>
                <w:rFonts w:asciiTheme="minorHAnsi" w:hAnsiTheme="minorHAnsi" w:cstheme="minorHAnsi"/>
              </w:rPr>
            </w:pPr>
            <w:r>
              <w:rPr>
                <w:rFonts w:asciiTheme="minorHAnsi" w:hAnsiTheme="minorHAnsi" w:cstheme="minorHAnsi"/>
              </w:rPr>
              <w:t>4</w:t>
            </w:r>
          </w:p>
        </w:tc>
        <w:tc>
          <w:tcPr>
            <w:tcW w:w="7589" w:type="dxa"/>
          </w:tcPr>
          <w:p w14:paraId="37B3FE84" w14:textId="77777777" w:rsidR="00B71F81" w:rsidRPr="00E95EEF" w:rsidRDefault="00B71F81" w:rsidP="00B71F81">
            <w:pPr>
              <w:rPr>
                <w:rFonts w:asciiTheme="minorHAnsi" w:hAnsiTheme="minorHAnsi" w:cstheme="minorHAnsi"/>
              </w:rPr>
            </w:pPr>
            <w:r w:rsidRPr="00E95EEF">
              <w:rPr>
                <w:rFonts w:asciiTheme="minorHAnsi" w:hAnsiTheme="minorHAnsi" w:cstheme="minorHAnsi"/>
              </w:rPr>
              <w:t xml:space="preserve">Are you currently on bail or under investigation for a criminal offence?                                                        </w:t>
            </w:r>
          </w:p>
        </w:tc>
        <w:tc>
          <w:tcPr>
            <w:tcW w:w="518" w:type="dxa"/>
            <w:vAlign w:val="center"/>
          </w:tcPr>
          <w:p w14:paraId="0F37D9C9" w14:textId="0C7DB586" w:rsidR="00B71F81" w:rsidRPr="008C3007" w:rsidRDefault="008C3007" w:rsidP="00B71F81">
            <w:pPr>
              <w:jc w:val="center"/>
              <w:rPr>
                <w:rFonts w:asciiTheme="minorHAnsi" w:hAnsiTheme="minorHAnsi" w:cstheme="minorHAnsi"/>
                <w:bCs/>
              </w:rPr>
            </w:pPr>
            <w:r w:rsidRPr="008C3007">
              <w:rPr>
                <w:rFonts w:ascii="Segoe UI Symbol" w:hAnsi="Segoe UI Symbol" w:cs="Segoe UI Symbol"/>
                <w:bCs/>
              </w:rPr>
              <w:t>☐</w:t>
            </w:r>
          </w:p>
        </w:tc>
        <w:tc>
          <w:tcPr>
            <w:tcW w:w="519" w:type="dxa"/>
            <w:vAlign w:val="center"/>
          </w:tcPr>
          <w:p w14:paraId="6ABC4990" w14:textId="5DE703E5" w:rsidR="00B71F81" w:rsidRPr="008C3007" w:rsidRDefault="008C3007" w:rsidP="00B71F81">
            <w:pPr>
              <w:jc w:val="center"/>
              <w:rPr>
                <w:rFonts w:asciiTheme="minorHAnsi" w:hAnsiTheme="minorHAnsi" w:cstheme="minorHAnsi"/>
                <w:bCs/>
              </w:rPr>
            </w:pPr>
            <w:r w:rsidRPr="008C3007">
              <w:rPr>
                <w:rFonts w:ascii="Segoe UI Symbol" w:hAnsi="Segoe UI Symbol" w:cs="Segoe UI Symbol"/>
                <w:bCs/>
              </w:rPr>
              <w:t>☐</w:t>
            </w:r>
          </w:p>
        </w:tc>
      </w:tr>
    </w:tbl>
    <w:p w14:paraId="68E010B4" w14:textId="77777777" w:rsidR="00054668" w:rsidRDefault="00054668" w:rsidP="00054668">
      <w:pPr>
        <w:rPr>
          <w:rFonts w:asciiTheme="minorHAnsi" w:hAnsiTheme="minorHAnsi" w:cstheme="minorHAnsi"/>
        </w:rPr>
      </w:pPr>
    </w:p>
    <w:tbl>
      <w:tblPr>
        <w:tblStyle w:val="TableGrid"/>
        <w:tblW w:w="0" w:type="auto"/>
        <w:tblLook w:val="04A0" w:firstRow="1" w:lastRow="0" w:firstColumn="1" w:lastColumn="0" w:noHBand="0" w:noVBand="1"/>
      </w:tblPr>
      <w:tblGrid>
        <w:gridCol w:w="9016"/>
      </w:tblGrid>
      <w:tr w:rsidR="00FE5238" w14:paraId="1AA3A62C" w14:textId="77777777" w:rsidTr="00FE5238">
        <w:tc>
          <w:tcPr>
            <w:tcW w:w="9242" w:type="dxa"/>
          </w:tcPr>
          <w:p w14:paraId="76EDC4CB" w14:textId="68E7A0DA" w:rsidR="00FE5238" w:rsidRPr="00FE5238" w:rsidRDefault="00FE5238" w:rsidP="00054668">
            <w:pPr>
              <w:rPr>
                <w:rFonts w:asciiTheme="minorHAnsi" w:hAnsiTheme="minorHAnsi" w:cstheme="minorHAnsi"/>
                <w:b/>
                <w:sz w:val="20"/>
                <w:szCs w:val="20"/>
              </w:rPr>
            </w:pPr>
            <w:r w:rsidRPr="00BA6229">
              <w:rPr>
                <w:rFonts w:asciiTheme="minorHAnsi" w:hAnsiTheme="minorHAnsi" w:cstheme="minorHAnsi"/>
                <w:b/>
                <w:color w:val="FF0000"/>
                <w:sz w:val="20"/>
                <w:szCs w:val="20"/>
              </w:rPr>
              <w:t>Note: if the answer is YES to question 3 or 4</w:t>
            </w:r>
            <w:r w:rsidR="00A86FE0" w:rsidRPr="00BA6229">
              <w:rPr>
                <w:rFonts w:asciiTheme="minorHAnsi" w:hAnsiTheme="minorHAnsi" w:cstheme="minorHAnsi"/>
                <w:b/>
                <w:color w:val="FF0000"/>
                <w:sz w:val="20"/>
                <w:szCs w:val="20"/>
              </w:rPr>
              <w:t xml:space="preserve"> and the offence is relevant</w:t>
            </w:r>
            <w:r w:rsidRPr="00BA6229">
              <w:rPr>
                <w:rFonts w:asciiTheme="minorHAnsi" w:hAnsiTheme="minorHAnsi" w:cstheme="minorHAnsi"/>
                <w:b/>
                <w:color w:val="FF0000"/>
                <w:sz w:val="20"/>
                <w:szCs w:val="20"/>
              </w:rPr>
              <w:t xml:space="preserve">, this request </w:t>
            </w:r>
            <w:r w:rsidR="00A86FE0" w:rsidRPr="00BA6229">
              <w:rPr>
                <w:rFonts w:asciiTheme="minorHAnsi" w:hAnsiTheme="minorHAnsi" w:cstheme="minorHAnsi"/>
                <w:b/>
                <w:color w:val="FF0000"/>
                <w:sz w:val="20"/>
                <w:szCs w:val="20"/>
              </w:rPr>
              <w:t>WILL</w:t>
            </w:r>
            <w:r w:rsidRPr="00BA6229">
              <w:rPr>
                <w:rFonts w:asciiTheme="minorHAnsi" w:hAnsiTheme="minorHAnsi" w:cstheme="minorHAnsi"/>
                <w:b/>
                <w:color w:val="FF0000"/>
                <w:sz w:val="20"/>
                <w:szCs w:val="20"/>
              </w:rPr>
              <w:t xml:space="preserve"> be delayed pending the outcome of the investigation or court case.</w:t>
            </w:r>
          </w:p>
        </w:tc>
      </w:tr>
    </w:tbl>
    <w:p w14:paraId="132A945E" w14:textId="1912A749" w:rsidR="00054668" w:rsidRDefault="00054668" w:rsidP="00054668">
      <w:pPr>
        <w:rPr>
          <w:rFonts w:asciiTheme="minorHAnsi" w:hAnsiTheme="minorHAnsi" w:cstheme="minorHAnsi"/>
          <w:b/>
        </w:rPr>
      </w:pPr>
      <w:r>
        <w:rPr>
          <w:rFonts w:asciiTheme="minorHAnsi" w:hAnsiTheme="minorHAnsi" w:cstheme="minorHAnsi"/>
          <w:b/>
        </w:rPr>
        <w:lastRenderedPageBreak/>
        <w:t>I AGREE TO NOTIFY MY EMPLOYER OF ANY FUTURE RELEV</w:t>
      </w:r>
      <w:r w:rsidR="00A86FE0">
        <w:rPr>
          <w:rFonts w:asciiTheme="minorHAnsi" w:hAnsiTheme="minorHAnsi" w:cstheme="minorHAnsi"/>
          <w:b/>
        </w:rPr>
        <w:t>A</w:t>
      </w:r>
      <w:r>
        <w:rPr>
          <w:rFonts w:asciiTheme="minorHAnsi" w:hAnsiTheme="minorHAnsi" w:cstheme="minorHAnsi"/>
          <w:b/>
        </w:rPr>
        <w:t>NT CONVICTIONS.</w:t>
      </w:r>
    </w:p>
    <w:p w14:paraId="638A9E55" w14:textId="77777777" w:rsidR="00054668" w:rsidRDefault="00054668" w:rsidP="00054668">
      <w:pPr>
        <w:jc w:val="right"/>
        <w:rPr>
          <w:rFonts w:asciiTheme="minorHAnsi" w:hAnsiTheme="minorHAnsi" w:cstheme="minorHAnsi"/>
          <w:b/>
        </w:rPr>
      </w:pPr>
      <w:r>
        <w:rPr>
          <w:rFonts w:asciiTheme="minorHAnsi" w:hAnsiTheme="minorHAnsi" w:cstheme="minorHAnsi"/>
          <w:b/>
        </w:rPr>
        <w:t>Page 1 of 3</w:t>
      </w:r>
    </w:p>
    <w:p w14:paraId="20E0DCF2" w14:textId="5F5D4D26" w:rsidR="00054668" w:rsidRPr="006E6680" w:rsidRDefault="00054668" w:rsidP="00054668">
      <w:pPr>
        <w:pStyle w:val="BodyText3"/>
        <w:rPr>
          <w:rFonts w:asciiTheme="minorHAnsi" w:hAnsiTheme="minorHAnsi" w:cstheme="minorHAnsi"/>
          <w:b/>
          <w:sz w:val="24"/>
          <w:szCs w:val="24"/>
        </w:rPr>
      </w:pPr>
      <w:r w:rsidRPr="00234415">
        <w:rPr>
          <w:rFonts w:asciiTheme="minorHAnsi" w:hAnsiTheme="minorHAnsi" w:cstheme="minorHAnsi"/>
          <w:b/>
          <w:bCs/>
          <w:sz w:val="24"/>
          <w:szCs w:val="24"/>
        </w:rPr>
        <w:t xml:space="preserve">Proof of identity </w:t>
      </w:r>
      <w:r w:rsidR="006E6680">
        <w:rPr>
          <w:rFonts w:asciiTheme="minorHAnsi" w:hAnsiTheme="minorHAnsi" w:cstheme="minorHAnsi"/>
          <w:b/>
          <w:sz w:val="24"/>
          <w:szCs w:val="24"/>
        </w:rPr>
        <w:br/>
      </w:r>
      <w:r w:rsidR="006E6680">
        <w:rPr>
          <w:rFonts w:asciiTheme="minorHAnsi" w:hAnsiTheme="minorHAnsi" w:cstheme="minorHAnsi"/>
          <w:b/>
          <w:sz w:val="24"/>
          <w:szCs w:val="24"/>
        </w:rPr>
        <w:br/>
      </w:r>
      <w:r>
        <w:rPr>
          <w:rFonts w:asciiTheme="minorHAnsi" w:hAnsiTheme="minorHAnsi" w:cstheme="minorHAnsi"/>
          <w:b/>
          <w:sz w:val="22"/>
          <w:szCs w:val="22"/>
        </w:rPr>
        <w:t>2 forms of ID</w:t>
      </w:r>
      <w:r w:rsidRPr="00234415">
        <w:rPr>
          <w:rFonts w:asciiTheme="minorHAnsi" w:hAnsiTheme="minorHAnsi" w:cstheme="minorHAnsi"/>
          <w:b/>
          <w:sz w:val="22"/>
          <w:szCs w:val="22"/>
        </w:rPr>
        <w:t xml:space="preserve"> are required:</w:t>
      </w:r>
    </w:p>
    <w:p w14:paraId="6D88E99B" w14:textId="77777777" w:rsidR="00054668" w:rsidRPr="00234415" w:rsidRDefault="00054668" w:rsidP="00EA3E7F">
      <w:pPr>
        <w:pStyle w:val="BodyText3"/>
        <w:numPr>
          <w:ilvl w:val="0"/>
          <w:numId w:val="15"/>
        </w:numPr>
        <w:spacing w:after="0"/>
        <w:rPr>
          <w:rFonts w:asciiTheme="minorHAnsi" w:hAnsiTheme="minorHAnsi" w:cstheme="minorHAnsi"/>
          <w:b/>
          <w:sz w:val="22"/>
          <w:szCs w:val="22"/>
        </w:rPr>
      </w:pPr>
      <w:r w:rsidRPr="00234415">
        <w:rPr>
          <w:rFonts w:asciiTheme="minorHAnsi" w:hAnsiTheme="minorHAnsi" w:cstheme="minorHAnsi"/>
          <w:b/>
          <w:sz w:val="22"/>
          <w:szCs w:val="22"/>
        </w:rPr>
        <w:t>Photo ID (e.g. passport or photo</w:t>
      </w:r>
      <w:r>
        <w:rPr>
          <w:rFonts w:asciiTheme="minorHAnsi" w:hAnsiTheme="minorHAnsi" w:cstheme="minorHAnsi"/>
          <w:b/>
          <w:sz w:val="22"/>
          <w:szCs w:val="22"/>
        </w:rPr>
        <w:t>-</w:t>
      </w:r>
      <w:r w:rsidRPr="00234415">
        <w:rPr>
          <w:rFonts w:asciiTheme="minorHAnsi" w:hAnsiTheme="minorHAnsi" w:cstheme="minorHAnsi"/>
          <w:b/>
          <w:sz w:val="22"/>
          <w:szCs w:val="22"/>
        </w:rPr>
        <w:t>card driving licence).</w:t>
      </w:r>
    </w:p>
    <w:p w14:paraId="3876DA44" w14:textId="69AE2FF9" w:rsidR="00054668" w:rsidRPr="00234415" w:rsidRDefault="00054668" w:rsidP="00EA3E7F">
      <w:pPr>
        <w:pStyle w:val="BodyText3"/>
        <w:numPr>
          <w:ilvl w:val="0"/>
          <w:numId w:val="15"/>
        </w:numPr>
        <w:spacing w:after="0"/>
        <w:rPr>
          <w:rFonts w:asciiTheme="minorHAnsi" w:hAnsiTheme="minorHAnsi" w:cstheme="minorHAnsi"/>
          <w:b/>
          <w:sz w:val="22"/>
          <w:szCs w:val="22"/>
        </w:rPr>
      </w:pPr>
      <w:r w:rsidRPr="00234415">
        <w:rPr>
          <w:rFonts w:asciiTheme="minorHAnsi" w:hAnsiTheme="minorHAnsi" w:cstheme="minorHAnsi"/>
          <w:b/>
          <w:sz w:val="22"/>
          <w:szCs w:val="22"/>
        </w:rPr>
        <w:t>Another form of ID, which must show your current address and be dated within the last</w:t>
      </w:r>
      <w:r w:rsidR="00D37DE5">
        <w:rPr>
          <w:rFonts w:asciiTheme="minorHAnsi" w:hAnsiTheme="minorHAnsi" w:cstheme="minorHAnsi"/>
          <w:b/>
          <w:sz w:val="22"/>
          <w:szCs w:val="22"/>
        </w:rPr>
        <w:t xml:space="preserve"> three </w:t>
      </w:r>
      <w:r w:rsidRPr="00234415">
        <w:rPr>
          <w:rFonts w:asciiTheme="minorHAnsi" w:hAnsiTheme="minorHAnsi" w:cstheme="minorHAnsi"/>
          <w:b/>
          <w:sz w:val="22"/>
          <w:szCs w:val="22"/>
        </w:rPr>
        <w:t>months</w:t>
      </w:r>
      <w:r>
        <w:rPr>
          <w:rFonts w:asciiTheme="minorHAnsi" w:hAnsiTheme="minorHAnsi" w:cstheme="minorHAnsi"/>
          <w:b/>
          <w:sz w:val="22"/>
          <w:szCs w:val="22"/>
        </w:rPr>
        <w:t xml:space="preserve"> (not a driving licence)</w:t>
      </w:r>
      <w:r w:rsidRPr="00234415">
        <w:rPr>
          <w:rFonts w:asciiTheme="minorHAnsi" w:hAnsiTheme="minorHAnsi" w:cstheme="minorHAnsi"/>
          <w:b/>
          <w:sz w:val="22"/>
          <w:szCs w:val="22"/>
        </w:rPr>
        <w:t xml:space="preserve">.  </w:t>
      </w:r>
    </w:p>
    <w:p w14:paraId="42A03F64" w14:textId="77777777" w:rsidR="00054668" w:rsidRPr="00234415" w:rsidRDefault="00054668" w:rsidP="00054668">
      <w:pPr>
        <w:pStyle w:val="BodyText3"/>
        <w:rPr>
          <w:rFonts w:asciiTheme="minorHAnsi" w:hAnsiTheme="minorHAnsi" w:cstheme="minorHAnsi"/>
          <w:b/>
          <w:sz w:val="22"/>
          <w:szCs w:val="22"/>
        </w:rPr>
      </w:pPr>
    </w:p>
    <w:p w14:paraId="18ACAD42" w14:textId="77777777" w:rsidR="00054668" w:rsidRPr="00234415" w:rsidRDefault="00054668" w:rsidP="00054668">
      <w:pPr>
        <w:pStyle w:val="BodyText3"/>
        <w:rPr>
          <w:rFonts w:asciiTheme="minorHAnsi" w:hAnsiTheme="minorHAnsi" w:cstheme="minorHAnsi"/>
          <w:b/>
          <w:sz w:val="22"/>
          <w:szCs w:val="22"/>
        </w:rPr>
      </w:pPr>
      <w:r w:rsidRPr="00234415">
        <w:rPr>
          <w:rFonts w:asciiTheme="minorHAnsi" w:hAnsiTheme="minorHAnsi" w:cstheme="minorHAnsi"/>
          <w:b/>
          <w:sz w:val="22"/>
          <w:szCs w:val="22"/>
        </w:rPr>
        <w:t>If you do not possess a passport or photo</w:t>
      </w:r>
      <w:r>
        <w:rPr>
          <w:rFonts w:asciiTheme="minorHAnsi" w:hAnsiTheme="minorHAnsi" w:cstheme="minorHAnsi"/>
          <w:b/>
          <w:sz w:val="22"/>
          <w:szCs w:val="22"/>
        </w:rPr>
        <w:t>-</w:t>
      </w:r>
      <w:r w:rsidRPr="00234415">
        <w:rPr>
          <w:rFonts w:asciiTheme="minorHAnsi" w:hAnsiTheme="minorHAnsi" w:cstheme="minorHAnsi"/>
          <w:b/>
          <w:sz w:val="22"/>
          <w:szCs w:val="22"/>
        </w:rPr>
        <w:t>c</w:t>
      </w:r>
      <w:r>
        <w:rPr>
          <w:rFonts w:asciiTheme="minorHAnsi" w:hAnsiTheme="minorHAnsi" w:cstheme="minorHAnsi"/>
          <w:b/>
          <w:sz w:val="22"/>
          <w:szCs w:val="22"/>
        </w:rPr>
        <w:t>ard driving licence</w:t>
      </w:r>
      <w:r w:rsidRPr="00234415">
        <w:rPr>
          <w:rFonts w:asciiTheme="minorHAnsi" w:hAnsiTheme="minorHAnsi" w:cstheme="minorHAnsi"/>
          <w:b/>
          <w:sz w:val="22"/>
          <w:szCs w:val="22"/>
        </w:rPr>
        <w:t xml:space="preserve"> then you must produce your birth certificate. Photocopies of the relevant pages of these documents must accompany this form.</w:t>
      </w:r>
    </w:p>
    <w:p w14:paraId="337F6CDB" w14:textId="77777777" w:rsidR="00054668" w:rsidRDefault="00054668" w:rsidP="00054668">
      <w:pPr>
        <w:rPr>
          <w:rFonts w:asciiTheme="minorHAnsi" w:hAnsiTheme="minorHAnsi" w:cstheme="minorHAnsi"/>
          <w:b/>
        </w:rPr>
      </w:pPr>
    </w:p>
    <w:tbl>
      <w:tblPr>
        <w:tblStyle w:val="TableGrid"/>
        <w:tblW w:w="0" w:type="auto"/>
        <w:tblLook w:val="04A0" w:firstRow="1" w:lastRow="0" w:firstColumn="1" w:lastColumn="0" w:noHBand="0" w:noVBand="1"/>
      </w:tblPr>
      <w:tblGrid>
        <w:gridCol w:w="1650"/>
        <w:gridCol w:w="4123"/>
        <w:gridCol w:w="999"/>
        <w:gridCol w:w="2244"/>
      </w:tblGrid>
      <w:tr w:rsidR="00054668" w14:paraId="7097B4E2" w14:textId="77777777" w:rsidTr="002D6D24">
        <w:tc>
          <w:tcPr>
            <w:tcW w:w="1668" w:type="dxa"/>
            <w:shd w:val="clear" w:color="auto" w:fill="EAF1DD" w:themeFill="accent3" w:themeFillTint="33"/>
          </w:tcPr>
          <w:p w14:paraId="3A7FEA05" w14:textId="77777777" w:rsidR="00054668" w:rsidRDefault="00054668" w:rsidP="002D6D24">
            <w:pPr>
              <w:rPr>
                <w:rFonts w:asciiTheme="minorHAnsi" w:hAnsiTheme="minorHAnsi" w:cstheme="minorHAnsi"/>
                <w:b/>
              </w:rPr>
            </w:pPr>
            <w:r>
              <w:rPr>
                <w:rFonts w:asciiTheme="minorHAnsi" w:hAnsiTheme="minorHAnsi" w:cstheme="minorHAnsi"/>
                <w:b/>
              </w:rPr>
              <w:t>Signature of Applicant</w:t>
            </w:r>
          </w:p>
        </w:tc>
        <w:tc>
          <w:tcPr>
            <w:tcW w:w="4252" w:type="dxa"/>
          </w:tcPr>
          <w:p w14:paraId="5841A133" w14:textId="77777777" w:rsidR="00054668" w:rsidRDefault="00054668" w:rsidP="002D6D24">
            <w:pPr>
              <w:rPr>
                <w:rFonts w:asciiTheme="minorHAnsi" w:hAnsiTheme="minorHAnsi" w:cstheme="minorHAnsi"/>
                <w:b/>
              </w:rPr>
            </w:pPr>
          </w:p>
        </w:tc>
        <w:tc>
          <w:tcPr>
            <w:tcW w:w="1011" w:type="dxa"/>
            <w:shd w:val="clear" w:color="auto" w:fill="EAF1DD" w:themeFill="accent3" w:themeFillTint="33"/>
            <w:vAlign w:val="center"/>
          </w:tcPr>
          <w:p w14:paraId="68D20421" w14:textId="77777777" w:rsidR="00054668" w:rsidRDefault="00054668" w:rsidP="002D6D24">
            <w:pPr>
              <w:rPr>
                <w:rFonts w:asciiTheme="minorHAnsi" w:hAnsiTheme="minorHAnsi" w:cstheme="minorHAnsi"/>
                <w:b/>
              </w:rPr>
            </w:pPr>
            <w:r>
              <w:rPr>
                <w:rFonts w:asciiTheme="minorHAnsi" w:hAnsiTheme="minorHAnsi" w:cstheme="minorHAnsi"/>
                <w:b/>
              </w:rPr>
              <w:t>Date</w:t>
            </w:r>
          </w:p>
        </w:tc>
        <w:tc>
          <w:tcPr>
            <w:tcW w:w="2311" w:type="dxa"/>
          </w:tcPr>
          <w:p w14:paraId="5BF567B0" w14:textId="77777777" w:rsidR="00054668" w:rsidRDefault="00054668" w:rsidP="002D6D24">
            <w:pPr>
              <w:rPr>
                <w:rFonts w:asciiTheme="minorHAnsi" w:hAnsiTheme="minorHAnsi" w:cstheme="minorHAnsi"/>
                <w:b/>
              </w:rPr>
            </w:pPr>
          </w:p>
        </w:tc>
      </w:tr>
    </w:tbl>
    <w:p w14:paraId="07033C2A" w14:textId="77777777" w:rsidR="00054668" w:rsidRDefault="00054668" w:rsidP="00054668">
      <w:pPr>
        <w:rPr>
          <w:rFonts w:asciiTheme="minorHAnsi" w:hAnsiTheme="minorHAnsi" w:cstheme="minorHAnsi"/>
          <w:b/>
        </w:rPr>
      </w:pPr>
    </w:p>
    <w:p w14:paraId="2227C6B1" w14:textId="5BBD61D0" w:rsidR="00054668" w:rsidRDefault="00C43052" w:rsidP="00054668">
      <w:pPr>
        <w:rPr>
          <w:rFonts w:asciiTheme="minorHAnsi" w:hAnsiTheme="minorHAnsi" w:cstheme="minorHAnsi"/>
          <w:b/>
        </w:rPr>
      </w:pPr>
      <w:r>
        <w:rPr>
          <w:rFonts w:asciiTheme="minorHAnsi" w:hAnsiTheme="minorHAnsi" w:cstheme="minorHAnsi"/>
          <w:b/>
        </w:rPr>
        <w:t xml:space="preserve">NB: </w:t>
      </w:r>
      <w:r w:rsidR="00057010">
        <w:rPr>
          <w:rFonts w:asciiTheme="minorHAnsi" w:hAnsiTheme="minorHAnsi" w:cstheme="minorHAnsi"/>
          <w:b/>
        </w:rPr>
        <w:t>A t</w:t>
      </w:r>
      <w:r>
        <w:rPr>
          <w:rFonts w:asciiTheme="minorHAnsi" w:hAnsiTheme="minorHAnsi" w:cstheme="minorHAnsi"/>
          <w:b/>
        </w:rPr>
        <w:t xml:space="preserve">yped signature </w:t>
      </w:r>
      <w:r w:rsidR="00057010">
        <w:rPr>
          <w:rFonts w:asciiTheme="minorHAnsi" w:hAnsiTheme="minorHAnsi" w:cstheme="minorHAnsi"/>
          <w:b/>
        </w:rPr>
        <w:t>will</w:t>
      </w:r>
      <w:r>
        <w:rPr>
          <w:rFonts w:asciiTheme="minorHAnsi" w:hAnsiTheme="minorHAnsi" w:cstheme="minorHAnsi"/>
          <w:b/>
        </w:rPr>
        <w:t xml:space="preserve"> not </w:t>
      </w:r>
      <w:r w:rsidR="00057010">
        <w:rPr>
          <w:rFonts w:asciiTheme="minorHAnsi" w:hAnsiTheme="minorHAnsi" w:cstheme="minorHAnsi"/>
          <w:b/>
        </w:rPr>
        <w:t xml:space="preserve">be </w:t>
      </w:r>
      <w:r>
        <w:rPr>
          <w:rFonts w:asciiTheme="minorHAnsi" w:hAnsiTheme="minorHAnsi" w:cstheme="minorHAnsi"/>
          <w:b/>
        </w:rPr>
        <w:t>accepte</w:t>
      </w:r>
      <w:r w:rsidR="00057010">
        <w:rPr>
          <w:rFonts w:asciiTheme="minorHAnsi" w:hAnsiTheme="minorHAnsi" w:cstheme="minorHAnsi"/>
          <w:b/>
        </w:rPr>
        <w:t>d. A secure electronic</w:t>
      </w:r>
      <w:r w:rsidR="00A20D4D">
        <w:rPr>
          <w:rFonts w:asciiTheme="minorHAnsi" w:hAnsiTheme="minorHAnsi" w:cstheme="minorHAnsi"/>
          <w:b/>
        </w:rPr>
        <w:t xml:space="preserve"> or a wet</w:t>
      </w:r>
      <w:r w:rsidR="00057010">
        <w:rPr>
          <w:rFonts w:asciiTheme="minorHAnsi" w:hAnsiTheme="minorHAnsi" w:cstheme="minorHAnsi"/>
          <w:b/>
        </w:rPr>
        <w:t xml:space="preserve"> signature is acceptable.</w:t>
      </w:r>
    </w:p>
    <w:p w14:paraId="6AFE26F3" w14:textId="77777777" w:rsidR="00054668" w:rsidRDefault="00054668" w:rsidP="00054668">
      <w:pPr>
        <w:rPr>
          <w:rFonts w:asciiTheme="minorHAnsi" w:hAnsiTheme="minorHAnsi" w:cstheme="minorHAnsi"/>
          <w:b/>
        </w:rPr>
      </w:pPr>
    </w:p>
    <w:p w14:paraId="33293063" w14:textId="77777777" w:rsidR="00054668" w:rsidRDefault="00054668" w:rsidP="00054668">
      <w:pPr>
        <w:pBdr>
          <w:bottom w:val="single" w:sz="12" w:space="1" w:color="auto"/>
        </w:pBdr>
        <w:rPr>
          <w:rFonts w:asciiTheme="minorHAnsi" w:hAnsiTheme="minorHAnsi" w:cstheme="minorHAnsi"/>
          <w:b/>
        </w:rPr>
      </w:pPr>
    </w:p>
    <w:p w14:paraId="4E322666" w14:textId="77777777" w:rsidR="00054668" w:rsidRDefault="00054668" w:rsidP="00054668">
      <w:pPr>
        <w:rPr>
          <w:rFonts w:asciiTheme="minorHAnsi" w:hAnsiTheme="minorHAnsi" w:cstheme="minorHAnsi"/>
          <w:b/>
        </w:rPr>
      </w:pPr>
    </w:p>
    <w:p w14:paraId="74F7E820" w14:textId="77777777" w:rsidR="00054668" w:rsidRDefault="00054668" w:rsidP="00054668">
      <w:pPr>
        <w:rPr>
          <w:rFonts w:asciiTheme="minorHAnsi" w:hAnsiTheme="minorHAnsi" w:cstheme="minorHAnsi"/>
          <w:b/>
        </w:rPr>
      </w:pPr>
    </w:p>
    <w:p w14:paraId="659101FE" w14:textId="77777777" w:rsidR="00054668" w:rsidRDefault="00054668" w:rsidP="00054668">
      <w:pPr>
        <w:rPr>
          <w:rFonts w:asciiTheme="minorHAnsi" w:hAnsiTheme="minorHAnsi" w:cstheme="minorHAnsi"/>
          <w:b/>
        </w:rPr>
      </w:pPr>
    </w:p>
    <w:p w14:paraId="07065C8C" w14:textId="0B5E4B8C" w:rsidR="00054668" w:rsidRPr="00234415" w:rsidRDefault="00054668" w:rsidP="00054668">
      <w:pPr>
        <w:pStyle w:val="BodyText3"/>
        <w:rPr>
          <w:b/>
          <w:sz w:val="24"/>
          <w:szCs w:val="24"/>
        </w:rPr>
      </w:pPr>
      <w:r w:rsidRPr="00234415">
        <w:rPr>
          <w:b/>
          <w:sz w:val="24"/>
          <w:szCs w:val="24"/>
        </w:rPr>
        <w:t>Verification by Manager, Director</w:t>
      </w:r>
      <w:r w:rsidR="00057010">
        <w:rPr>
          <w:b/>
          <w:sz w:val="24"/>
          <w:szCs w:val="24"/>
        </w:rPr>
        <w:t>,</w:t>
      </w:r>
      <w:r w:rsidRPr="00234415">
        <w:rPr>
          <w:b/>
          <w:sz w:val="24"/>
          <w:szCs w:val="24"/>
        </w:rPr>
        <w:t xml:space="preserve"> Company Secretary</w:t>
      </w:r>
      <w:r w:rsidR="00057010">
        <w:rPr>
          <w:b/>
          <w:sz w:val="24"/>
          <w:szCs w:val="24"/>
        </w:rPr>
        <w:t xml:space="preserve"> or HR agent</w:t>
      </w:r>
    </w:p>
    <w:p w14:paraId="1A191039" w14:textId="77777777" w:rsidR="00054668" w:rsidRDefault="00054668" w:rsidP="00054668">
      <w:pPr>
        <w:pStyle w:val="BodyText3"/>
        <w:rPr>
          <w:b/>
          <w:sz w:val="22"/>
          <w:szCs w:val="22"/>
        </w:rPr>
      </w:pPr>
    </w:p>
    <w:p w14:paraId="4E90185F" w14:textId="77777777" w:rsidR="00054668" w:rsidRDefault="00054668" w:rsidP="00054668">
      <w:pPr>
        <w:pStyle w:val="BodyText3"/>
        <w:rPr>
          <w:b/>
          <w:sz w:val="22"/>
          <w:szCs w:val="22"/>
        </w:rPr>
      </w:pPr>
      <w:r w:rsidRPr="001B40F7">
        <w:rPr>
          <w:b/>
          <w:sz w:val="22"/>
          <w:szCs w:val="22"/>
        </w:rPr>
        <w:t>I certify that I have examined the above-mentioned original documents and confirm that they relate to the applicant.</w:t>
      </w:r>
    </w:p>
    <w:p w14:paraId="0903E129" w14:textId="77777777" w:rsidR="00054668" w:rsidRPr="001B40F7" w:rsidRDefault="00054668" w:rsidP="00054668">
      <w:pPr>
        <w:pStyle w:val="BodyText3"/>
        <w:rPr>
          <w:b/>
          <w:sz w:val="22"/>
          <w:szCs w:val="22"/>
        </w:rPr>
      </w:pPr>
    </w:p>
    <w:tbl>
      <w:tblPr>
        <w:tblStyle w:val="TableGrid"/>
        <w:tblW w:w="0" w:type="auto"/>
        <w:tblLook w:val="04A0" w:firstRow="1" w:lastRow="0" w:firstColumn="1" w:lastColumn="0" w:noHBand="0" w:noVBand="1"/>
      </w:tblPr>
      <w:tblGrid>
        <w:gridCol w:w="1787"/>
        <w:gridCol w:w="3986"/>
        <w:gridCol w:w="999"/>
        <w:gridCol w:w="2244"/>
      </w:tblGrid>
      <w:tr w:rsidR="00054668" w14:paraId="18DBAFD8" w14:textId="77777777" w:rsidTr="002D6D24">
        <w:trPr>
          <w:trHeight w:val="383"/>
        </w:trPr>
        <w:tc>
          <w:tcPr>
            <w:tcW w:w="1809" w:type="dxa"/>
            <w:shd w:val="clear" w:color="auto" w:fill="EAF1DD" w:themeFill="accent3" w:themeFillTint="33"/>
            <w:vAlign w:val="center"/>
          </w:tcPr>
          <w:p w14:paraId="74E1A3E7" w14:textId="77777777" w:rsidR="00054668" w:rsidRDefault="00054668" w:rsidP="002D6D24">
            <w:pPr>
              <w:rPr>
                <w:rFonts w:asciiTheme="minorHAnsi" w:hAnsiTheme="minorHAnsi" w:cstheme="minorHAnsi"/>
                <w:b/>
              </w:rPr>
            </w:pPr>
            <w:r>
              <w:rPr>
                <w:rFonts w:asciiTheme="minorHAnsi" w:hAnsiTheme="minorHAnsi" w:cstheme="minorHAnsi"/>
                <w:b/>
              </w:rPr>
              <w:t>Signature</w:t>
            </w:r>
          </w:p>
        </w:tc>
        <w:tc>
          <w:tcPr>
            <w:tcW w:w="4111" w:type="dxa"/>
          </w:tcPr>
          <w:p w14:paraId="0F59D619" w14:textId="77777777" w:rsidR="00054668" w:rsidRDefault="00054668" w:rsidP="002D6D24">
            <w:pPr>
              <w:rPr>
                <w:rFonts w:asciiTheme="minorHAnsi" w:hAnsiTheme="minorHAnsi" w:cstheme="minorHAnsi"/>
                <w:b/>
              </w:rPr>
            </w:pPr>
          </w:p>
        </w:tc>
        <w:tc>
          <w:tcPr>
            <w:tcW w:w="1011" w:type="dxa"/>
            <w:shd w:val="clear" w:color="auto" w:fill="EAF1DD" w:themeFill="accent3" w:themeFillTint="33"/>
            <w:vAlign w:val="center"/>
          </w:tcPr>
          <w:p w14:paraId="04773642" w14:textId="77777777" w:rsidR="00054668" w:rsidRDefault="00054668" w:rsidP="002D6D24">
            <w:pPr>
              <w:rPr>
                <w:rFonts w:asciiTheme="minorHAnsi" w:hAnsiTheme="minorHAnsi" w:cstheme="minorHAnsi"/>
                <w:b/>
              </w:rPr>
            </w:pPr>
            <w:r>
              <w:rPr>
                <w:rFonts w:asciiTheme="minorHAnsi" w:hAnsiTheme="minorHAnsi" w:cstheme="minorHAnsi"/>
                <w:b/>
              </w:rPr>
              <w:t>Date</w:t>
            </w:r>
          </w:p>
        </w:tc>
        <w:tc>
          <w:tcPr>
            <w:tcW w:w="2311" w:type="dxa"/>
          </w:tcPr>
          <w:p w14:paraId="6C6925CA" w14:textId="77777777" w:rsidR="00054668" w:rsidRDefault="00054668" w:rsidP="002D6D24">
            <w:pPr>
              <w:rPr>
                <w:rFonts w:asciiTheme="minorHAnsi" w:hAnsiTheme="minorHAnsi" w:cstheme="minorHAnsi"/>
                <w:b/>
              </w:rPr>
            </w:pPr>
          </w:p>
        </w:tc>
      </w:tr>
      <w:tr w:rsidR="00054668" w14:paraId="4431342C" w14:textId="77777777" w:rsidTr="002D6D24">
        <w:trPr>
          <w:trHeight w:val="383"/>
        </w:trPr>
        <w:tc>
          <w:tcPr>
            <w:tcW w:w="1809" w:type="dxa"/>
            <w:shd w:val="clear" w:color="auto" w:fill="EAF1DD" w:themeFill="accent3" w:themeFillTint="33"/>
            <w:vAlign w:val="center"/>
          </w:tcPr>
          <w:p w14:paraId="3EF5B5E1" w14:textId="77777777" w:rsidR="00054668" w:rsidRDefault="00054668" w:rsidP="002D6D24">
            <w:pPr>
              <w:rPr>
                <w:rFonts w:asciiTheme="minorHAnsi" w:hAnsiTheme="minorHAnsi" w:cstheme="minorHAnsi"/>
                <w:b/>
              </w:rPr>
            </w:pPr>
            <w:r>
              <w:rPr>
                <w:rFonts w:asciiTheme="minorHAnsi" w:hAnsiTheme="minorHAnsi" w:cstheme="minorHAnsi"/>
                <w:b/>
              </w:rPr>
              <w:t>Print Name</w:t>
            </w:r>
          </w:p>
        </w:tc>
        <w:tc>
          <w:tcPr>
            <w:tcW w:w="7433" w:type="dxa"/>
            <w:gridSpan w:val="3"/>
          </w:tcPr>
          <w:p w14:paraId="734F4C5B" w14:textId="77777777" w:rsidR="00054668" w:rsidRDefault="00054668" w:rsidP="002D6D24">
            <w:pPr>
              <w:rPr>
                <w:rFonts w:asciiTheme="minorHAnsi" w:hAnsiTheme="minorHAnsi" w:cstheme="minorHAnsi"/>
                <w:b/>
              </w:rPr>
            </w:pPr>
          </w:p>
        </w:tc>
      </w:tr>
      <w:tr w:rsidR="00054668" w14:paraId="72F0DBCA" w14:textId="77777777" w:rsidTr="002D6D24">
        <w:trPr>
          <w:trHeight w:val="383"/>
        </w:trPr>
        <w:tc>
          <w:tcPr>
            <w:tcW w:w="1809" w:type="dxa"/>
            <w:shd w:val="clear" w:color="auto" w:fill="EAF1DD" w:themeFill="accent3" w:themeFillTint="33"/>
            <w:vAlign w:val="center"/>
          </w:tcPr>
          <w:p w14:paraId="2EAB523A" w14:textId="77777777" w:rsidR="00054668" w:rsidRDefault="00054668" w:rsidP="002D6D24">
            <w:pPr>
              <w:rPr>
                <w:rFonts w:asciiTheme="minorHAnsi" w:hAnsiTheme="minorHAnsi" w:cstheme="minorHAnsi"/>
                <w:b/>
              </w:rPr>
            </w:pPr>
            <w:r>
              <w:rPr>
                <w:rFonts w:asciiTheme="minorHAnsi" w:hAnsiTheme="minorHAnsi" w:cstheme="minorHAnsi"/>
                <w:b/>
              </w:rPr>
              <w:t>Position in Company</w:t>
            </w:r>
          </w:p>
        </w:tc>
        <w:tc>
          <w:tcPr>
            <w:tcW w:w="7433" w:type="dxa"/>
            <w:gridSpan w:val="3"/>
          </w:tcPr>
          <w:p w14:paraId="7D7E5787" w14:textId="77777777" w:rsidR="00054668" w:rsidRDefault="00054668" w:rsidP="002D6D24">
            <w:pPr>
              <w:rPr>
                <w:rFonts w:asciiTheme="minorHAnsi" w:hAnsiTheme="minorHAnsi" w:cstheme="minorHAnsi"/>
                <w:b/>
              </w:rPr>
            </w:pPr>
          </w:p>
        </w:tc>
      </w:tr>
    </w:tbl>
    <w:p w14:paraId="1D2CB711" w14:textId="77777777" w:rsidR="00054668" w:rsidRDefault="00054668" w:rsidP="00054668">
      <w:pPr>
        <w:rPr>
          <w:rFonts w:asciiTheme="minorHAnsi" w:hAnsiTheme="minorHAnsi" w:cstheme="minorHAnsi"/>
          <w:b/>
        </w:rPr>
      </w:pPr>
    </w:p>
    <w:p w14:paraId="18B666E9" w14:textId="0C815996" w:rsidR="00057010" w:rsidRDefault="00057010" w:rsidP="00057010">
      <w:pPr>
        <w:rPr>
          <w:rFonts w:asciiTheme="minorHAnsi" w:hAnsiTheme="minorHAnsi" w:cstheme="minorHAnsi"/>
          <w:b/>
        </w:rPr>
      </w:pPr>
      <w:r>
        <w:rPr>
          <w:rFonts w:asciiTheme="minorHAnsi" w:hAnsiTheme="minorHAnsi" w:cstheme="minorHAnsi"/>
          <w:b/>
        </w:rPr>
        <w:t>NB: A typed signature will not be accepted. A secure electronic</w:t>
      </w:r>
      <w:r w:rsidR="00A20D4D">
        <w:rPr>
          <w:rFonts w:asciiTheme="minorHAnsi" w:hAnsiTheme="minorHAnsi" w:cstheme="minorHAnsi"/>
          <w:b/>
        </w:rPr>
        <w:t xml:space="preserve"> or a wet</w:t>
      </w:r>
      <w:r>
        <w:rPr>
          <w:rFonts w:asciiTheme="minorHAnsi" w:hAnsiTheme="minorHAnsi" w:cstheme="minorHAnsi"/>
          <w:b/>
        </w:rPr>
        <w:t xml:space="preserve"> signature is acceptable.</w:t>
      </w:r>
    </w:p>
    <w:p w14:paraId="28881B99" w14:textId="77777777" w:rsidR="00E81C7D" w:rsidRDefault="00E81C7D" w:rsidP="00E81C7D">
      <w:pPr>
        <w:spacing w:after="200" w:line="276" w:lineRule="auto"/>
        <w:rPr>
          <w:rFonts w:ascii="Calibri" w:hAnsi="Calibri" w:cs="Tahoma"/>
          <w:b/>
          <w:sz w:val="18"/>
          <w:szCs w:val="18"/>
        </w:rPr>
      </w:pPr>
    </w:p>
    <w:p w14:paraId="08978C89" w14:textId="77777777" w:rsidR="00E81C7D" w:rsidRDefault="00E81C7D" w:rsidP="00E81C7D">
      <w:pPr>
        <w:spacing w:after="200" w:line="276" w:lineRule="auto"/>
        <w:rPr>
          <w:rFonts w:ascii="Calibri" w:hAnsi="Calibri" w:cs="Tahoma"/>
          <w:b/>
          <w:sz w:val="18"/>
          <w:szCs w:val="18"/>
        </w:rPr>
      </w:pPr>
    </w:p>
    <w:p w14:paraId="38F70FFA" w14:textId="77777777" w:rsidR="00E81C7D" w:rsidRDefault="00E81C7D" w:rsidP="00E81C7D">
      <w:pPr>
        <w:spacing w:after="200" w:line="276" w:lineRule="auto"/>
        <w:rPr>
          <w:rFonts w:ascii="Calibri" w:hAnsi="Calibri" w:cs="Tahoma"/>
          <w:b/>
          <w:sz w:val="18"/>
          <w:szCs w:val="18"/>
        </w:rPr>
      </w:pPr>
    </w:p>
    <w:p w14:paraId="792CCA1A" w14:textId="77777777" w:rsidR="00E81C7D" w:rsidRDefault="00E81C7D" w:rsidP="00E81C7D">
      <w:pPr>
        <w:spacing w:after="200" w:line="276" w:lineRule="auto"/>
        <w:rPr>
          <w:rFonts w:ascii="Calibri" w:hAnsi="Calibri" w:cs="Tahoma"/>
          <w:b/>
          <w:sz w:val="18"/>
          <w:szCs w:val="18"/>
        </w:rPr>
      </w:pPr>
    </w:p>
    <w:p w14:paraId="465230F2" w14:textId="77777777" w:rsidR="00E81C7D" w:rsidRDefault="00E81C7D" w:rsidP="00E81C7D">
      <w:pPr>
        <w:spacing w:after="200" w:line="276" w:lineRule="auto"/>
        <w:rPr>
          <w:rFonts w:ascii="Calibri" w:hAnsi="Calibri" w:cs="Tahoma"/>
          <w:b/>
          <w:sz w:val="18"/>
          <w:szCs w:val="18"/>
        </w:rPr>
      </w:pPr>
    </w:p>
    <w:p w14:paraId="5A2C8429" w14:textId="77777777" w:rsidR="00E81C7D" w:rsidRDefault="00E81C7D" w:rsidP="00E81C7D">
      <w:pPr>
        <w:spacing w:after="200" w:line="276" w:lineRule="auto"/>
        <w:rPr>
          <w:rFonts w:ascii="Calibri" w:hAnsi="Calibri" w:cs="Tahoma"/>
          <w:b/>
          <w:sz w:val="18"/>
          <w:szCs w:val="18"/>
        </w:rPr>
      </w:pPr>
    </w:p>
    <w:p w14:paraId="637793F9" w14:textId="77777777" w:rsidR="00691793" w:rsidRDefault="00691793" w:rsidP="00E81C7D">
      <w:pPr>
        <w:spacing w:after="200" w:line="276" w:lineRule="auto"/>
        <w:rPr>
          <w:rFonts w:ascii="Calibri" w:hAnsi="Calibri" w:cs="Tahoma"/>
          <w:b/>
          <w:sz w:val="18"/>
          <w:szCs w:val="18"/>
        </w:rPr>
      </w:pPr>
    </w:p>
    <w:p w14:paraId="241CF001" w14:textId="77777777" w:rsidR="00081773" w:rsidRDefault="00081773" w:rsidP="00E81C7D">
      <w:pPr>
        <w:spacing w:after="200" w:line="276" w:lineRule="auto"/>
        <w:rPr>
          <w:rFonts w:ascii="Calibri" w:hAnsi="Calibri" w:cs="Tahoma"/>
          <w:b/>
          <w:sz w:val="18"/>
          <w:szCs w:val="18"/>
        </w:rPr>
      </w:pPr>
    </w:p>
    <w:p w14:paraId="7E04EA9C" w14:textId="77777777" w:rsidR="00691793" w:rsidRDefault="00691793" w:rsidP="00E81C7D">
      <w:pPr>
        <w:spacing w:after="200" w:line="276" w:lineRule="auto"/>
        <w:rPr>
          <w:rFonts w:ascii="Calibri" w:hAnsi="Calibri" w:cs="Tahoma"/>
          <w:b/>
          <w:sz w:val="18"/>
          <w:szCs w:val="18"/>
        </w:rPr>
      </w:pPr>
    </w:p>
    <w:p w14:paraId="0DB7C009" w14:textId="34817C82" w:rsidR="00691793" w:rsidRPr="00691793" w:rsidRDefault="00E81C7D" w:rsidP="00691793">
      <w:pPr>
        <w:ind w:left="7920"/>
        <w:jc w:val="both"/>
        <w:rPr>
          <w:rFonts w:asciiTheme="minorHAnsi" w:hAnsiTheme="minorHAnsi" w:cstheme="minorHAnsi"/>
          <w:b/>
        </w:rPr>
      </w:pPr>
      <w:r>
        <w:rPr>
          <w:rFonts w:asciiTheme="minorHAnsi" w:hAnsiTheme="minorHAnsi" w:cstheme="minorHAnsi"/>
          <w:b/>
        </w:rPr>
        <w:lastRenderedPageBreak/>
        <w:t>Page 2 of 3</w:t>
      </w:r>
    </w:p>
    <w:p w14:paraId="05D1566C" w14:textId="5D4ED656" w:rsidR="00054668" w:rsidRDefault="00E81C7D" w:rsidP="00691793">
      <w:pPr>
        <w:spacing w:after="200" w:line="276" w:lineRule="auto"/>
        <w:rPr>
          <w:rFonts w:asciiTheme="minorHAnsi" w:hAnsiTheme="minorHAnsi" w:cstheme="minorHAnsi"/>
          <w:b/>
        </w:rPr>
      </w:pPr>
      <w:r>
        <w:rPr>
          <w:rFonts w:asciiTheme="minorHAnsi" w:hAnsiTheme="minorHAnsi" w:cstheme="minorHAnsi"/>
          <w:b/>
        </w:rPr>
        <w:t>PA</w:t>
      </w:r>
      <w:r w:rsidR="00054668">
        <w:rPr>
          <w:rFonts w:asciiTheme="minorHAnsi" w:hAnsiTheme="minorHAnsi" w:cstheme="minorHAnsi"/>
          <w:b/>
        </w:rPr>
        <w:t xml:space="preserve">RT B </w:t>
      </w:r>
      <w:r w:rsidR="00054668">
        <w:rPr>
          <w:rFonts w:asciiTheme="minorHAnsi" w:hAnsiTheme="minorHAnsi" w:cstheme="minorHAnsi"/>
          <w:b/>
        </w:rPr>
        <w:noBreakHyphen/>
        <w:t xml:space="preserve"> t</w:t>
      </w:r>
      <w:r w:rsidR="00054668" w:rsidRPr="006A6A42">
        <w:rPr>
          <w:rFonts w:asciiTheme="minorHAnsi" w:hAnsiTheme="minorHAnsi" w:cstheme="minorHAnsi"/>
          <w:b/>
        </w:rPr>
        <w:t>o be completed by the</w:t>
      </w:r>
      <w:r w:rsidR="00054668">
        <w:rPr>
          <w:rFonts w:asciiTheme="minorHAnsi" w:hAnsiTheme="minorHAnsi" w:cstheme="minorHAnsi"/>
          <w:b/>
        </w:rPr>
        <w:t xml:space="preserve"> employer</w:t>
      </w:r>
    </w:p>
    <w:p w14:paraId="4AED0EA7" w14:textId="77777777" w:rsidR="00054668" w:rsidRPr="008C74B4" w:rsidRDefault="00054668" w:rsidP="00054668">
      <w:pPr>
        <w:spacing w:line="240" w:lineRule="atLeast"/>
        <w:rPr>
          <w:rFonts w:asciiTheme="minorHAnsi" w:hAnsiTheme="minorHAnsi" w:cstheme="minorHAnsi"/>
        </w:rPr>
      </w:pPr>
      <w:r w:rsidRPr="008C74B4">
        <w:rPr>
          <w:rFonts w:asciiTheme="minorHAnsi" w:hAnsiTheme="minorHAnsi" w:cstheme="minorHAnsi"/>
        </w:rPr>
        <w:t>The p</w:t>
      </w:r>
      <w:r>
        <w:rPr>
          <w:rFonts w:asciiTheme="minorHAnsi" w:hAnsiTheme="minorHAnsi" w:cstheme="minorHAnsi"/>
        </w:rPr>
        <w:t>erson identified above satisfies</w:t>
      </w:r>
      <w:r w:rsidRPr="008C74B4">
        <w:rPr>
          <w:rFonts w:asciiTheme="minorHAnsi" w:hAnsiTheme="minorHAnsi" w:cstheme="minorHAnsi"/>
        </w:rPr>
        <w:t xml:space="preserve"> the conditions for requesting a police conviction check set out in the Security Systems Requirements. The particulars provided have been verified and I am satisfied they are accurate.</w:t>
      </w:r>
    </w:p>
    <w:p w14:paraId="0357F6F6" w14:textId="77777777" w:rsidR="00054668" w:rsidRPr="008C74B4" w:rsidRDefault="00054668" w:rsidP="00054668">
      <w:pPr>
        <w:spacing w:line="240" w:lineRule="atLeast"/>
        <w:rPr>
          <w:rFonts w:asciiTheme="minorHAnsi" w:hAnsiTheme="minorHAnsi" w:cstheme="minorHAnsi"/>
        </w:rPr>
      </w:pPr>
    </w:p>
    <w:p w14:paraId="60A9EA1F" w14:textId="6A249F7E" w:rsidR="00054668" w:rsidRDefault="00054668" w:rsidP="00054668">
      <w:pPr>
        <w:spacing w:line="240" w:lineRule="atLeast"/>
        <w:rPr>
          <w:rFonts w:asciiTheme="minorHAnsi" w:hAnsiTheme="minorHAnsi" w:cstheme="minorHAnsi"/>
        </w:rPr>
      </w:pPr>
      <w:r w:rsidRPr="008C74B4">
        <w:rPr>
          <w:rFonts w:asciiTheme="minorHAnsi" w:hAnsiTheme="minorHAnsi" w:cstheme="minorHAnsi"/>
        </w:rPr>
        <w:t xml:space="preserve">I confirm that </w:t>
      </w:r>
      <w:r w:rsidRPr="00EF1120">
        <w:rPr>
          <w:rFonts w:asciiTheme="minorHAnsi" w:hAnsiTheme="minorHAnsi" w:cstheme="minorHAnsi"/>
          <w:b/>
        </w:rPr>
        <w:t>Form B</w:t>
      </w:r>
      <w:r w:rsidRPr="008C74B4">
        <w:rPr>
          <w:rFonts w:asciiTheme="minorHAnsi" w:hAnsiTheme="minorHAnsi" w:cstheme="minorHAnsi"/>
        </w:rPr>
        <w:t xml:space="preserve"> of </w:t>
      </w:r>
      <w:r w:rsidRPr="00EF1120">
        <w:rPr>
          <w:rFonts w:asciiTheme="minorHAnsi" w:hAnsiTheme="minorHAnsi" w:cstheme="minorHAnsi"/>
          <w:b/>
        </w:rPr>
        <w:t>A</w:t>
      </w:r>
      <w:r w:rsidR="00D97F28">
        <w:rPr>
          <w:rFonts w:asciiTheme="minorHAnsi" w:hAnsiTheme="minorHAnsi" w:cstheme="minorHAnsi"/>
          <w:b/>
        </w:rPr>
        <w:t>PPENDIX</w:t>
      </w:r>
      <w:r w:rsidRPr="00EF1120">
        <w:rPr>
          <w:rFonts w:asciiTheme="minorHAnsi" w:hAnsiTheme="minorHAnsi" w:cstheme="minorHAnsi"/>
          <w:b/>
        </w:rPr>
        <w:t xml:space="preserve"> C</w:t>
      </w:r>
      <w:r w:rsidRPr="008C74B4">
        <w:rPr>
          <w:rFonts w:asciiTheme="minorHAnsi" w:hAnsiTheme="minorHAnsi" w:cstheme="minorHAnsi"/>
        </w:rPr>
        <w:t xml:space="preserve"> has been provided to the applicant.</w:t>
      </w:r>
    </w:p>
    <w:p w14:paraId="71878E49" w14:textId="77777777" w:rsidR="00054668" w:rsidRPr="008C74B4" w:rsidRDefault="00054668" w:rsidP="00054668">
      <w:pPr>
        <w:spacing w:line="240" w:lineRule="atLeast"/>
        <w:rPr>
          <w:rFonts w:asciiTheme="minorHAnsi" w:hAnsiTheme="minorHAnsi" w:cstheme="minorHAnsi"/>
        </w:rPr>
      </w:pPr>
    </w:p>
    <w:p w14:paraId="786A7D5A" w14:textId="77777777" w:rsidR="00054668" w:rsidRPr="008C74B4" w:rsidRDefault="00054668" w:rsidP="00054668">
      <w:pPr>
        <w:spacing w:line="240" w:lineRule="atLeast"/>
        <w:rPr>
          <w:rFonts w:asciiTheme="minorHAnsi" w:hAnsiTheme="minorHAnsi" w:cstheme="minorHAnsi"/>
        </w:rPr>
      </w:pPr>
      <w:r w:rsidRPr="008C74B4">
        <w:rPr>
          <w:rFonts w:asciiTheme="minorHAnsi" w:hAnsiTheme="minorHAnsi" w:cstheme="minorHAnsi"/>
        </w:rPr>
        <w:t>I/We indemnify the Chief Officer of Police of (</w:t>
      </w:r>
      <w:r w:rsidRPr="008C74B4">
        <w:rPr>
          <w:rFonts w:asciiTheme="minorHAnsi" w:hAnsiTheme="minorHAnsi" w:cstheme="minorHAnsi"/>
          <w:color w:val="FF0000"/>
        </w:rPr>
        <w:t>name of force</w:t>
      </w:r>
      <w:r w:rsidRPr="008C74B4">
        <w:rPr>
          <w:rFonts w:asciiTheme="minorHAnsi" w:hAnsiTheme="minorHAnsi" w:cstheme="minorHAnsi"/>
        </w:rPr>
        <w:t>) and all officers and police staff of the said police service against all actions, claims, costs and demands arising out of the giving of information in response to this request.</w:t>
      </w:r>
    </w:p>
    <w:p w14:paraId="2857E932" w14:textId="77777777" w:rsidR="00054668" w:rsidRDefault="00054668" w:rsidP="00054668">
      <w:pPr>
        <w:rPr>
          <w:rFonts w:asciiTheme="minorHAnsi" w:hAnsiTheme="minorHAnsi" w:cstheme="minorHAnsi"/>
          <w:b/>
        </w:rPr>
      </w:pPr>
    </w:p>
    <w:tbl>
      <w:tblPr>
        <w:tblStyle w:val="TableGrid"/>
        <w:tblW w:w="0" w:type="auto"/>
        <w:tblLook w:val="04A0" w:firstRow="1" w:lastRow="0" w:firstColumn="1" w:lastColumn="0" w:noHBand="0" w:noVBand="1"/>
      </w:tblPr>
      <w:tblGrid>
        <w:gridCol w:w="2203"/>
        <w:gridCol w:w="3290"/>
        <w:gridCol w:w="1261"/>
        <w:gridCol w:w="2262"/>
      </w:tblGrid>
      <w:tr w:rsidR="00054668" w14:paraId="64190A2F" w14:textId="77777777" w:rsidTr="002D6D24">
        <w:trPr>
          <w:trHeight w:val="352"/>
        </w:trPr>
        <w:tc>
          <w:tcPr>
            <w:tcW w:w="2235" w:type="dxa"/>
            <w:shd w:val="clear" w:color="auto" w:fill="EAF1DD" w:themeFill="accent3" w:themeFillTint="33"/>
            <w:vAlign w:val="center"/>
          </w:tcPr>
          <w:p w14:paraId="4F99F49C" w14:textId="77777777" w:rsidR="00054668" w:rsidRDefault="00054668" w:rsidP="002D6D24">
            <w:pPr>
              <w:rPr>
                <w:rFonts w:asciiTheme="minorHAnsi" w:hAnsiTheme="minorHAnsi" w:cstheme="minorHAnsi"/>
                <w:b/>
              </w:rPr>
            </w:pPr>
            <w:r>
              <w:rPr>
                <w:rFonts w:asciiTheme="minorHAnsi" w:hAnsiTheme="minorHAnsi" w:cstheme="minorHAnsi"/>
                <w:b/>
              </w:rPr>
              <w:t>Signed</w:t>
            </w:r>
          </w:p>
        </w:tc>
        <w:tc>
          <w:tcPr>
            <w:tcW w:w="3402" w:type="dxa"/>
          </w:tcPr>
          <w:p w14:paraId="6049EF85" w14:textId="77777777" w:rsidR="00054668" w:rsidRDefault="00054668" w:rsidP="002D6D24">
            <w:pPr>
              <w:rPr>
                <w:rFonts w:asciiTheme="minorHAnsi" w:hAnsiTheme="minorHAnsi" w:cstheme="minorHAnsi"/>
                <w:b/>
              </w:rPr>
            </w:pPr>
          </w:p>
        </w:tc>
        <w:tc>
          <w:tcPr>
            <w:tcW w:w="1269" w:type="dxa"/>
            <w:shd w:val="clear" w:color="auto" w:fill="EAF1DD" w:themeFill="accent3" w:themeFillTint="33"/>
            <w:vAlign w:val="center"/>
          </w:tcPr>
          <w:p w14:paraId="0F769BE8" w14:textId="77777777" w:rsidR="00054668" w:rsidRDefault="00054668" w:rsidP="002D6D24">
            <w:pPr>
              <w:rPr>
                <w:rFonts w:asciiTheme="minorHAnsi" w:hAnsiTheme="minorHAnsi" w:cstheme="minorHAnsi"/>
                <w:b/>
              </w:rPr>
            </w:pPr>
            <w:r>
              <w:rPr>
                <w:rFonts w:asciiTheme="minorHAnsi" w:hAnsiTheme="minorHAnsi" w:cstheme="minorHAnsi"/>
                <w:b/>
              </w:rPr>
              <w:t>Date</w:t>
            </w:r>
          </w:p>
        </w:tc>
        <w:tc>
          <w:tcPr>
            <w:tcW w:w="2336" w:type="dxa"/>
          </w:tcPr>
          <w:p w14:paraId="5447DDE9" w14:textId="77777777" w:rsidR="00054668" w:rsidRDefault="00054668" w:rsidP="002D6D24">
            <w:pPr>
              <w:rPr>
                <w:rFonts w:asciiTheme="minorHAnsi" w:hAnsiTheme="minorHAnsi" w:cstheme="minorHAnsi"/>
                <w:b/>
              </w:rPr>
            </w:pPr>
          </w:p>
        </w:tc>
      </w:tr>
      <w:tr w:rsidR="00054668" w14:paraId="232900EC" w14:textId="77777777" w:rsidTr="002D6D24">
        <w:trPr>
          <w:trHeight w:val="352"/>
        </w:trPr>
        <w:tc>
          <w:tcPr>
            <w:tcW w:w="2235" w:type="dxa"/>
            <w:shd w:val="clear" w:color="auto" w:fill="EAF1DD" w:themeFill="accent3" w:themeFillTint="33"/>
            <w:vAlign w:val="center"/>
          </w:tcPr>
          <w:p w14:paraId="2FA8A569" w14:textId="77777777" w:rsidR="00054668" w:rsidRDefault="00054668" w:rsidP="002D6D24">
            <w:pPr>
              <w:rPr>
                <w:rFonts w:asciiTheme="minorHAnsi" w:hAnsiTheme="minorHAnsi" w:cstheme="minorHAnsi"/>
                <w:b/>
              </w:rPr>
            </w:pPr>
            <w:r>
              <w:rPr>
                <w:rFonts w:asciiTheme="minorHAnsi" w:hAnsiTheme="minorHAnsi" w:cstheme="minorHAnsi"/>
                <w:b/>
              </w:rPr>
              <w:t>Print Name</w:t>
            </w:r>
          </w:p>
        </w:tc>
        <w:tc>
          <w:tcPr>
            <w:tcW w:w="3402" w:type="dxa"/>
          </w:tcPr>
          <w:p w14:paraId="73DE7C0B" w14:textId="77777777" w:rsidR="00054668" w:rsidRDefault="00054668" w:rsidP="002D6D24">
            <w:pPr>
              <w:rPr>
                <w:rFonts w:asciiTheme="minorHAnsi" w:hAnsiTheme="minorHAnsi" w:cstheme="minorHAnsi"/>
                <w:b/>
              </w:rPr>
            </w:pPr>
          </w:p>
        </w:tc>
        <w:tc>
          <w:tcPr>
            <w:tcW w:w="1269" w:type="dxa"/>
            <w:shd w:val="clear" w:color="auto" w:fill="EAF1DD" w:themeFill="accent3" w:themeFillTint="33"/>
            <w:vAlign w:val="center"/>
          </w:tcPr>
          <w:p w14:paraId="3949961A" w14:textId="77777777" w:rsidR="00054668" w:rsidRDefault="00054668" w:rsidP="002D6D24">
            <w:pPr>
              <w:rPr>
                <w:rFonts w:asciiTheme="minorHAnsi" w:hAnsiTheme="minorHAnsi" w:cstheme="minorHAnsi"/>
                <w:b/>
              </w:rPr>
            </w:pPr>
            <w:r>
              <w:rPr>
                <w:rFonts w:asciiTheme="minorHAnsi" w:hAnsiTheme="minorHAnsi" w:cstheme="minorHAnsi"/>
                <w:b/>
              </w:rPr>
              <w:t>Title</w:t>
            </w:r>
          </w:p>
        </w:tc>
        <w:tc>
          <w:tcPr>
            <w:tcW w:w="2336" w:type="dxa"/>
          </w:tcPr>
          <w:p w14:paraId="571030B2" w14:textId="77777777" w:rsidR="00054668" w:rsidRDefault="00054668" w:rsidP="002D6D24">
            <w:pPr>
              <w:rPr>
                <w:rFonts w:asciiTheme="minorHAnsi" w:hAnsiTheme="minorHAnsi" w:cstheme="minorHAnsi"/>
                <w:b/>
              </w:rPr>
            </w:pPr>
          </w:p>
        </w:tc>
      </w:tr>
      <w:tr w:rsidR="00054668" w14:paraId="0951604F" w14:textId="77777777" w:rsidTr="002D6D24">
        <w:trPr>
          <w:trHeight w:val="352"/>
        </w:trPr>
        <w:tc>
          <w:tcPr>
            <w:tcW w:w="2235" w:type="dxa"/>
            <w:shd w:val="clear" w:color="auto" w:fill="EAF1DD" w:themeFill="accent3" w:themeFillTint="33"/>
            <w:vAlign w:val="center"/>
          </w:tcPr>
          <w:p w14:paraId="7715128E" w14:textId="77777777" w:rsidR="00054668" w:rsidRDefault="00054668" w:rsidP="002D6D24">
            <w:pPr>
              <w:rPr>
                <w:rFonts w:asciiTheme="minorHAnsi" w:hAnsiTheme="minorHAnsi" w:cstheme="minorHAnsi"/>
                <w:b/>
              </w:rPr>
            </w:pPr>
            <w:r>
              <w:rPr>
                <w:rFonts w:asciiTheme="minorHAnsi" w:hAnsiTheme="minorHAnsi" w:cstheme="minorHAnsi"/>
                <w:b/>
              </w:rPr>
              <w:t>Position in Company</w:t>
            </w:r>
          </w:p>
        </w:tc>
        <w:tc>
          <w:tcPr>
            <w:tcW w:w="7007" w:type="dxa"/>
            <w:gridSpan w:val="3"/>
          </w:tcPr>
          <w:p w14:paraId="7E75D3F5" w14:textId="77777777" w:rsidR="00054668" w:rsidRDefault="00054668" w:rsidP="002D6D24">
            <w:pPr>
              <w:rPr>
                <w:rFonts w:asciiTheme="minorHAnsi" w:hAnsiTheme="minorHAnsi" w:cstheme="minorHAnsi"/>
                <w:b/>
              </w:rPr>
            </w:pPr>
          </w:p>
        </w:tc>
      </w:tr>
      <w:tr w:rsidR="00054668" w14:paraId="02ABAA35" w14:textId="77777777" w:rsidTr="002D6D24">
        <w:trPr>
          <w:trHeight w:val="352"/>
        </w:trPr>
        <w:tc>
          <w:tcPr>
            <w:tcW w:w="2235" w:type="dxa"/>
            <w:shd w:val="clear" w:color="auto" w:fill="EAF1DD" w:themeFill="accent3" w:themeFillTint="33"/>
            <w:vAlign w:val="center"/>
          </w:tcPr>
          <w:p w14:paraId="11E86562" w14:textId="77777777" w:rsidR="00054668" w:rsidRDefault="00054668" w:rsidP="002D6D24">
            <w:pPr>
              <w:rPr>
                <w:rFonts w:asciiTheme="minorHAnsi" w:hAnsiTheme="minorHAnsi" w:cstheme="minorHAnsi"/>
                <w:b/>
              </w:rPr>
            </w:pPr>
            <w:r>
              <w:rPr>
                <w:rFonts w:asciiTheme="minorHAnsi" w:hAnsiTheme="minorHAnsi" w:cstheme="minorHAnsi"/>
                <w:b/>
              </w:rPr>
              <w:t>Company Name</w:t>
            </w:r>
          </w:p>
        </w:tc>
        <w:tc>
          <w:tcPr>
            <w:tcW w:w="7007" w:type="dxa"/>
            <w:gridSpan w:val="3"/>
          </w:tcPr>
          <w:p w14:paraId="1B861A4D" w14:textId="77777777" w:rsidR="00054668" w:rsidRDefault="00054668" w:rsidP="002D6D24">
            <w:pPr>
              <w:rPr>
                <w:rFonts w:asciiTheme="minorHAnsi" w:hAnsiTheme="minorHAnsi" w:cstheme="minorHAnsi"/>
                <w:b/>
              </w:rPr>
            </w:pPr>
          </w:p>
        </w:tc>
      </w:tr>
      <w:tr w:rsidR="00054668" w14:paraId="1D84A9A8" w14:textId="77777777" w:rsidTr="002D6D24">
        <w:trPr>
          <w:trHeight w:val="352"/>
        </w:trPr>
        <w:tc>
          <w:tcPr>
            <w:tcW w:w="2235" w:type="dxa"/>
            <w:vMerge w:val="restart"/>
            <w:shd w:val="clear" w:color="auto" w:fill="EAF1DD" w:themeFill="accent3" w:themeFillTint="33"/>
            <w:vAlign w:val="center"/>
          </w:tcPr>
          <w:p w14:paraId="0EAD6981" w14:textId="149FB358" w:rsidR="00054668" w:rsidRDefault="00054668" w:rsidP="002D6D24">
            <w:pPr>
              <w:rPr>
                <w:rFonts w:asciiTheme="minorHAnsi" w:hAnsiTheme="minorHAnsi" w:cstheme="minorHAnsi"/>
                <w:b/>
              </w:rPr>
            </w:pPr>
            <w:r>
              <w:rPr>
                <w:rFonts w:asciiTheme="minorHAnsi" w:hAnsiTheme="minorHAnsi" w:cstheme="minorHAnsi"/>
                <w:b/>
              </w:rPr>
              <w:t xml:space="preserve">Company </w:t>
            </w:r>
            <w:r w:rsidR="00CB1683">
              <w:rPr>
                <w:rFonts w:asciiTheme="minorHAnsi" w:hAnsiTheme="minorHAnsi" w:cstheme="minorHAnsi"/>
                <w:b/>
              </w:rPr>
              <w:t xml:space="preserve">Operational </w:t>
            </w:r>
            <w:r>
              <w:rPr>
                <w:rFonts w:asciiTheme="minorHAnsi" w:hAnsiTheme="minorHAnsi" w:cstheme="minorHAnsi"/>
                <w:b/>
              </w:rPr>
              <w:t>Address</w:t>
            </w:r>
          </w:p>
        </w:tc>
        <w:tc>
          <w:tcPr>
            <w:tcW w:w="7007" w:type="dxa"/>
            <w:gridSpan w:val="3"/>
          </w:tcPr>
          <w:p w14:paraId="2DB540D3" w14:textId="77777777" w:rsidR="00054668" w:rsidRDefault="00054668" w:rsidP="002D6D24">
            <w:pPr>
              <w:rPr>
                <w:rFonts w:asciiTheme="minorHAnsi" w:hAnsiTheme="minorHAnsi" w:cstheme="minorHAnsi"/>
                <w:b/>
              </w:rPr>
            </w:pPr>
          </w:p>
        </w:tc>
      </w:tr>
      <w:tr w:rsidR="00054668" w14:paraId="0D438A2E" w14:textId="77777777" w:rsidTr="002D6D24">
        <w:trPr>
          <w:trHeight w:val="352"/>
        </w:trPr>
        <w:tc>
          <w:tcPr>
            <w:tcW w:w="2235" w:type="dxa"/>
            <w:vMerge/>
            <w:shd w:val="clear" w:color="auto" w:fill="EAF1DD" w:themeFill="accent3" w:themeFillTint="33"/>
            <w:vAlign w:val="center"/>
          </w:tcPr>
          <w:p w14:paraId="056D650E" w14:textId="77777777" w:rsidR="00054668" w:rsidRDefault="00054668" w:rsidP="002D6D24">
            <w:pPr>
              <w:rPr>
                <w:rFonts w:asciiTheme="minorHAnsi" w:hAnsiTheme="minorHAnsi" w:cstheme="minorHAnsi"/>
                <w:b/>
              </w:rPr>
            </w:pPr>
          </w:p>
        </w:tc>
        <w:tc>
          <w:tcPr>
            <w:tcW w:w="3402" w:type="dxa"/>
          </w:tcPr>
          <w:p w14:paraId="50CA8774" w14:textId="77777777" w:rsidR="00054668" w:rsidRDefault="00054668" w:rsidP="002D6D24">
            <w:pPr>
              <w:rPr>
                <w:rFonts w:asciiTheme="minorHAnsi" w:hAnsiTheme="minorHAnsi" w:cstheme="minorHAnsi"/>
                <w:b/>
              </w:rPr>
            </w:pPr>
          </w:p>
        </w:tc>
        <w:tc>
          <w:tcPr>
            <w:tcW w:w="1269" w:type="dxa"/>
            <w:shd w:val="clear" w:color="auto" w:fill="EAF1DD" w:themeFill="accent3" w:themeFillTint="33"/>
            <w:vAlign w:val="center"/>
          </w:tcPr>
          <w:p w14:paraId="04BB3DEB" w14:textId="77777777" w:rsidR="00054668" w:rsidRDefault="00054668" w:rsidP="002D6D24">
            <w:pPr>
              <w:rPr>
                <w:rFonts w:asciiTheme="minorHAnsi" w:hAnsiTheme="minorHAnsi" w:cstheme="minorHAnsi"/>
                <w:b/>
              </w:rPr>
            </w:pPr>
            <w:r>
              <w:rPr>
                <w:rFonts w:asciiTheme="minorHAnsi" w:hAnsiTheme="minorHAnsi" w:cstheme="minorHAnsi"/>
                <w:b/>
              </w:rPr>
              <w:t>Postcode</w:t>
            </w:r>
          </w:p>
        </w:tc>
        <w:tc>
          <w:tcPr>
            <w:tcW w:w="2336" w:type="dxa"/>
          </w:tcPr>
          <w:p w14:paraId="1E430C82" w14:textId="77777777" w:rsidR="00054668" w:rsidRDefault="00054668" w:rsidP="002D6D24">
            <w:pPr>
              <w:rPr>
                <w:rFonts w:asciiTheme="minorHAnsi" w:hAnsiTheme="minorHAnsi" w:cstheme="minorHAnsi"/>
                <w:b/>
              </w:rPr>
            </w:pPr>
          </w:p>
        </w:tc>
      </w:tr>
      <w:tr w:rsidR="00054668" w14:paraId="08215FDA" w14:textId="77777777" w:rsidTr="002D6D24">
        <w:trPr>
          <w:trHeight w:val="352"/>
        </w:trPr>
        <w:tc>
          <w:tcPr>
            <w:tcW w:w="2235" w:type="dxa"/>
            <w:vMerge w:val="restart"/>
            <w:shd w:val="clear" w:color="auto" w:fill="EAF1DD" w:themeFill="accent3" w:themeFillTint="33"/>
            <w:vAlign w:val="center"/>
          </w:tcPr>
          <w:p w14:paraId="7318CDF7" w14:textId="77777777" w:rsidR="00054668" w:rsidRDefault="00054668" w:rsidP="002D6D24">
            <w:pPr>
              <w:rPr>
                <w:rFonts w:asciiTheme="minorHAnsi" w:hAnsiTheme="minorHAnsi" w:cstheme="minorHAnsi"/>
                <w:b/>
              </w:rPr>
            </w:pPr>
            <w:r>
              <w:rPr>
                <w:rFonts w:asciiTheme="minorHAnsi" w:hAnsiTheme="minorHAnsi" w:cstheme="minorHAnsi"/>
                <w:b/>
              </w:rPr>
              <w:t xml:space="preserve">Address where employee is based </w:t>
            </w:r>
            <w:r w:rsidRPr="00E82D0D">
              <w:rPr>
                <w:rFonts w:asciiTheme="minorHAnsi" w:hAnsiTheme="minorHAnsi" w:cstheme="minorHAnsi"/>
                <w:b/>
                <w:sz w:val="18"/>
                <w:szCs w:val="18"/>
              </w:rPr>
              <w:t>(if different from above)</w:t>
            </w:r>
          </w:p>
        </w:tc>
        <w:tc>
          <w:tcPr>
            <w:tcW w:w="7007" w:type="dxa"/>
            <w:gridSpan w:val="3"/>
          </w:tcPr>
          <w:p w14:paraId="19A272F8" w14:textId="77777777" w:rsidR="00054668" w:rsidRDefault="00054668" w:rsidP="002D6D24">
            <w:pPr>
              <w:rPr>
                <w:rFonts w:asciiTheme="minorHAnsi" w:hAnsiTheme="minorHAnsi" w:cstheme="minorHAnsi"/>
                <w:b/>
              </w:rPr>
            </w:pPr>
          </w:p>
        </w:tc>
      </w:tr>
      <w:tr w:rsidR="00054668" w14:paraId="2D631CDC" w14:textId="77777777" w:rsidTr="002D6D24">
        <w:trPr>
          <w:trHeight w:val="352"/>
        </w:trPr>
        <w:tc>
          <w:tcPr>
            <w:tcW w:w="2235" w:type="dxa"/>
            <w:vMerge/>
            <w:shd w:val="clear" w:color="auto" w:fill="EAF1DD" w:themeFill="accent3" w:themeFillTint="33"/>
          </w:tcPr>
          <w:p w14:paraId="0366D3D0" w14:textId="77777777" w:rsidR="00054668" w:rsidRDefault="00054668" w:rsidP="002D6D24">
            <w:pPr>
              <w:rPr>
                <w:rFonts w:asciiTheme="minorHAnsi" w:hAnsiTheme="minorHAnsi" w:cstheme="minorHAnsi"/>
                <w:b/>
              </w:rPr>
            </w:pPr>
          </w:p>
        </w:tc>
        <w:tc>
          <w:tcPr>
            <w:tcW w:w="3402" w:type="dxa"/>
          </w:tcPr>
          <w:p w14:paraId="1AD88D16" w14:textId="77777777" w:rsidR="00054668" w:rsidRDefault="00054668" w:rsidP="002D6D24">
            <w:pPr>
              <w:rPr>
                <w:rFonts w:asciiTheme="minorHAnsi" w:hAnsiTheme="minorHAnsi" w:cstheme="minorHAnsi"/>
                <w:b/>
              </w:rPr>
            </w:pPr>
          </w:p>
        </w:tc>
        <w:tc>
          <w:tcPr>
            <w:tcW w:w="1269" w:type="dxa"/>
            <w:shd w:val="clear" w:color="auto" w:fill="EAF1DD" w:themeFill="accent3" w:themeFillTint="33"/>
            <w:vAlign w:val="center"/>
          </w:tcPr>
          <w:p w14:paraId="00A93327" w14:textId="77777777" w:rsidR="00054668" w:rsidRDefault="00054668" w:rsidP="002D6D24">
            <w:pPr>
              <w:rPr>
                <w:rFonts w:asciiTheme="minorHAnsi" w:hAnsiTheme="minorHAnsi" w:cstheme="minorHAnsi"/>
                <w:b/>
              </w:rPr>
            </w:pPr>
            <w:r>
              <w:rPr>
                <w:rFonts w:asciiTheme="minorHAnsi" w:hAnsiTheme="minorHAnsi" w:cstheme="minorHAnsi"/>
                <w:b/>
              </w:rPr>
              <w:t>Postcode</w:t>
            </w:r>
          </w:p>
        </w:tc>
        <w:tc>
          <w:tcPr>
            <w:tcW w:w="2336" w:type="dxa"/>
          </w:tcPr>
          <w:p w14:paraId="761C0E72" w14:textId="77777777" w:rsidR="00054668" w:rsidRDefault="00054668" w:rsidP="002D6D24">
            <w:pPr>
              <w:rPr>
                <w:rFonts w:asciiTheme="minorHAnsi" w:hAnsiTheme="minorHAnsi" w:cstheme="minorHAnsi"/>
                <w:b/>
              </w:rPr>
            </w:pPr>
          </w:p>
        </w:tc>
      </w:tr>
    </w:tbl>
    <w:p w14:paraId="4E56E316" w14:textId="77777777" w:rsidR="00054668" w:rsidRDefault="00054668" w:rsidP="00054668">
      <w:pPr>
        <w:rPr>
          <w:rFonts w:asciiTheme="minorHAnsi" w:hAnsiTheme="minorHAnsi" w:cstheme="minorHAnsi"/>
          <w:b/>
        </w:rPr>
      </w:pPr>
    </w:p>
    <w:p w14:paraId="7652A18C" w14:textId="6DD7BD44" w:rsidR="00054668" w:rsidRDefault="00054668" w:rsidP="00054668">
      <w:pPr>
        <w:rPr>
          <w:rFonts w:asciiTheme="minorHAnsi" w:hAnsiTheme="minorHAnsi" w:cstheme="minorHAnsi"/>
          <w:b/>
        </w:rPr>
      </w:pPr>
    </w:p>
    <w:p w14:paraId="01FDAAF7" w14:textId="6E700593" w:rsidR="001638D9" w:rsidRDefault="001638D9" w:rsidP="001638D9">
      <w:pPr>
        <w:rPr>
          <w:rFonts w:asciiTheme="minorHAnsi" w:hAnsiTheme="minorHAnsi" w:cstheme="minorHAnsi"/>
          <w:b/>
        </w:rPr>
      </w:pPr>
      <w:r>
        <w:rPr>
          <w:rFonts w:asciiTheme="minorHAnsi" w:hAnsiTheme="minorHAnsi" w:cstheme="minorHAnsi"/>
          <w:b/>
        </w:rPr>
        <w:t>NB: A typed signature will not be accepted. A secure electronic</w:t>
      </w:r>
      <w:r w:rsidR="00A20D4D">
        <w:rPr>
          <w:rFonts w:asciiTheme="minorHAnsi" w:hAnsiTheme="minorHAnsi" w:cstheme="minorHAnsi"/>
          <w:b/>
        </w:rPr>
        <w:t xml:space="preserve"> or a wet</w:t>
      </w:r>
      <w:r>
        <w:rPr>
          <w:rFonts w:asciiTheme="minorHAnsi" w:hAnsiTheme="minorHAnsi" w:cstheme="minorHAnsi"/>
          <w:b/>
        </w:rPr>
        <w:t xml:space="preserve"> signature is acceptable.</w:t>
      </w:r>
    </w:p>
    <w:p w14:paraId="5B0C80E7" w14:textId="77777777" w:rsidR="00054668" w:rsidRDefault="00054668" w:rsidP="00054668">
      <w:pPr>
        <w:pBdr>
          <w:bottom w:val="single" w:sz="12" w:space="1" w:color="auto"/>
        </w:pBdr>
        <w:rPr>
          <w:rFonts w:asciiTheme="minorHAnsi" w:hAnsiTheme="minorHAnsi" w:cstheme="minorHAnsi"/>
          <w:b/>
        </w:rPr>
      </w:pPr>
    </w:p>
    <w:p w14:paraId="09BA004D" w14:textId="77777777" w:rsidR="00054668" w:rsidRDefault="00054668" w:rsidP="00054668">
      <w:pPr>
        <w:rPr>
          <w:rFonts w:asciiTheme="minorHAnsi" w:hAnsiTheme="minorHAnsi" w:cstheme="minorHAnsi"/>
          <w:b/>
        </w:rPr>
      </w:pPr>
    </w:p>
    <w:p w14:paraId="03DB75BC" w14:textId="77777777" w:rsidR="00054668" w:rsidRDefault="00054668" w:rsidP="00054668">
      <w:pPr>
        <w:rPr>
          <w:rFonts w:asciiTheme="minorHAnsi" w:hAnsiTheme="minorHAnsi" w:cstheme="minorHAnsi"/>
          <w:b/>
        </w:rPr>
      </w:pPr>
      <w:r>
        <w:rPr>
          <w:rFonts w:asciiTheme="minorHAnsi" w:hAnsiTheme="minorHAnsi" w:cstheme="minorHAnsi"/>
          <w:b/>
        </w:rPr>
        <w:t>PART C – for police use only</w:t>
      </w:r>
    </w:p>
    <w:p w14:paraId="15405982" w14:textId="77777777" w:rsidR="00054668" w:rsidRDefault="00054668" w:rsidP="00054668">
      <w:pPr>
        <w:rPr>
          <w:rFonts w:asciiTheme="minorHAnsi" w:hAnsiTheme="minorHAnsi" w:cstheme="minorHAnsi"/>
          <w:b/>
        </w:rPr>
      </w:pPr>
    </w:p>
    <w:p w14:paraId="55DE96F0" w14:textId="77777777" w:rsidR="00054668" w:rsidRPr="00EF1120" w:rsidRDefault="00054668" w:rsidP="00054668">
      <w:pPr>
        <w:rPr>
          <w:rFonts w:asciiTheme="minorHAnsi" w:hAnsiTheme="minorHAnsi" w:cstheme="minorHAnsi"/>
        </w:rPr>
      </w:pPr>
      <w:r w:rsidRPr="00EF1120">
        <w:rPr>
          <w:rFonts w:asciiTheme="minorHAnsi" w:hAnsiTheme="minorHAnsi" w:cstheme="minorHAnsi"/>
        </w:rPr>
        <w:t>PNC records</w:t>
      </w:r>
      <w:r>
        <w:rPr>
          <w:rFonts w:asciiTheme="minorHAnsi" w:hAnsiTheme="minorHAnsi" w:cstheme="minorHAnsi"/>
        </w:rPr>
        <w:t xml:space="preserve"> only</w:t>
      </w:r>
      <w:r w:rsidRPr="00EF1120">
        <w:rPr>
          <w:rFonts w:asciiTheme="minorHAnsi" w:hAnsiTheme="minorHAnsi" w:cstheme="minorHAnsi"/>
        </w:rPr>
        <w:t xml:space="preserve"> have been checked against the above details:</w:t>
      </w:r>
    </w:p>
    <w:p w14:paraId="57516BCC" w14:textId="77777777" w:rsidR="00054668" w:rsidRPr="00EF1120" w:rsidRDefault="00054668" w:rsidP="00054668">
      <w:pPr>
        <w:rPr>
          <w:rFonts w:asciiTheme="minorHAnsi" w:hAnsiTheme="minorHAnsi" w:cstheme="minorHAnsi"/>
        </w:rPr>
      </w:pPr>
    </w:p>
    <w:p w14:paraId="69A15F8D" w14:textId="77777777" w:rsidR="00054668" w:rsidRPr="00EF1120" w:rsidRDefault="00054668" w:rsidP="00054668">
      <w:pPr>
        <w:rPr>
          <w:rFonts w:asciiTheme="minorHAnsi" w:hAnsiTheme="minorHAnsi" w:cstheme="minorHAnsi"/>
        </w:rPr>
      </w:pPr>
      <w:r w:rsidRPr="00EF1120">
        <w:rPr>
          <w:rFonts w:asciiTheme="minorHAnsi" w:hAnsiTheme="minorHAnsi" w:cstheme="minorHAnsi"/>
        </w:rPr>
        <w:t>Tick the relevant option:</w:t>
      </w:r>
    </w:p>
    <w:p w14:paraId="6EDB9A62" w14:textId="77777777" w:rsidR="00054668" w:rsidRDefault="00054668" w:rsidP="00054668">
      <w:pPr>
        <w:rPr>
          <w:rFonts w:asciiTheme="minorHAnsi" w:hAnsiTheme="minorHAnsi" w:cstheme="minorHAnsi"/>
          <w:b/>
        </w:rPr>
      </w:pP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t xml:space="preserve">            (</w:t>
      </w:r>
      <w:r>
        <w:rPr>
          <w:rFonts w:asciiTheme="minorHAnsi" w:hAnsiTheme="minorHAnsi" w:cstheme="minorHAnsi"/>
          <w:b/>
        </w:rPr>
        <w:sym w:font="Wingdings" w:char="F0FC"/>
      </w:r>
      <w:r>
        <w:rPr>
          <w:rFonts w:asciiTheme="minorHAnsi" w:hAnsiTheme="minorHAnsi" w:cstheme="minorHAnsi"/>
          <w:b/>
        </w:rPr>
        <w:t>)</w:t>
      </w:r>
    </w:p>
    <w:tbl>
      <w:tblPr>
        <w:tblStyle w:val="TableGrid"/>
        <w:tblW w:w="0" w:type="auto"/>
        <w:tblInd w:w="817" w:type="dxa"/>
        <w:tblLook w:val="04A0" w:firstRow="1" w:lastRow="0" w:firstColumn="1" w:lastColumn="0" w:noHBand="0" w:noVBand="1"/>
      </w:tblPr>
      <w:tblGrid>
        <w:gridCol w:w="2647"/>
        <w:gridCol w:w="4858"/>
        <w:gridCol w:w="694"/>
      </w:tblGrid>
      <w:tr w:rsidR="00054668" w14:paraId="00D19EA3" w14:textId="77777777" w:rsidTr="002D6D24">
        <w:trPr>
          <w:trHeight w:val="363"/>
        </w:trPr>
        <w:tc>
          <w:tcPr>
            <w:tcW w:w="7655" w:type="dxa"/>
            <w:gridSpan w:val="2"/>
            <w:vAlign w:val="center"/>
          </w:tcPr>
          <w:p w14:paraId="79BE8C99" w14:textId="77777777" w:rsidR="00054668" w:rsidRDefault="00054668" w:rsidP="002D6D24">
            <w:pPr>
              <w:rPr>
                <w:rFonts w:asciiTheme="minorHAnsi" w:hAnsiTheme="minorHAnsi" w:cstheme="minorHAnsi"/>
                <w:b/>
              </w:rPr>
            </w:pPr>
            <w:r>
              <w:rPr>
                <w:rFonts w:asciiTheme="minorHAnsi" w:hAnsiTheme="minorHAnsi" w:cstheme="minorHAnsi"/>
                <w:b/>
              </w:rPr>
              <w:t>No trace of convictions on details supplied</w:t>
            </w:r>
          </w:p>
        </w:tc>
        <w:tc>
          <w:tcPr>
            <w:tcW w:w="708" w:type="dxa"/>
            <w:shd w:val="clear" w:color="auto" w:fill="F2F2F2" w:themeFill="background1" w:themeFillShade="F2"/>
          </w:tcPr>
          <w:p w14:paraId="1E24B21C" w14:textId="77777777" w:rsidR="00054668" w:rsidRDefault="00054668" w:rsidP="002D6D24">
            <w:pPr>
              <w:rPr>
                <w:rFonts w:asciiTheme="minorHAnsi" w:hAnsiTheme="minorHAnsi" w:cstheme="minorHAnsi"/>
                <w:b/>
              </w:rPr>
            </w:pPr>
          </w:p>
        </w:tc>
      </w:tr>
      <w:tr w:rsidR="00054668" w14:paraId="2357AF34" w14:textId="77777777" w:rsidTr="002D6D24">
        <w:tc>
          <w:tcPr>
            <w:tcW w:w="2693" w:type="dxa"/>
            <w:vMerge w:val="restart"/>
          </w:tcPr>
          <w:p w14:paraId="04BF8B1E" w14:textId="77777777" w:rsidR="00054668" w:rsidRDefault="00054668" w:rsidP="002D6D24">
            <w:pPr>
              <w:rPr>
                <w:rFonts w:asciiTheme="minorHAnsi" w:hAnsiTheme="minorHAnsi" w:cstheme="minorHAnsi"/>
                <w:b/>
              </w:rPr>
            </w:pPr>
            <w:r>
              <w:rPr>
                <w:rFonts w:asciiTheme="minorHAnsi" w:hAnsiTheme="minorHAnsi" w:cstheme="minorHAnsi"/>
                <w:b/>
              </w:rPr>
              <w:t>The subject appears identical with the person whose criminal conviction record is attached:</w:t>
            </w:r>
          </w:p>
        </w:tc>
        <w:tc>
          <w:tcPr>
            <w:tcW w:w="4962" w:type="dxa"/>
          </w:tcPr>
          <w:p w14:paraId="43489E58" w14:textId="77777777" w:rsidR="00054668" w:rsidRDefault="00054668" w:rsidP="002D6D24">
            <w:pPr>
              <w:rPr>
                <w:rFonts w:asciiTheme="minorHAnsi" w:hAnsiTheme="minorHAnsi" w:cstheme="minorHAnsi"/>
                <w:b/>
              </w:rPr>
            </w:pPr>
            <w:r>
              <w:rPr>
                <w:rFonts w:asciiTheme="minorHAnsi" w:hAnsiTheme="minorHAnsi" w:cstheme="minorHAnsi"/>
                <w:b/>
              </w:rPr>
              <w:t xml:space="preserve">The record </w:t>
            </w:r>
            <w:r w:rsidRPr="00EF1120">
              <w:rPr>
                <w:rFonts w:asciiTheme="minorHAnsi" w:hAnsiTheme="minorHAnsi" w:cstheme="minorHAnsi"/>
                <w:b/>
                <w:color w:val="FF0000"/>
              </w:rPr>
              <w:t>meets</w:t>
            </w:r>
            <w:r>
              <w:rPr>
                <w:rFonts w:asciiTheme="minorHAnsi" w:hAnsiTheme="minorHAnsi" w:cstheme="minorHAnsi"/>
                <w:b/>
              </w:rPr>
              <w:t xml:space="preserve"> the requirements of this  document</w:t>
            </w:r>
          </w:p>
        </w:tc>
        <w:tc>
          <w:tcPr>
            <w:tcW w:w="708" w:type="dxa"/>
            <w:shd w:val="clear" w:color="auto" w:fill="F2F2F2" w:themeFill="background1" w:themeFillShade="F2"/>
          </w:tcPr>
          <w:p w14:paraId="53EF6DE4" w14:textId="77777777" w:rsidR="00054668" w:rsidRDefault="00054668" w:rsidP="002D6D24">
            <w:pPr>
              <w:rPr>
                <w:rFonts w:asciiTheme="minorHAnsi" w:hAnsiTheme="minorHAnsi" w:cstheme="minorHAnsi"/>
                <w:b/>
              </w:rPr>
            </w:pPr>
          </w:p>
        </w:tc>
      </w:tr>
      <w:tr w:rsidR="00A658C6" w14:paraId="4FEFF747" w14:textId="77777777" w:rsidTr="002178E1">
        <w:trPr>
          <w:trHeight w:val="598"/>
        </w:trPr>
        <w:tc>
          <w:tcPr>
            <w:tcW w:w="2693" w:type="dxa"/>
            <w:vMerge/>
          </w:tcPr>
          <w:p w14:paraId="37CEF3A5" w14:textId="77777777" w:rsidR="00A658C6" w:rsidRDefault="00A658C6" w:rsidP="002D6D24">
            <w:pPr>
              <w:rPr>
                <w:rFonts w:asciiTheme="minorHAnsi" w:hAnsiTheme="minorHAnsi" w:cstheme="minorHAnsi"/>
                <w:b/>
              </w:rPr>
            </w:pPr>
          </w:p>
        </w:tc>
        <w:tc>
          <w:tcPr>
            <w:tcW w:w="4962" w:type="dxa"/>
          </w:tcPr>
          <w:p w14:paraId="1965D2FE" w14:textId="65E724BF" w:rsidR="00A658C6" w:rsidRDefault="00A658C6" w:rsidP="002D6D24">
            <w:pPr>
              <w:rPr>
                <w:rFonts w:asciiTheme="minorHAnsi" w:hAnsiTheme="minorHAnsi" w:cstheme="minorHAnsi"/>
                <w:b/>
              </w:rPr>
            </w:pPr>
            <w:r>
              <w:rPr>
                <w:rFonts w:asciiTheme="minorHAnsi" w:hAnsiTheme="minorHAnsi" w:cstheme="minorHAnsi"/>
                <w:b/>
              </w:rPr>
              <w:t xml:space="preserve">The record </w:t>
            </w:r>
            <w:r w:rsidRPr="0053254A">
              <w:rPr>
                <w:rFonts w:asciiTheme="minorHAnsi" w:hAnsiTheme="minorHAnsi" w:cstheme="minorHAnsi"/>
                <w:b/>
                <w:color w:val="FF0000"/>
              </w:rPr>
              <w:t>does</w:t>
            </w:r>
            <w:r>
              <w:rPr>
                <w:rFonts w:asciiTheme="minorHAnsi" w:hAnsiTheme="minorHAnsi" w:cstheme="minorHAnsi"/>
                <w:b/>
              </w:rPr>
              <w:t xml:space="preserve"> </w:t>
            </w:r>
            <w:r w:rsidRPr="00EF1120">
              <w:rPr>
                <w:rFonts w:asciiTheme="minorHAnsi" w:hAnsiTheme="minorHAnsi" w:cstheme="minorHAnsi"/>
                <w:b/>
                <w:color w:val="FF0000"/>
              </w:rPr>
              <w:t xml:space="preserve">not meet </w:t>
            </w:r>
            <w:r>
              <w:rPr>
                <w:rFonts w:asciiTheme="minorHAnsi" w:hAnsiTheme="minorHAnsi" w:cstheme="minorHAnsi"/>
                <w:b/>
              </w:rPr>
              <w:t>the requirements of this document</w:t>
            </w:r>
          </w:p>
        </w:tc>
        <w:tc>
          <w:tcPr>
            <w:tcW w:w="708" w:type="dxa"/>
            <w:shd w:val="clear" w:color="auto" w:fill="F2F2F2" w:themeFill="background1" w:themeFillShade="F2"/>
          </w:tcPr>
          <w:p w14:paraId="725C09C6" w14:textId="77777777" w:rsidR="00A658C6" w:rsidRDefault="00A658C6" w:rsidP="002D6D24">
            <w:pPr>
              <w:rPr>
                <w:rFonts w:asciiTheme="minorHAnsi" w:hAnsiTheme="minorHAnsi" w:cstheme="minorHAnsi"/>
                <w:b/>
              </w:rPr>
            </w:pPr>
          </w:p>
        </w:tc>
      </w:tr>
      <w:tr w:rsidR="00054668" w14:paraId="5D339084" w14:textId="77777777" w:rsidTr="002178E1">
        <w:trPr>
          <w:trHeight w:val="547"/>
        </w:trPr>
        <w:tc>
          <w:tcPr>
            <w:tcW w:w="2693" w:type="dxa"/>
            <w:vMerge/>
          </w:tcPr>
          <w:p w14:paraId="75E91C87" w14:textId="77777777" w:rsidR="00054668" w:rsidRDefault="00054668" w:rsidP="002D6D24">
            <w:pPr>
              <w:rPr>
                <w:rFonts w:asciiTheme="minorHAnsi" w:hAnsiTheme="minorHAnsi" w:cstheme="minorHAnsi"/>
                <w:b/>
              </w:rPr>
            </w:pPr>
          </w:p>
        </w:tc>
        <w:tc>
          <w:tcPr>
            <w:tcW w:w="4962" w:type="dxa"/>
          </w:tcPr>
          <w:p w14:paraId="0AF8618E" w14:textId="5DBA71E1" w:rsidR="00054668" w:rsidRPr="00EF1120" w:rsidRDefault="00A658C6" w:rsidP="002D6D24">
            <w:pPr>
              <w:rPr>
                <w:rFonts w:asciiTheme="minorHAnsi" w:hAnsiTheme="minorHAnsi" w:cstheme="minorHAnsi"/>
                <w:b/>
              </w:rPr>
            </w:pPr>
            <w:r>
              <w:rPr>
                <w:rFonts w:asciiTheme="minorHAnsi" w:hAnsiTheme="minorHAnsi" w:cstheme="minorHAnsi"/>
                <w:b/>
              </w:rPr>
              <w:t>A decision on suitability cannot be made at this time</w:t>
            </w:r>
          </w:p>
        </w:tc>
        <w:tc>
          <w:tcPr>
            <w:tcW w:w="708" w:type="dxa"/>
            <w:shd w:val="clear" w:color="auto" w:fill="F2F2F2" w:themeFill="background1" w:themeFillShade="F2"/>
          </w:tcPr>
          <w:p w14:paraId="75C33776" w14:textId="77777777" w:rsidR="00054668" w:rsidRDefault="00054668" w:rsidP="002D6D24">
            <w:pPr>
              <w:rPr>
                <w:rFonts w:asciiTheme="minorHAnsi" w:hAnsiTheme="minorHAnsi" w:cstheme="minorHAnsi"/>
                <w:b/>
              </w:rPr>
            </w:pPr>
          </w:p>
        </w:tc>
      </w:tr>
    </w:tbl>
    <w:p w14:paraId="1E3C1277" w14:textId="77777777" w:rsidR="00054668" w:rsidRDefault="00054668" w:rsidP="00054668">
      <w:pPr>
        <w:rPr>
          <w:rFonts w:asciiTheme="minorHAnsi" w:hAnsiTheme="minorHAnsi" w:cstheme="minorHAnsi"/>
          <w:b/>
        </w:rPr>
      </w:pPr>
    </w:p>
    <w:p w14:paraId="019D1209" w14:textId="77777777" w:rsidR="00054668" w:rsidRDefault="00054668" w:rsidP="00054668">
      <w:pPr>
        <w:rPr>
          <w:rFonts w:asciiTheme="minorHAnsi" w:hAnsiTheme="minorHAnsi" w:cstheme="minorHAnsi"/>
          <w:b/>
        </w:rPr>
      </w:pPr>
    </w:p>
    <w:tbl>
      <w:tblPr>
        <w:tblStyle w:val="TableGrid"/>
        <w:tblW w:w="0" w:type="auto"/>
        <w:tblLook w:val="04A0" w:firstRow="1" w:lastRow="0" w:firstColumn="1" w:lastColumn="0" w:noHBand="0" w:noVBand="1"/>
      </w:tblPr>
      <w:tblGrid>
        <w:gridCol w:w="1649"/>
        <w:gridCol w:w="3849"/>
        <w:gridCol w:w="1255"/>
        <w:gridCol w:w="2263"/>
      </w:tblGrid>
      <w:tr w:rsidR="00054668" w14:paraId="71B6DE5E" w14:textId="77777777" w:rsidTr="002D6D24">
        <w:tc>
          <w:tcPr>
            <w:tcW w:w="1668" w:type="dxa"/>
            <w:shd w:val="clear" w:color="auto" w:fill="EAF1DD" w:themeFill="accent3" w:themeFillTint="33"/>
          </w:tcPr>
          <w:p w14:paraId="01C99C98" w14:textId="77777777" w:rsidR="00054668" w:rsidRDefault="00054668" w:rsidP="002D6D24">
            <w:pPr>
              <w:rPr>
                <w:rFonts w:asciiTheme="minorHAnsi" w:hAnsiTheme="minorHAnsi" w:cstheme="minorHAnsi"/>
                <w:b/>
              </w:rPr>
            </w:pPr>
            <w:r>
              <w:rPr>
                <w:rFonts w:asciiTheme="minorHAnsi" w:hAnsiTheme="minorHAnsi" w:cstheme="minorHAnsi"/>
                <w:b/>
              </w:rPr>
              <w:t xml:space="preserve">Signature </w:t>
            </w:r>
          </w:p>
        </w:tc>
        <w:tc>
          <w:tcPr>
            <w:tcW w:w="3969" w:type="dxa"/>
          </w:tcPr>
          <w:p w14:paraId="2E8924F9" w14:textId="77777777" w:rsidR="00054668" w:rsidRDefault="00054668" w:rsidP="002D6D24">
            <w:pPr>
              <w:rPr>
                <w:rFonts w:asciiTheme="minorHAnsi" w:hAnsiTheme="minorHAnsi" w:cstheme="minorHAnsi"/>
                <w:b/>
              </w:rPr>
            </w:pPr>
          </w:p>
        </w:tc>
        <w:tc>
          <w:tcPr>
            <w:tcW w:w="1275" w:type="dxa"/>
            <w:shd w:val="clear" w:color="auto" w:fill="EAF1DD" w:themeFill="accent3" w:themeFillTint="33"/>
          </w:tcPr>
          <w:p w14:paraId="5E5C3ACF" w14:textId="77777777" w:rsidR="00054668" w:rsidRDefault="00054668" w:rsidP="002D6D24">
            <w:pPr>
              <w:rPr>
                <w:rFonts w:asciiTheme="minorHAnsi" w:hAnsiTheme="minorHAnsi" w:cstheme="minorHAnsi"/>
                <w:b/>
              </w:rPr>
            </w:pPr>
            <w:r>
              <w:rPr>
                <w:rFonts w:asciiTheme="minorHAnsi" w:hAnsiTheme="minorHAnsi" w:cstheme="minorHAnsi"/>
                <w:b/>
              </w:rPr>
              <w:t xml:space="preserve">Date </w:t>
            </w:r>
          </w:p>
        </w:tc>
        <w:tc>
          <w:tcPr>
            <w:tcW w:w="2330" w:type="dxa"/>
          </w:tcPr>
          <w:p w14:paraId="1348FA4C" w14:textId="77777777" w:rsidR="00054668" w:rsidRDefault="00054668" w:rsidP="002D6D24">
            <w:pPr>
              <w:rPr>
                <w:rFonts w:asciiTheme="minorHAnsi" w:hAnsiTheme="minorHAnsi" w:cstheme="minorHAnsi"/>
                <w:b/>
              </w:rPr>
            </w:pPr>
          </w:p>
        </w:tc>
      </w:tr>
    </w:tbl>
    <w:p w14:paraId="0F7DB529" w14:textId="77777777" w:rsidR="00054668" w:rsidRDefault="00054668" w:rsidP="00054668">
      <w:pPr>
        <w:rPr>
          <w:rFonts w:asciiTheme="minorHAnsi" w:hAnsiTheme="minorHAnsi" w:cstheme="minorHAnsi"/>
          <w:b/>
        </w:rPr>
      </w:pPr>
    </w:p>
    <w:p w14:paraId="649BA6DB" w14:textId="77777777" w:rsidR="00054668" w:rsidRPr="002178E1" w:rsidRDefault="00054668" w:rsidP="00054668">
      <w:pPr>
        <w:rPr>
          <w:rFonts w:asciiTheme="minorHAnsi" w:hAnsiTheme="minorHAnsi" w:cstheme="minorHAnsi"/>
          <w:b/>
          <w:sz w:val="20"/>
          <w:szCs w:val="20"/>
        </w:rPr>
      </w:pPr>
      <w:r w:rsidRPr="002178E1">
        <w:rPr>
          <w:rFonts w:asciiTheme="minorHAnsi" w:hAnsiTheme="minorHAnsi" w:cstheme="minorHAnsi"/>
          <w:b/>
          <w:sz w:val="20"/>
          <w:szCs w:val="20"/>
        </w:rPr>
        <w:t>ALL FORMS TO BE RETURNED TO THE NOMINATED OFFICER IN THE FORCE FOR IMPLEMENTATION OF THE NPCC SECURITY SYSTEMS REQUIREMENTS</w:t>
      </w:r>
    </w:p>
    <w:p w14:paraId="425D0BE8" w14:textId="77777777" w:rsidR="00054668" w:rsidRDefault="00054668" w:rsidP="00054668">
      <w:pPr>
        <w:rPr>
          <w:rFonts w:asciiTheme="minorHAnsi" w:hAnsiTheme="minorHAnsi" w:cstheme="minorHAnsi"/>
          <w:b/>
        </w:rPr>
      </w:pPr>
    </w:p>
    <w:p w14:paraId="069E8FC9" w14:textId="77777777" w:rsidR="00054668" w:rsidRPr="002178E1" w:rsidRDefault="00054668" w:rsidP="00054668">
      <w:pPr>
        <w:spacing w:line="240" w:lineRule="atLeast"/>
        <w:jc w:val="both"/>
        <w:rPr>
          <w:rFonts w:asciiTheme="minorHAnsi" w:hAnsiTheme="minorHAnsi" w:cstheme="minorHAnsi"/>
          <w:color w:val="FF0000"/>
        </w:rPr>
      </w:pPr>
      <w:r w:rsidRPr="002178E1">
        <w:rPr>
          <w:rFonts w:asciiTheme="minorHAnsi" w:hAnsiTheme="minorHAnsi" w:cstheme="minorHAnsi"/>
          <w:b/>
          <w:color w:val="FF0000"/>
        </w:rPr>
        <w:t>THIS FORM AND THE CRIMINAL CONVICTION RECORD MUST BE RETAINED BY THE POLICE.</w:t>
      </w:r>
    </w:p>
    <w:p w14:paraId="14418D4A" w14:textId="77777777" w:rsidR="00691793" w:rsidRDefault="00691793" w:rsidP="00054668">
      <w:pPr>
        <w:jc w:val="right"/>
        <w:rPr>
          <w:rFonts w:asciiTheme="minorHAnsi" w:hAnsiTheme="minorHAnsi" w:cstheme="minorHAnsi"/>
          <w:b/>
        </w:rPr>
      </w:pPr>
    </w:p>
    <w:p w14:paraId="0BFED6F5" w14:textId="669243D7" w:rsidR="00054668" w:rsidRDefault="00054668" w:rsidP="00054668">
      <w:pPr>
        <w:jc w:val="right"/>
        <w:rPr>
          <w:rFonts w:asciiTheme="minorHAnsi" w:hAnsiTheme="minorHAnsi" w:cstheme="minorHAnsi"/>
          <w:b/>
        </w:rPr>
      </w:pPr>
      <w:r>
        <w:rPr>
          <w:rFonts w:asciiTheme="minorHAnsi" w:hAnsiTheme="minorHAnsi" w:cstheme="minorHAnsi"/>
          <w:b/>
        </w:rPr>
        <w:lastRenderedPageBreak/>
        <w:t>Page 3 of 3</w:t>
      </w:r>
    </w:p>
    <w:p w14:paraId="2F54AEEE" w14:textId="77777777" w:rsidR="00691793" w:rsidRDefault="00691793" w:rsidP="00054668">
      <w:pPr>
        <w:jc w:val="right"/>
        <w:rPr>
          <w:rFonts w:asciiTheme="minorHAnsi" w:hAnsiTheme="minorHAnsi" w:cstheme="minorHAnsi"/>
          <w:b/>
        </w:rPr>
      </w:pPr>
    </w:p>
    <w:bookmarkEnd w:id="16"/>
    <w:p w14:paraId="0B83C11E" w14:textId="45A1162D" w:rsidR="00054668" w:rsidRPr="00691793" w:rsidRDefault="00054668" w:rsidP="00691793">
      <w:pPr>
        <w:pStyle w:val="AppendixHeader"/>
        <w:jc w:val="center"/>
        <w:rPr>
          <w:rFonts w:ascii="Calibri" w:hAnsi="Calibri" w:cs="Calibri"/>
          <w:color w:val="000000"/>
          <w:sz w:val="28"/>
          <w:szCs w:val="28"/>
        </w:rPr>
      </w:pPr>
      <w:r w:rsidRPr="00C51D1A">
        <w:rPr>
          <w:rFonts w:ascii="Calibri" w:hAnsi="Calibri" w:cs="Calibri"/>
          <w:color w:val="000000"/>
          <w:sz w:val="28"/>
          <w:szCs w:val="28"/>
        </w:rPr>
        <w:t>APPENDIX C (cont</w:t>
      </w:r>
      <w:r w:rsidR="00691793">
        <w:rPr>
          <w:rFonts w:ascii="Calibri" w:hAnsi="Calibri" w:cs="Calibri"/>
          <w:color w:val="000000"/>
          <w:sz w:val="28"/>
          <w:szCs w:val="28"/>
        </w:rPr>
        <w:t>inued</w:t>
      </w:r>
      <w:r w:rsidRPr="00C51D1A">
        <w:rPr>
          <w:rFonts w:ascii="Calibri" w:hAnsi="Calibri" w:cs="Calibri"/>
          <w:color w:val="000000"/>
          <w:sz w:val="28"/>
          <w:szCs w:val="28"/>
        </w:rPr>
        <w:t xml:space="preserve">) </w:t>
      </w:r>
      <w:r w:rsidR="00691793">
        <w:rPr>
          <w:rFonts w:ascii="Calibri" w:hAnsi="Calibri" w:cs="Calibri"/>
          <w:color w:val="000000"/>
          <w:sz w:val="28"/>
          <w:szCs w:val="28"/>
        </w:rPr>
        <w:t xml:space="preserve">                                                                   </w:t>
      </w:r>
      <w:r w:rsidR="00BA0826" w:rsidRPr="00BA0826">
        <w:rPr>
          <w:rFonts w:ascii="Calibri" w:hAnsi="Calibri" w:cs="Calibri"/>
          <w:color w:val="000000"/>
          <w:sz w:val="28"/>
          <w:szCs w:val="28"/>
        </w:rPr>
        <w:t>(</w:t>
      </w:r>
      <w:r w:rsidR="008B5844">
        <w:rPr>
          <w:rFonts w:ascii="Calibri" w:hAnsi="Calibri" w:cs="Calibri"/>
          <w:color w:val="000000"/>
          <w:sz w:val="28"/>
          <w:szCs w:val="28"/>
        </w:rPr>
        <w:t xml:space="preserve">February </w:t>
      </w:r>
      <w:r w:rsidR="00F00627">
        <w:rPr>
          <w:rFonts w:ascii="Calibri" w:hAnsi="Calibri" w:cs="Calibri"/>
          <w:color w:val="000000"/>
          <w:sz w:val="28"/>
          <w:szCs w:val="28"/>
        </w:rPr>
        <w:t>2026</w:t>
      </w:r>
      <w:r w:rsidR="00BA0826" w:rsidRPr="00BA0826">
        <w:rPr>
          <w:rFonts w:ascii="Calibri" w:hAnsi="Calibri" w:cs="Calibri"/>
          <w:color w:val="000000"/>
          <w:sz w:val="28"/>
          <w:szCs w:val="28"/>
        </w:rPr>
        <w:t>)</w:t>
      </w:r>
    </w:p>
    <w:p w14:paraId="58944E53" w14:textId="77777777" w:rsidR="00054668" w:rsidRPr="00C51D1A" w:rsidRDefault="00054668" w:rsidP="00054668">
      <w:pPr>
        <w:pStyle w:val="Heading6"/>
        <w:spacing w:line="240" w:lineRule="atLeast"/>
        <w:jc w:val="center"/>
        <w:rPr>
          <w:rFonts w:cs="Calibri"/>
          <w:sz w:val="24"/>
          <w:szCs w:val="24"/>
        </w:rPr>
      </w:pPr>
      <w:r w:rsidRPr="00C51D1A">
        <w:rPr>
          <w:rFonts w:cs="Calibri"/>
          <w:sz w:val="24"/>
          <w:szCs w:val="24"/>
        </w:rPr>
        <w:t>FORM B</w:t>
      </w:r>
      <w:r w:rsidRPr="00C51D1A">
        <w:rPr>
          <w:rFonts w:cs="Calibri"/>
          <w:sz w:val="24"/>
          <w:szCs w:val="24"/>
          <w:lang w:val="en-US"/>
        </w:rPr>
        <w:t xml:space="preserve"> - </w:t>
      </w:r>
      <w:r w:rsidRPr="00C51D1A">
        <w:rPr>
          <w:rFonts w:cs="Calibri"/>
          <w:sz w:val="24"/>
          <w:szCs w:val="24"/>
        </w:rPr>
        <w:t>DISCLOSURE OF CRIMINAL CONVICTIONS</w:t>
      </w:r>
    </w:p>
    <w:p w14:paraId="4C8DA95B" w14:textId="77777777" w:rsidR="00054668" w:rsidRPr="00C51D1A" w:rsidRDefault="00054668" w:rsidP="00054668">
      <w:pPr>
        <w:spacing w:line="240" w:lineRule="atLeast"/>
        <w:jc w:val="center"/>
        <w:rPr>
          <w:rFonts w:ascii="Calibri" w:hAnsi="Calibri" w:cs="Calibri"/>
          <w:b/>
          <w:color w:val="FF0000"/>
          <w:sz w:val="24"/>
          <w:szCs w:val="24"/>
        </w:rPr>
      </w:pPr>
      <w:r w:rsidRPr="00C51D1A">
        <w:rPr>
          <w:rFonts w:ascii="Calibri" w:hAnsi="Calibri" w:cs="Calibri"/>
          <w:b/>
          <w:color w:val="FF0000"/>
          <w:sz w:val="24"/>
          <w:szCs w:val="24"/>
        </w:rPr>
        <w:t>(Employer to hand this form to applicant)</w:t>
      </w:r>
    </w:p>
    <w:p w14:paraId="2D0965A3" w14:textId="77777777" w:rsidR="00054668" w:rsidRDefault="00054668" w:rsidP="00054668">
      <w:pPr>
        <w:spacing w:line="240" w:lineRule="atLeast"/>
        <w:jc w:val="both"/>
        <w:rPr>
          <w:rFonts w:ascii="Verdana" w:hAnsi="Verdana"/>
          <w:b/>
        </w:rPr>
      </w:pPr>
    </w:p>
    <w:p w14:paraId="5C8CF50E" w14:textId="77777777" w:rsidR="00054668" w:rsidRPr="00C51D1A" w:rsidRDefault="00054668" w:rsidP="00054668">
      <w:pPr>
        <w:spacing w:line="240" w:lineRule="atLeast"/>
        <w:jc w:val="both"/>
        <w:rPr>
          <w:rFonts w:ascii="Calibri" w:hAnsi="Calibri" w:cs="Calibri"/>
          <w:b/>
          <w:sz w:val="24"/>
          <w:szCs w:val="24"/>
        </w:rPr>
      </w:pPr>
      <w:r w:rsidRPr="00C51D1A">
        <w:rPr>
          <w:rFonts w:ascii="Calibri" w:hAnsi="Calibri" w:cs="Calibri"/>
          <w:b/>
          <w:sz w:val="24"/>
          <w:szCs w:val="24"/>
        </w:rPr>
        <w:t>NOTICE TO THE APPLICANT</w:t>
      </w:r>
    </w:p>
    <w:p w14:paraId="31171A3E" w14:textId="77777777" w:rsidR="00054668" w:rsidRDefault="00054668" w:rsidP="00054668">
      <w:pPr>
        <w:spacing w:line="240" w:lineRule="atLeast"/>
        <w:jc w:val="both"/>
        <w:rPr>
          <w:rFonts w:ascii="Verdana" w:hAnsi="Verdana"/>
          <w:b/>
        </w:rPr>
      </w:pPr>
    </w:p>
    <w:p w14:paraId="5E567BC3" w14:textId="77777777" w:rsidR="00054668" w:rsidRPr="00C51D1A" w:rsidRDefault="00054668" w:rsidP="00054668">
      <w:pPr>
        <w:spacing w:line="240" w:lineRule="atLeast"/>
        <w:rPr>
          <w:rFonts w:ascii="Calibri" w:hAnsi="Calibri" w:cs="Calibri"/>
        </w:rPr>
      </w:pPr>
      <w:r w:rsidRPr="00C51D1A">
        <w:rPr>
          <w:rFonts w:ascii="Calibri" w:hAnsi="Calibri" w:cs="Calibri"/>
        </w:rPr>
        <w:t>The police, in applying the requirements on security systems, may prohibit a company from its list of compliant security systems installers and monitoring centres if a principal or employee has criminal convictions.</w:t>
      </w:r>
    </w:p>
    <w:p w14:paraId="36D6CD5E" w14:textId="77777777" w:rsidR="00054668" w:rsidRPr="00C51D1A" w:rsidRDefault="00054668" w:rsidP="00054668">
      <w:pPr>
        <w:spacing w:line="240" w:lineRule="atLeast"/>
        <w:rPr>
          <w:rFonts w:ascii="Calibri" w:hAnsi="Calibri" w:cs="Calibri"/>
        </w:rPr>
      </w:pPr>
    </w:p>
    <w:p w14:paraId="69916DB5" w14:textId="0EBD0E3B" w:rsidR="00054668" w:rsidRPr="00C51D1A" w:rsidRDefault="00054668" w:rsidP="00054668">
      <w:pPr>
        <w:spacing w:line="240" w:lineRule="atLeast"/>
        <w:rPr>
          <w:rFonts w:ascii="Calibri" w:hAnsi="Calibri" w:cs="Calibri"/>
        </w:rPr>
      </w:pPr>
      <w:r w:rsidRPr="00C51D1A">
        <w:rPr>
          <w:rFonts w:ascii="Calibri" w:hAnsi="Calibri" w:cs="Calibri"/>
        </w:rPr>
        <w:t xml:space="preserve">In connection with your employment/application for employment, you are required to supply the personal information. Any </w:t>
      </w:r>
      <w:r w:rsidR="000B4F09">
        <w:rPr>
          <w:rFonts w:ascii="Calibri" w:hAnsi="Calibri" w:cs="Calibri"/>
        </w:rPr>
        <w:t xml:space="preserve">unspent </w:t>
      </w:r>
      <w:r w:rsidRPr="00C51D1A">
        <w:rPr>
          <w:rFonts w:ascii="Calibri" w:hAnsi="Calibri" w:cs="Calibri"/>
        </w:rPr>
        <w:t>convictions should be shown. You are required to sign the form authorising the police to inform your employer if you meet/do not meet the Security System Requirements.</w:t>
      </w:r>
    </w:p>
    <w:p w14:paraId="0B2A9B70" w14:textId="77777777" w:rsidR="00054668" w:rsidRPr="00C51D1A" w:rsidRDefault="00054668" w:rsidP="00054668">
      <w:pPr>
        <w:spacing w:line="240" w:lineRule="atLeast"/>
        <w:rPr>
          <w:rFonts w:ascii="Calibri" w:hAnsi="Calibri" w:cs="Calibri"/>
        </w:rPr>
      </w:pPr>
    </w:p>
    <w:p w14:paraId="7C99D3A0" w14:textId="37B0E13B" w:rsidR="00054668" w:rsidRPr="00C51D1A" w:rsidRDefault="00054668" w:rsidP="00054668">
      <w:pPr>
        <w:spacing w:line="240" w:lineRule="atLeast"/>
        <w:rPr>
          <w:rFonts w:ascii="Calibri" w:hAnsi="Calibri" w:cs="Calibri"/>
        </w:rPr>
      </w:pPr>
      <w:r w:rsidRPr="00C51D1A">
        <w:rPr>
          <w:rFonts w:ascii="Calibri" w:hAnsi="Calibri" w:cs="Calibri"/>
        </w:rPr>
        <w:t xml:space="preserve">It should be noted that failure to provide relevant information, or to give false information, could lead to prosecution for an offence under </w:t>
      </w:r>
      <w:r w:rsidRPr="000F31E5">
        <w:rPr>
          <w:rFonts w:ascii="Calibri" w:hAnsi="Calibri" w:cs="Calibri"/>
        </w:rPr>
        <w:t xml:space="preserve">Section </w:t>
      </w:r>
      <w:r w:rsidR="00FF17FC" w:rsidRPr="000F31E5">
        <w:rPr>
          <w:rFonts w:ascii="Calibri" w:hAnsi="Calibri" w:cs="Calibri"/>
        </w:rPr>
        <w:t>3</w:t>
      </w:r>
      <w:r w:rsidRPr="000F31E5">
        <w:rPr>
          <w:rFonts w:ascii="Calibri" w:hAnsi="Calibri" w:cs="Calibri"/>
        </w:rPr>
        <w:t xml:space="preserve">, </w:t>
      </w:r>
      <w:r w:rsidR="00FF17FC" w:rsidRPr="000F31E5">
        <w:rPr>
          <w:rFonts w:ascii="Calibri" w:hAnsi="Calibri" w:cs="Calibri"/>
        </w:rPr>
        <w:t>Fraud</w:t>
      </w:r>
      <w:r w:rsidRPr="000F31E5">
        <w:rPr>
          <w:rFonts w:ascii="Calibri" w:hAnsi="Calibri" w:cs="Calibri"/>
        </w:rPr>
        <w:t xml:space="preserve"> Act </w:t>
      </w:r>
      <w:r w:rsidR="00FF17FC" w:rsidRPr="000F31E5">
        <w:rPr>
          <w:rFonts w:ascii="Calibri" w:hAnsi="Calibri" w:cs="Calibri"/>
        </w:rPr>
        <w:t>2006</w:t>
      </w:r>
      <w:r w:rsidRPr="000F31E5">
        <w:rPr>
          <w:rFonts w:ascii="Calibri" w:hAnsi="Calibri" w:cs="Calibri"/>
        </w:rPr>
        <w:t>.</w:t>
      </w:r>
    </w:p>
    <w:p w14:paraId="3458AD51" w14:textId="77777777" w:rsidR="00054668" w:rsidRPr="00C51D1A" w:rsidRDefault="00054668" w:rsidP="00054668">
      <w:pPr>
        <w:spacing w:line="240" w:lineRule="atLeast"/>
        <w:rPr>
          <w:rFonts w:ascii="Calibri" w:hAnsi="Calibri" w:cs="Calibri"/>
        </w:rPr>
      </w:pPr>
    </w:p>
    <w:p w14:paraId="48FDD092" w14:textId="18C65DFA" w:rsidR="00054668" w:rsidRPr="00C51D1A" w:rsidRDefault="00054668" w:rsidP="00054668">
      <w:pPr>
        <w:spacing w:line="240" w:lineRule="atLeast"/>
        <w:rPr>
          <w:rFonts w:ascii="Calibri" w:hAnsi="Calibri" w:cs="Calibri"/>
        </w:rPr>
      </w:pPr>
      <w:r w:rsidRPr="00C51D1A">
        <w:rPr>
          <w:rFonts w:ascii="Calibri" w:hAnsi="Calibri" w:cs="Calibri"/>
        </w:rPr>
        <w:t xml:space="preserve">Following the checks the police may advise an employer/prospective employer that an individual does not meet the requirements, but in so doing they will </w:t>
      </w:r>
      <w:r w:rsidRPr="00C51D1A">
        <w:rPr>
          <w:rFonts w:ascii="Calibri" w:hAnsi="Calibri" w:cs="Calibri"/>
          <w:u w:val="single"/>
        </w:rPr>
        <w:t>NOT</w:t>
      </w:r>
      <w:r w:rsidRPr="00C51D1A">
        <w:rPr>
          <w:rFonts w:ascii="Calibri" w:hAnsi="Calibri" w:cs="Calibri"/>
        </w:rPr>
        <w:t xml:space="preserve"> reveal actual details.</w:t>
      </w:r>
      <w:r w:rsidR="00AD7854">
        <w:rPr>
          <w:rFonts w:ascii="Calibri" w:hAnsi="Calibri" w:cs="Calibri"/>
        </w:rPr>
        <w:t xml:space="preserve"> Failure to meet these </w:t>
      </w:r>
      <w:proofErr w:type="spellStart"/>
      <w:r w:rsidR="00AD7854">
        <w:rPr>
          <w:rFonts w:ascii="Calibri" w:hAnsi="Calibri" w:cs="Calibri"/>
        </w:rPr>
        <w:t>requirments</w:t>
      </w:r>
      <w:proofErr w:type="spellEnd"/>
      <w:r w:rsidR="00AD7854">
        <w:rPr>
          <w:rFonts w:ascii="Calibri" w:hAnsi="Calibri" w:cs="Calibri"/>
        </w:rPr>
        <w:t xml:space="preserve"> may affect the conditions of your employment.</w:t>
      </w:r>
    </w:p>
    <w:p w14:paraId="4C374A34" w14:textId="77777777" w:rsidR="00054668" w:rsidRPr="00C51D1A" w:rsidRDefault="00054668" w:rsidP="00054668">
      <w:pPr>
        <w:spacing w:line="240" w:lineRule="atLeast"/>
        <w:rPr>
          <w:rFonts w:ascii="Calibri" w:hAnsi="Calibri" w:cs="Calibri"/>
        </w:rPr>
      </w:pPr>
    </w:p>
    <w:p w14:paraId="00268C94" w14:textId="7E5DC9D7" w:rsidR="00054668" w:rsidRPr="00C51D1A" w:rsidRDefault="00054668" w:rsidP="00054668">
      <w:pPr>
        <w:spacing w:line="240" w:lineRule="atLeast"/>
        <w:rPr>
          <w:rFonts w:ascii="Calibri" w:hAnsi="Calibri" w:cs="Calibri"/>
        </w:rPr>
      </w:pPr>
      <w:r w:rsidRPr="00C51D1A">
        <w:rPr>
          <w:rFonts w:ascii="Calibri" w:hAnsi="Calibri" w:cs="Calibri"/>
        </w:rPr>
        <w:t>Where you believe you have been wrongly identified, you are entitled to make representation to the police. This should be done through the employer in the first instance.</w:t>
      </w:r>
    </w:p>
    <w:p w14:paraId="61EBBB84" w14:textId="77777777" w:rsidR="00054668" w:rsidRPr="00C51D1A" w:rsidRDefault="00054668" w:rsidP="00054668">
      <w:pPr>
        <w:spacing w:line="240" w:lineRule="atLeast"/>
        <w:rPr>
          <w:rFonts w:ascii="Calibri" w:hAnsi="Calibri" w:cs="Calibri"/>
        </w:rPr>
      </w:pPr>
    </w:p>
    <w:p w14:paraId="2B85A82C" w14:textId="77777777" w:rsidR="00054668" w:rsidRPr="00C51D1A" w:rsidRDefault="00054668" w:rsidP="00054668">
      <w:pPr>
        <w:spacing w:line="240" w:lineRule="atLeast"/>
        <w:rPr>
          <w:rFonts w:ascii="Calibri" w:hAnsi="Calibri" w:cs="Calibri"/>
        </w:rPr>
      </w:pPr>
      <w:r w:rsidRPr="00C51D1A">
        <w:rPr>
          <w:rFonts w:ascii="Calibri" w:hAnsi="Calibri" w:cs="Calibri"/>
        </w:rPr>
        <w:t>If there is insufficient space on the form to fully answer any question, please continue on a separate sheet of paper.</w:t>
      </w:r>
    </w:p>
    <w:p w14:paraId="41917374" w14:textId="77777777" w:rsidR="00054668" w:rsidRPr="00C51D1A" w:rsidRDefault="00054668" w:rsidP="00054668">
      <w:pPr>
        <w:spacing w:line="240" w:lineRule="atLeast"/>
        <w:rPr>
          <w:rFonts w:ascii="Calibri" w:hAnsi="Calibri" w:cs="Calibri"/>
        </w:rPr>
      </w:pPr>
    </w:p>
    <w:p w14:paraId="04071052" w14:textId="77777777" w:rsidR="00054668" w:rsidRPr="00C51D1A" w:rsidRDefault="00054668" w:rsidP="00054668">
      <w:pPr>
        <w:spacing w:line="240" w:lineRule="atLeast"/>
        <w:rPr>
          <w:rFonts w:ascii="Calibri" w:hAnsi="Calibri" w:cs="Calibri"/>
        </w:rPr>
      </w:pPr>
    </w:p>
    <w:p w14:paraId="1E09D1D6" w14:textId="77777777" w:rsidR="00054668" w:rsidRDefault="00054668" w:rsidP="00054668">
      <w:pPr>
        <w:spacing w:line="240" w:lineRule="atLeast"/>
        <w:jc w:val="both"/>
        <w:rPr>
          <w:rFonts w:ascii="Verdana" w:hAnsi="Verdana"/>
        </w:rPr>
      </w:pPr>
    </w:p>
    <w:p w14:paraId="79C3D37C" w14:textId="77777777" w:rsidR="00054668" w:rsidRDefault="00054668" w:rsidP="00054668">
      <w:pPr>
        <w:spacing w:line="240" w:lineRule="atLeast"/>
        <w:jc w:val="both"/>
        <w:rPr>
          <w:rFonts w:ascii="Verdana" w:hAnsi="Verdana"/>
        </w:rPr>
      </w:pPr>
    </w:p>
    <w:p w14:paraId="68952698" w14:textId="7A585A9E" w:rsidR="00054668" w:rsidRPr="00C51D1A" w:rsidRDefault="00054668" w:rsidP="00BA6229">
      <w:pPr>
        <w:spacing w:line="240" w:lineRule="atLeast"/>
        <w:rPr>
          <w:rFonts w:ascii="Calibri" w:hAnsi="Calibri" w:cs="Calibri"/>
          <w:b/>
        </w:rPr>
      </w:pPr>
      <w:r w:rsidRPr="00C51D1A">
        <w:rPr>
          <w:rFonts w:ascii="Calibri" w:hAnsi="Calibri" w:cs="Calibri"/>
          <w:b/>
        </w:rPr>
        <w:t>NB</w:t>
      </w:r>
      <w:r w:rsidR="006944D0">
        <w:rPr>
          <w:rFonts w:ascii="Calibri" w:hAnsi="Calibri" w:cs="Calibri"/>
          <w:b/>
        </w:rPr>
        <w:t>:</w:t>
      </w:r>
      <w:r w:rsidRPr="00C51D1A">
        <w:rPr>
          <w:rFonts w:ascii="Calibri" w:hAnsi="Calibri" w:cs="Calibri"/>
          <w:b/>
        </w:rPr>
        <w:t xml:space="preserve"> THE REHABILITATION OF OFFENDERS ACT 1974 (AS AMENDED BY THE CRIMINAL JUSTICE AND IMMIGRATION ACT 2008) APPLIES TO THIS REQUEST FOR INFORMATION. YOU ARE </w:t>
      </w:r>
      <w:r w:rsidRPr="00C51D1A">
        <w:rPr>
          <w:rFonts w:ascii="Calibri" w:hAnsi="Calibri" w:cs="Calibri"/>
          <w:b/>
          <w:u w:val="single"/>
        </w:rPr>
        <w:t>NOT</w:t>
      </w:r>
      <w:r w:rsidRPr="00C51D1A">
        <w:rPr>
          <w:rFonts w:ascii="Calibri" w:hAnsi="Calibri" w:cs="Calibri"/>
        </w:rPr>
        <w:t xml:space="preserve"> </w:t>
      </w:r>
      <w:r w:rsidRPr="00C51D1A">
        <w:rPr>
          <w:rFonts w:ascii="Calibri" w:hAnsi="Calibri" w:cs="Calibri"/>
          <w:b/>
        </w:rPr>
        <w:t>REQUIRED TO DISCLOSE A CONVICTION WHICH HAS BECOME SPENT UNDER THE ACT.</w:t>
      </w:r>
    </w:p>
    <w:p w14:paraId="3CF67A73" w14:textId="77777777" w:rsidR="00054668" w:rsidRDefault="00054668" w:rsidP="00054668">
      <w:pPr>
        <w:spacing w:line="240" w:lineRule="atLeast"/>
        <w:jc w:val="both"/>
        <w:rPr>
          <w:rFonts w:ascii="Verdana" w:hAnsi="Verdana"/>
          <w:b/>
        </w:rPr>
      </w:pPr>
    </w:p>
    <w:p w14:paraId="56C45076" w14:textId="77777777" w:rsidR="00EC0F14" w:rsidRDefault="00EC0F14">
      <w:pPr>
        <w:spacing w:after="200" w:line="276" w:lineRule="auto"/>
        <w:rPr>
          <w:rFonts w:ascii="Verdana" w:hAnsi="Verdana"/>
          <w:b/>
        </w:rPr>
      </w:pPr>
      <w:r>
        <w:rPr>
          <w:rFonts w:ascii="Verdana" w:hAnsi="Verdana"/>
          <w:b/>
        </w:rPr>
        <w:br w:type="page"/>
      </w:r>
    </w:p>
    <w:p w14:paraId="444FB208" w14:textId="638A8EFB" w:rsidR="00EC0F14" w:rsidRDefault="00EC0F14" w:rsidP="00EC0F14">
      <w:pPr>
        <w:spacing w:after="200" w:line="276" w:lineRule="auto"/>
        <w:jc w:val="right"/>
        <w:rPr>
          <w:rFonts w:asciiTheme="minorHAnsi" w:hAnsiTheme="minorHAnsi" w:cstheme="minorHAnsi"/>
          <w:b/>
          <w:sz w:val="28"/>
          <w:szCs w:val="28"/>
        </w:rPr>
      </w:pPr>
      <w:r>
        <w:rPr>
          <w:rFonts w:asciiTheme="minorHAnsi" w:hAnsiTheme="minorHAnsi" w:cstheme="minorHAnsi"/>
          <w:b/>
          <w:sz w:val="28"/>
          <w:szCs w:val="28"/>
        </w:rPr>
        <w:lastRenderedPageBreak/>
        <w:t xml:space="preserve">APPENDIX C – </w:t>
      </w:r>
      <w:r w:rsidR="00D479B1">
        <w:rPr>
          <w:rFonts w:asciiTheme="minorHAnsi" w:hAnsiTheme="minorHAnsi" w:cstheme="minorHAnsi"/>
          <w:b/>
          <w:sz w:val="28"/>
          <w:szCs w:val="28"/>
        </w:rPr>
        <w:t>ANNEXE</w:t>
      </w:r>
      <w:r>
        <w:rPr>
          <w:rFonts w:asciiTheme="minorHAnsi" w:hAnsiTheme="minorHAnsi" w:cstheme="minorHAnsi"/>
          <w:b/>
          <w:sz w:val="28"/>
          <w:szCs w:val="28"/>
        </w:rPr>
        <w:t xml:space="preserve"> A (</w:t>
      </w:r>
      <w:r w:rsidR="008B5844">
        <w:rPr>
          <w:rFonts w:asciiTheme="minorHAnsi" w:hAnsiTheme="minorHAnsi" w:cstheme="minorHAnsi"/>
          <w:b/>
          <w:sz w:val="28"/>
          <w:szCs w:val="28"/>
        </w:rPr>
        <w:t xml:space="preserve">February </w:t>
      </w:r>
      <w:r w:rsidR="00F00627" w:rsidRPr="00F00627">
        <w:rPr>
          <w:rFonts w:ascii="Calibri" w:hAnsi="Calibri" w:cs="Calibri"/>
          <w:b/>
          <w:bCs/>
          <w:color w:val="000000"/>
          <w:sz w:val="28"/>
          <w:szCs w:val="28"/>
        </w:rPr>
        <w:t>2026</w:t>
      </w:r>
      <w:r>
        <w:rPr>
          <w:rFonts w:asciiTheme="minorHAnsi" w:hAnsiTheme="minorHAnsi" w:cstheme="minorHAnsi"/>
          <w:b/>
          <w:sz w:val="28"/>
          <w:szCs w:val="28"/>
        </w:rPr>
        <w:t>)</w:t>
      </w:r>
    </w:p>
    <w:p w14:paraId="406DBDB7" w14:textId="77777777" w:rsidR="00EC0F14" w:rsidRDefault="00EC0F14" w:rsidP="00EC0F14">
      <w:pPr>
        <w:spacing w:after="200" w:line="276" w:lineRule="auto"/>
        <w:jc w:val="right"/>
        <w:rPr>
          <w:rFonts w:asciiTheme="minorHAnsi" w:hAnsiTheme="minorHAnsi" w:cstheme="minorHAnsi"/>
          <w:b/>
          <w:sz w:val="28"/>
          <w:szCs w:val="28"/>
        </w:rPr>
      </w:pPr>
    </w:p>
    <w:p w14:paraId="4D13E308" w14:textId="77777777" w:rsidR="00EC0F14" w:rsidRDefault="00EC0F14" w:rsidP="00EC0F14">
      <w:pPr>
        <w:spacing w:line="276" w:lineRule="auto"/>
        <w:jc w:val="center"/>
        <w:rPr>
          <w:rFonts w:asciiTheme="minorHAnsi" w:hAnsiTheme="minorHAnsi" w:cstheme="minorHAnsi"/>
          <w:b/>
          <w:sz w:val="24"/>
          <w:szCs w:val="24"/>
        </w:rPr>
      </w:pPr>
      <w:r>
        <w:rPr>
          <w:rFonts w:asciiTheme="minorHAnsi" w:hAnsiTheme="minorHAnsi" w:cstheme="minorHAnsi"/>
          <w:b/>
          <w:sz w:val="24"/>
          <w:szCs w:val="24"/>
        </w:rPr>
        <w:t xml:space="preserve">LETTER FROM POLICE TO SECURITY SYSTEM COMPANY </w:t>
      </w:r>
    </w:p>
    <w:p w14:paraId="0EF983AC" w14:textId="77777777" w:rsidR="00EC0F14" w:rsidRDefault="00EC0F14" w:rsidP="00EC0F14">
      <w:pPr>
        <w:spacing w:line="276" w:lineRule="auto"/>
        <w:jc w:val="center"/>
        <w:rPr>
          <w:rFonts w:asciiTheme="minorHAnsi" w:hAnsiTheme="minorHAnsi" w:cstheme="minorHAnsi"/>
          <w:b/>
          <w:sz w:val="24"/>
          <w:szCs w:val="24"/>
        </w:rPr>
      </w:pPr>
      <w:r>
        <w:rPr>
          <w:rFonts w:asciiTheme="minorHAnsi" w:hAnsiTheme="minorHAnsi" w:cstheme="minorHAnsi"/>
          <w:b/>
          <w:sz w:val="24"/>
          <w:szCs w:val="24"/>
        </w:rPr>
        <w:t>RE RESULT OF APPENDIX C CHECK</w:t>
      </w:r>
      <w:r w:rsidR="00337FE4">
        <w:rPr>
          <w:rFonts w:asciiTheme="minorHAnsi" w:hAnsiTheme="minorHAnsi" w:cstheme="minorHAnsi"/>
          <w:b/>
          <w:sz w:val="24"/>
          <w:szCs w:val="24"/>
        </w:rPr>
        <w:t xml:space="preserve"> – MEETS REQUIREMENTS</w:t>
      </w:r>
    </w:p>
    <w:p w14:paraId="153D2831" w14:textId="77777777" w:rsidR="00EC0F14" w:rsidRDefault="00EC0F14" w:rsidP="00EC0F14">
      <w:pPr>
        <w:spacing w:line="276" w:lineRule="auto"/>
        <w:rPr>
          <w:rFonts w:asciiTheme="minorHAnsi" w:hAnsiTheme="minorHAnsi" w:cstheme="minorHAnsi"/>
          <w:b/>
          <w:sz w:val="24"/>
          <w:szCs w:val="24"/>
        </w:rPr>
      </w:pPr>
    </w:p>
    <w:p w14:paraId="663B96F2" w14:textId="77777777" w:rsidR="00EC0F14" w:rsidRDefault="00EC0F14" w:rsidP="00EC0F14">
      <w:pPr>
        <w:spacing w:line="276" w:lineRule="auto"/>
        <w:rPr>
          <w:rFonts w:asciiTheme="minorHAnsi" w:hAnsiTheme="minorHAnsi" w:cstheme="minorHAnsi"/>
          <w:b/>
          <w:sz w:val="24"/>
          <w:szCs w:val="24"/>
        </w:rPr>
      </w:pPr>
    </w:p>
    <w:p w14:paraId="171AB621" w14:textId="77777777" w:rsidR="00EC0F14" w:rsidRDefault="00EC0F14" w:rsidP="00EC0F14">
      <w:pPr>
        <w:spacing w:line="276" w:lineRule="auto"/>
        <w:rPr>
          <w:rFonts w:asciiTheme="minorHAnsi" w:hAnsiTheme="minorHAnsi" w:cstheme="minorHAnsi"/>
          <w:b/>
        </w:rPr>
      </w:pPr>
    </w:p>
    <w:p w14:paraId="76C9DF42" w14:textId="55995123" w:rsidR="00EC0F14" w:rsidRPr="001668EA" w:rsidRDefault="00076AC1" w:rsidP="00EC0F14">
      <w:pPr>
        <w:spacing w:line="276" w:lineRule="auto"/>
        <w:rPr>
          <w:rFonts w:asciiTheme="minorHAnsi" w:hAnsiTheme="minorHAnsi" w:cstheme="minorHAnsi"/>
          <w:color w:val="000000" w:themeColor="text1"/>
        </w:rPr>
      </w:pPr>
      <w:r w:rsidRPr="001668EA">
        <w:rPr>
          <w:rFonts w:asciiTheme="minorHAnsi" w:hAnsiTheme="minorHAnsi" w:cstheme="minorHAnsi"/>
          <w:color w:val="000000" w:themeColor="text1"/>
        </w:rPr>
        <w:t>To whom it may concern,</w:t>
      </w:r>
    </w:p>
    <w:p w14:paraId="3986EDEC" w14:textId="77777777" w:rsidR="00EC0F14" w:rsidRDefault="00EC0F14" w:rsidP="00EC0F14">
      <w:pPr>
        <w:spacing w:line="276" w:lineRule="auto"/>
        <w:rPr>
          <w:rFonts w:asciiTheme="minorHAnsi" w:hAnsiTheme="minorHAnsi" w:cstheme="minorHAnsi"/>
        </w:rPr>
      </w:pPr>
    </w:p>
    <w:p w14:paraId="086255D2" w14:textId="77777777" w:rsidR="00337FE4" w:rsidRDefault="00EC0F14" w:rsidP="00EC0F14">
      <w:pPr>
        <w:spacing w:line="276" w:lineRule="auto"/>
        <w:rPr>
          <w:rFonts w:asciiTheme="minorHAnsi" w:hAnsiTheme="minorHAnsi" w:cstheme="minorHAnsi"/>
        </w:rPr>
      </w:pPr>
      <w:r w:rsidRPr="00337FE4">
        <w:rPr>
          <w:rFonts w:asciiTheme="minorHAnsi" w:hAnsiTheme="minorHAnsi" w:cstheme="minorHAnsi"/>
          <w:b/>
          <w:u w:val="single"/>
        </w:rPr>
        <w:t>Re: Request for name check –</w:t>
      </w:r>
      <w:r w:rsidRPr="00337FE4">
        <w:rPr>
          <w:rFonts w:asciiTheme="minorHAnsi" w:hAnsiTheme="minorHAnsi" w:cstheme="minorHAnsi"/>
          <w:u w:val="single"/>
        </w:rPr>
        <w:t xml:space="preserve"> </w:t>
      </w:r>
      <w:r w:rsidRPr="00337FE4">
        <w:rPr>
          <w:rFonts w:asciiTheme="minorHAnsi" w:hAnsiTheme="minorHAnsi" w:cstheme="minorHAnsi"/>
          <w:color w:val="FF0000"/>
          <w:u w:val="single"/>
        </w:rPr>
        <w:t>(</w:t>
      </w:r>
      <w:r w:rsidR="00337FE4" w:rsidRPr="00337FE4">
        <w:rPr>
          <w:rFonts w:asciiTheme="minorHAnsi" w:hAnsiTheme="minorHAnsi" w:cstheme="minorHAnsi"/>
          <w:color w:val="FF0000"/>
          <w:u w:val="single"/>
        </w:rPr>
        <w:t>name of applicant)</w:t>
      </w:r>
    </w:p>
    <w:p w14:paraId="3F832006" w14:textId="77777777" w:rsidR="00337FE4" w:rsidRDefault="00337FE4" w:rsidP="00EC0F14">
      <w:pPr>
        <w:spacing w:line="276" w:lineRule="auto"/>
        <w:rPr>
          <w:rFonts w:asciiTheme="minorHAnsi" w:hAnsiTheme="minorHAnsi" w:cstheme="minorHAnsi"/>
        </w:rPr>
      </w:pPr>
    </w:p>
    <w:p w14:paraId="24704BA4" w14:textId="77777777" w:rsidR="00337FE4" w:rsidRDefault="00337FE4" w:rsidP="00EC0F14">
      <w:pPr>
        <w:spacing w:line="276" w:lineRule="auto"/>
        <w:rPr>
          <w:rFonts w:asciiTheme="minorHAnsi" w:hAnsiTheme="minorHAnsi" w:cstheme="minorHAnsi"/>
        </w:rPr>
      </w:pPr>
      <w:r>
        <w:rPr>
          <w:rFonts w:asciiTheme="minorHAnsi" w:hAnsiTheme="minorHAnsi" w:cstheme="minorHAnsi"/>
        </w:rPr>
        <w:t>I refer to your request for a conviction check to be carried out in respect of the above named individual who is seeking employment with your Company.</w:t>
      </w:r>
    </w:p>
    <w:p w14:paraId="031294AB" w14:textId="77777777" w:rsidR="00337FE4" w:rsidRDefault="00337FE4" w:rsidP="00EC0F14">
      <w:pPr>
        <w:spacing w:line="276" w:lineRule="auto"/>
        <w:rPr>
          <w:rFonts w:asciiTheme="minorHAnsi" w:hAnsiTheme="minorHAnsi" w:cstheme="minorHAnsi"/>
        </w:rPr>
      </w:pPr>
    </w:p>
    <w:p w14:paraId="18132DF8" w14:textId="79756349" w:rsidR="0049423E" w:rsidRDefault="00337FE4" w:rsidP="00EC0F14">
      <w:pPr>
        <w:spacing w:line="276" w:lineRule="auto"/>
        <w:rPr>
          <w:rFonts w:asciiTheme="minorHAnsi" w:hAnsiTheme="minorHAnsi" w:cstheme="minorHAnsi"/>
        </w:rPr>
      </w:pPr>
      <w:r>
        <w:rPr>
          <w:rFonts w:asciiTheme="minorHAnsi" w:hAnsiTheme="minorHAnsi" w:cstheme="minorHAnsi"/>
        </w:rPr>
        <w:t xml:space="preserve">The name of </w:t>
      </w:r>
      <w:r>
        <w:rPr>
          <w:rFonts w:asciiTheme="minorHAnsi" w:hAnsiTheme="minorHAnsi" w:cstheme="minorHAnsi"/>
          <w:color w:val="FF0000"/>
        </w:rPr>
        <w:t>(name of applicant)</w:t>
      </w:r>
      <w:r>
        <w:rPr>
          <w:rFonts w:asciiTheme="minorHAnsi" w:hAnsiTheme="minorHAnsi" w:cstheme="minorHAnsi"/>
        </w:rPr>
        <w:t xml:space="preserve"> has now been checked on the Police National Computer</w:t>
      </w:r>
      <w:r w:rsidR="00076AC1">
        <w:rPr>
          <w:rFonts w:asciiTheme="minorHAnsi" w:hAnsiTheme="minorHAnsi" w:cstheme="minorHAnsi"/>
        </w:rPr>
        <w:t>/</w:t>
      </w:r>
      <w:r w:rsidR="00076AC1" w:rsidRPr="001668EA">
        <w:rPr>
          <w:rFonts w:asciiTheme="minorHAnsi" w:hAnsiTheme="minorHAnsi" w:cstheme="minorHAnsi"/>
          <w:color w:val="000000" w:themeColor="text1"/>
        </w:rPr>
        <w:t>Law Enforcement Data Service,</w:t>
      </w:r>
      <w:r w:rsidRPr="001668EA">
        <w:rPr>
          <w:rFonts w:asciiTheme="minorHAnsi" w:hAnsiTheme="minorHAnsi" w:cstheme="minorHAnsi"/>
          <w:color w:val="000000" w:themeColor="text1"/>
        </w:rPr>
        <w:t xml:space="preserve"> </w:t>
      </w:r>
      <w:r>
        <w:rPr>
          <w:rFonts w:asciiTheme="minorHAnsi" w:hAnsiTheme="minorHAnsi" w:cstheme="minorHAnsi"/>
        </w:rPr>
        <w:t>and I am able to confirm that this applicant meet</w:t>
      </w:r>
      <w:r w:rsidR="002A63FA">
        <w:rPr>
          <w:rFonts w:asciiTheme="minorHAnsi" w:hAnsiTheme="minorHAnsi" w:cstheme="minorHAnsi"/>
        </w:rPr>
        <w:t>s</w:t>
      </w:r>
      <w:r>
        <w:rPr>
          <w:rFonts w:asciiTheme="minorHAnsi" w:hAnsiTheme="minorHAnsi" w:cstheme="minorHAnsi"/>
        </w:rPr>
        <w:t xml:space="preserve"> the requirements of the NPCC Requirements &amp; Response to Security Systems Policy and that your employment of them would not conflict with Clause 2.3.2(b).</w:t>
      </w:r>
    </w:p>
    <w:p w14:paraId="366CCC8C" w14:textId="77777777" w:rsidR="00337FE4" w:rsidRDefault="00337FE4" w:rsidP="00EC0F14">
      <w:pPr>
        <w:spacing w:line="276" w:lineRule="auto"/>
        <w:rPr>
          <w:rFonts w:asciiTheme="minorHAnsi" w:hAnsiTheme="minorHAnsi" w:cstheme="minorHAnsi"/>
        </w:rPr>
      </w:pPr>
    </w:p>
    <w:p w14:paraId="73C54596" w14:textId="23ECF968" w:rsidR="00A620A5" w:rsidRDefault="00A620A5" w:rsidP="00A620A5">
      <w:pPr>
        <w:spacing w:line="276" w:lineRule="auto"/>
        <w:rPr>
          <w:rFonts w:asciiTheme="minorHAnsi" w:hAnsiTheme="minorHAnsi" w:cstheme="minorHAnsi"/>
          <w:b/>
        </w:rPr>
      </w:pPr>
      <w:r>
        <w:rPr>
          <w:rFonts w:asciiTheme="minorHAnsi" w:hAnsiTheme="minorHAnsi" w:cstheme="minorHAnsi"/>
          <w:b/>
        </w:rPr>
        <w:t>NB: THIS IS NOT A FORMAL POLICE VETTING PROCEDURE. IT SHOULD NOT REPLACE THE NEED FOR NON POLICE PERSONEL VETTING (EG</w:t>
      </w:r>
      <w:r w:rsidR="003E54C4">
        <w:rPr>
          <w:rFonts w:asciiTheme="minorHAnsi" w:hAnsiTheme="minorHAnsi" w:cstheme="minorHAnsi"/>
          <w:b/>
        </w:rPr>
        <w:t>;</w:t>
      </w:r>
      <w:r>
        <w:rPr>
          <w:rFonts w:asciiTheme="minorHAnsi" w:hAnsiTheme="minorHAnsi" w:cstheme="minorHAnsi"/>
          <w:b/>
        </w:rPr>
        <w:t xml:space="preserve"> CONTRACTORS WITH ACCESS TO POLICE PREMISES) AND HAS NO CORRELATION TO ANY POLICE VETTING OR NATIONAL SECURITY VETTING PROCESS. IT IS SOLELY ISSUED FOR THE PURPOSES OF SECURITY SYSTEMS ADMINISTRATION.</w:t>
      </w:r>
    </w:p>
    <w:p w14:paraId="3F1CC740" w14:textId="77777777" w:rsidR="00337FE4" w:rsidRDefault="00337FE4" w:rsidP="00EC0F14">
      <w:pPr>
        <w:spacing w:line="276" w:lineRule="auto"/>
        <w:rPr>
          <w:rFonts w:asciiTheme="minorHAnsi" w:hAnsiTheme="minorHAnsi" w:cstheme="minorHAnsi"/>
        </w:rPr>
      </w:pPr>
    </w:p>
    <w:p w14:paraId="4E14B50C" w14:textId="77777777" w:rsidR="00337FE4" w:rsidRDefault="00337FE4" w:rsidP="00EC0F14">
      <w:pPr>
        <w:spacing w:line="276" w:lineRule="auto"/>
        <w:rPr>
          <w:rFonts w:asciiTheme="minorHAnsi" w:hAnsiTheme="minorHAnsi" w:cstheme="minorHAnsi"/>
        </w:rPr>
      </w:pPr>
      <w:r>
        <w:rPr>
          <w:rFonts w:asciiTheme="minorHAnsi" w:hAnsiTheme="minorHAnsi" w:cstheme="minorHAnsi"/>
        </w:rPr>
        <w:t>Yours faithfully</w:t>
      </w:r>
    </w:p>
    <w:p w14:paraId="0B725C30" w14:textId="77777777" w:rsidR="00337FE4" w:rsidRDefault="00337FE4">
      <w:pPr>
        <w:spacing w:after="200" w:line="276" w:lineRule="auto"/>
        <w:rPr>
          <w:rFonts w:asciiTheme="minorHAnsi" w:hAnsiTheme="minorHAnsi" w:cstheme="minorHAnsi"/>
        </w:rPr>
      </w:pPr>
      <w:r>
        <w:rPr>
          <w:rFonts w:asciiTheme="minorHAnsi" w:hAnsiTheme="minorHAnsi" w:cstheme="minorHAnsi"/>
        </w:rPr>
        <w:br w:type="page"/>
      </w:r>
    </w:p>
    <w:p w14:paraId="3D475436" w14:textId="5EF44D9E" w:rsidR="008238B3" w:rsidRDefault="008238B3" w:rsidP="008238B3">
      <w:pPr>
        <w:spacing w:after="200" w:line="276" w:lineRule="auto"/>
        <w:jc w:val="right"/>
        <w:rPr>
          <w:rFonts w:asciiTheme="minorHAnsi" w:hAnsiTheme="minorHAnsi" w:cstheme="minorHAnsi"/>
          <w:b/>
          <w:sz w:val="28"/>
          <w:szCs w:val="28"/>
        </w:rPr>
      </w:pPr>
      <w:r>
        <w:rPr>
          <w:rFonts w:asciiTheme="minorHAnsi" w:hAnsiTheme="minorHAnsi" w:cstheme="minorHAnsi"/>
          <w:b/>
          <w:sz w:val="28"/>
          <w:szCs w:val="28"/>
        </w:rPr>
        <w:lastRenderedPageBreak/>
        <w:t xml:space="preserve">APPENDIX C – </w:t>
      </w:r>
      <w:r w:rsidR="00D479B1">
        <w:rPr>
          <w:rFonts w:asciiTheme="minorHAnsi" w:hAnsiTheme="minorHAnsi" w:cstheme="minorHAnsi"/>
          <w:b/>
          <w:sz w:val="28"/>
          <w:szCs w:val="28"/>
        </w:rPr>
        <w:t>ANNEXE</w:t>
      </w:r>
      <w:r>
        <w:rPr>
          <w:rFonts w:asciiTheme="minorHAnsi" w:hAnsiTheme="minorHAnsi" w:cstheme="minorHAnsi"/>
          <w:b/>
          <w:sz w:val="28"/>
          <w:szCs w:val="28"/>
        </w:rPr>
        <w:t xml:space="preserve"> B (</w:t>
      </w:r>
      <w:r w:rsidR="008B5844">
        <w:rPr>
          <w:rFonts w:asciiTheme="minorHAnsi" w:hAnsiTheme="minorHAnsi" w:cstheme="minorHAnsi"/>
          <w:b/>
          <w:sz w:val="28"/>
          <w:szCs w:val="28"/>
        </w:rPr>
        <w:t xml:space="preserve">February </w:t>
      </w:r>
      <w:r w:rsidR="00F00627" w:rsidRPr="00F00627">
        <w:rPr>
          <w:rFonts w:ascii="Calibri" w:hAnsi="Calibri" w:cs="Calibri"/>
          <w:b/>
          <w:bCs/>
          <w:color w:val="000000"/>
          <w:sz w:val="28"/>
          <w:szCs w:val="28"/>
        </w:rPr>
        <w:t>2026</w:t>
      </w:r>
      <w:r w:rsidR="008F1C54">
        <w:rPr>
          <w:rFonts w:asciiTheme="minorHAnsi" w:hAnsiTheme="minorHAnsi" w:cstheme="minorHAnsi"/>
          <w:b/>
          <w:sz w:val="28"/>
          <w:szCs w:val="28"/>
        </w:rPr>
        <w:t>)</w:t>
      </w:r>
    </w:p>
    <w:p w14:paraId="74766CFD" w14:textId="77777777" w:rsidR="008238B3" w:rsidRDefault="008238B3" w:rsidP="008238B3">
      <w:pPr>
        <w:spacing w:after="200" w:line="276" w:lineRule="auto"/>
        <w:jc w:val="right"/>
        <w:rPr>
          <w:rFonts w:asciiTheme="minorHAnsi" w:hAnsiTheme="minorHAnsi" w:cstheme="minorHAnsi"/>
          <w:b/>
          <w:sz w:val="28"/>
          <w:szCs w:val="28"/>
        </w:rPr>
      </w:pPr>
    </w:p>
    <w:p w14:paraId="7E4009C9" w14:textId="77777777" w:rsidR="008238B3" w:rsidRDefault="008238B3" w:rsidP="008238B3">
      <w:pPr>
        <w:spacing w:line="276" w:lineRule="auto"/>
        <w:jc w:val="center"/>
        <w:rPr>
          <w:rFonts w:asciiTheme="minorHAnsi" w:hAnsiTheme="minorHAnsi" w:cstheme="minorHAnsi"/>
          <w:b/>
          <w:sz w:val="24"/>
          <w:szCs w:val="24"/>
        </w:rPr>
      </w:pPr>
      <w:r>
        <w:rPr>
          <w:rFonts w:asciiTheme="minorHAnsi" w:hAnsiTheme="minorHAnsi" w:cstheme="minorHAnsi"/>
          <w:b/>
          <w:sz w:val="24"/>
          <w:szCs w:val="24"/>
        </w:rPr>
        <w:t xml:space="preserve">LETTER FROM POLICE TO SECURITY SYSTEM COMPANY </w:t>
      </w:r>
    </w:p>
    <w:p w14:paraId="79C4692A" w14:textId="77777777" w:rsidR="008238B3" w:rsidRDefault="008238B3" w:rsidP="008238B3">
      <w:pPr>
        <w:spacing w:line="276" w:lineRule="auto"/>
        <w:jc w:val="center"/>
        <w:rPr>
          <w:rFonts w:asciiTheme="minorHAnsi" w:hAnsiTheme="minorHAnsi" w:cstheme="minorHAnsi"/>
          <w:b/>
          <w:sz w:val="24"/>
          <w:szCs w:val="24"/>
        </w:rPr>
      </w:pPr>
      <w:r>
        <w:rPr>
          <w:rFonts w:asciiTheme="minorHAnsi" w:hAnsiTheme="minorHAnsi" w:cstheme="minorHAnsi"/>
          <w:b/>
          <w:sz w:val="24"/>
          <w:szCs w:val="24"/>
        </w:rPr>
        <w:t>RE RESULT OF APPENDIX C CHECK – DOES NOT MEET REQUIREMENTS</w:t>
      </w:r>
    </w:p>
    <w:p w14:paraId="7F0367EA" w14:textId="77777777" w:rsidR="008238B3" w:rsidRDefault="008238B3" w:rsidP="008238B3">
      <w:pPr>
        <w:spacing w:line="276" w:lineRule="auto"/>
        <w:rPr>
          <w:rFonts w:asciiTheme="minorHAnsi" w:hAnsiTheme="minorHAnsi" w:cstheme="minorHAnsi"/>
          <w:b/>
          <w:sz w:val="24"/>
          <w:szCs w:val="24"/>
        </w:rPr>
      </w:pPr>
    </w:p>
    <w:p w14:paraId="40B67F5B" w14:textId="77777777" w:rsidR="008238B3" w:rsidRDefault="008238B3" w:rsidP="008238B3">
      <w:pPr>
        <w:spacing w:line="276" w:lineRule="auto"/>
        <w:rPr>
          <w:rFonts w:asciiTheme="minorHAnsi" w:hAnsiTheme="minorHAnsi" w:cstheme="minorHAnsi"/>
          <w:b/>
          <w:sz w:val="24"/>
          <w:szCs w:val="24"/>
        </w:rPr>
      </w:pPr>
    </w:p>
    <w:p w14:paraId="3440AFEF" w14:textId="77777777" w:rsidR="008238B3" w:rsidRDefault="008238B3" w:rsidP="008238B3">
      <w:pPr>
        <w:spacing w:line="276" w:lineRule="auto"/>
        <w:rPr>
          <w:rFonts w:asciiTheme="minorHAnsi" w:hAnsiTheme="minorHAnsi" w:cstheme="minorHAnsi"/>
          <w:b/>
        </w:rPr>
      </w:pPr>
    </w:p>
    <w:p w14:paraId="441E08E3" w14:textId="77777777" w:rsidR="00076AC1" w:rsidRPr="001668EA" w:rsidRDefault="00076AC1" w:rsidP="00076AC1">
      <w:pPr>
        <w:spacing w:line="276" w:lineRule="auto"/>
        <w:rPr>
          <w:rFonts w:asciiTheme="minorHAnsi" w:hAnsiTheme="minorHAnsi" w:cstheme="minorHAnsi"/>
          <w:color w:val="000000" w:themeColor="text1"/>
        </w:rPr>
      </w:pPr>
      <w:r w:rsidRPr="001668EA">
        <w:rPr>
          <w:rFonts w:asciiTheme="minorHAnsi" w:hAnsiTheme="minorHAnsi" w:cstheme="minorHAnsi"/>
          <w:color w:val="000000" w:themeColor="text1"/>
        </w:rPr>
        <w:t>To whom it may concern,</w:t>
      </w:r>
    </w:p>
    <w:p w14:paraId="0C156B11" w14:textId="77777777" w:rsidR="008238B3" w:rsidRDefault="008238B3" w:rsidP="008238B3">
      <w:pPr>
        <w:spacing w:line="276" w:lineRule="auto"/>
        <w:rPr>
          <w:rFonts w:asciiTheme="minorHAnsi" w:hAnsiTheme="minorHAnsi" w:cstheme="minorHAnsi"/>
        </w:rPr>
      </w:pPr>
    </w:p>
    <w:p w14:paraId="2CB9167C" w14:textId="77777777" w:rsidR="008238B3" w:rsidRDefault="008238B3" w:rsidP="008238B3">
      <w:pPr>
        <w:spacing w:line="276" w:lineRule="auto"/>
        <w:rPr>
          <w:rFonts w:asciiTheme="minorHAnsi" w:hAnsiTheme="minorHAnsi" w:cstheme="minorHAnsi"/>
        </w:rPr>
      </w:pPr>
      <w:r w:rsidRPr="00337FE4">
        <w:rPr>
          <w:rFonts w:asciiTheme="minorHAnsi" w:hAnsiTheme="minorHAnsi" w:cstheme="minorHAnsi"/>
          <w:b/>
          <w:u w:val="single"/>
        </w:rPr>
        <w:t>Re: Request for name check –</w:t>
      </w:r>
      <w:r w:rsidRPr="00337FE4">
        <w:rPr>
          <w:rFonts w:asciiTheme="minorHAnsi" w:hAnsiTheme="minorHAnsi" w:cstheme="minorHAnsi"/>
          <w:u w:val="single"/>
        </w:rPr>
        <w:t xml:space="preserve"> </w:t>
      </w:r>
      <w:r w:rsidRPr="00337FE4">
        <w:rPr>
          <w:rFonts w:asciiTheme="minorHAnsi" w:hAnsiTheme="minorHAnsi" w:cstheme="minorHAnsi"/>
          <w:color w:val="FF0000"/>
          <w:u w:val="single"/>
        </w:rPr>
        <w:t>(name of applicant)</w:t>
      </w:r>
    </w:p>
    <w:p w14:paraId="53A06C6F" w14:textId="77777777" w:rsidR="008238B3" w:rsidRDefault="008238B3" w:rsidP="008238B3">
      <w:pPr>
        <w:spacing w:line="276" w:lineRule="auto"/>
        <w:rPr>
          <w:rFonts w:asciiTheme="minorHAnsi" w:hAnsiTheme="minorHAnsi" w:cstheme="minorHAnsi"/>
        </w:rPr>
      </w:pPr>
    </w:p>
    <w:p w14:paraId="4C6CD2EA" w14:textId="77777777" w:rsidR="008238B3" w:rsidRDefault="008238B3" w:rsidP="008238B3">
      <w:pPr>
        <w:spacing w:line="276" w:lineRule="auto"/>
        <w:rPr>
          <w:rFonts w:asciiTheme="minorHAnsi" w:hAnsiTheme="minorHAnsi" w:cstheme="minorHAnsi"/>
        </w:rPr>
      </w:pPr>
      <w:r>
        <w:rPr>
          <w:rFonts w:asciiTheme="minorHAnsi" w:hAnsiTheme="minorHAnsi" w:cstheme="minorHAnsi"/>
        </w:rPr>
        <w:t>I refer to your request for a conviction check to be carried out in respect of the above named individual who is seeking employment with your Company.</w:t>
      </w:r>
    </w:p>
    <w:p w14:paraId="05E426C4" w14:textId="77777777" w:rsidR="008238B3" w:rsidRDefault="008238B3" w:rsidP="008238B3">
      <w:pPr>
        <w:spacing w:line="276" w:lineRule="auto"/>
        <w:rPr>
          <w:rFonts w:asciiTheme="minorHAnsi" w:hAnsiTheme="minorHAnsi" w:cstheme="minorHAnsi"/>
        </w:rPr>
      </w:pPr>
    </w:p>
    <w:p w14:paraId="7FCC9E06" w14:textId="4D77465C" w:rsidR="00F66756" w:rsidRDefault="008238B3" w:rsidP="008238B3">
      <w:pPr>
        <w:spacing w:line="276" w:lineRule="auto"/>
        <w:rPr>
          <w:rFonts w:asciiTheme="minorHAnsi" w:hAnsiTheme="minorHAnsi" w:cstheme="minorHAnsi"/>
        </w:rPr>
      </w:pPr>
      <w:r>
        <w:rPr>
          <w:rFonts w:asciiTheme="minorHAnsi" w:hAnsiTheme="minorHAnsi" w:cstheme="minorHAnsi"/>
        </w:rPr>
        <w:t xml:space="preserve">The name of </w:t>
      </w:r>
      <w:r>
        <w:rPr>
          <w:rFonts w:asciiTheme="minorHAnsi" w:hAnsiTheme="minorHAnsi" w:cstheme="minorHAnsi"/>
          <w:color w:val="FF0000"/>
        </w:rPr>
        <w:t>(name of applicant)</w:t>
      </w:r>
      <w:r>
        <w:rPr>
          <w:rFonts w:asciiTheme="minorHAnsi" w:hAnsiTheme="minorHAnsi" w:cstheme="minorHAnsi"/>
        </w:rPr>
        <w:t xml:space="preserve"> has now been checked on the Police National Computer</w:t>
      </w:r>
      <w:r w:rsidR="00076AC1">
        <w:rPr>
          <w:rFonts w:asciiTheme="minorHAnsi" w:hAnsiTheme="minorHAnsi" w:cstheme="minorHAnsi"/>
        </w:rPr>
        <w:t>/</w:t>
      </w:r>
      <w:r w:rsidR="00076AC1" w:rsidRPr="001668EA">
        <w:rPr>
          <w:rFonts w:asciiTheme="minorHAnsi" w:hAnsiTheme="minorHAnsi" w:cstheme="minorHAnsi"/>
          <w:color w:val="000000" w:themeColor="text1"/>
        </w:rPr>
        <w:t>Law Enforcement Data Service</w:t>
      </w:r>
      <w:r w:rsidRPr="001668EA">
        <w:rPr>
          <w:rFonts w:asciiTheme="minorHAnsi" w:hAnsiTheme="minorHAnsi" w:cstheme="minorHAnsi"/>
          <w:color w:val="000000" w:themeColor="text1"/>
        </w:rPr>
        <w:t xml:space="preserve"> </w:t>
      </w:r>
      <w:r>
        <w:rPr>
          <w:rFonts w:asciiTheme="minorHAnsi" w:hAnsiTheme="minorHAnsi" w:cstheme="minorHAnsi"/>
        </w:rPr>
        <w:t>and I am</w:t>
      </w:r>
      <w:r w:rsidR="000B47F5">
        <w:rPr>
          <w:rFonts w:asciiTheme="minorHAnsi" w:hAnsiTheme="minorHAnsi" w:cstheme="minorHAnsi"/>
        </w:rPr>
        <w:t xml:space="preserve"> advising</w:t>
      </w:r>
      <w:r>
        <w:rPr>
          <w:rFonts w:asciiTheme="minorHAnsi" w:hAnsiTheme="minorHAnsi" w:cstheme="minorHAnsi"/>
        </w:rPr>
        <w:t xml:space="preserve"> that this applicant does </w:t>
      </w:r>
      <w:r w:rsidRPr="00900A87">
        <w:rPr>
          <w:rFonts w:asciiTheme="minorHAnsi" w:hAnsiTheme="minorHAnsi" w:cstheme="minorHAnsi"/>
          <w:b/>
          <w:bCs/>
        </w:rPr>
        <w:t>not</w:t>
      </w:r>
      <w:r>
        <w:rPr>
          <w:rFonts w:asciiTheme="minorHAnsi" w:hAnsiTheme="minorHAnsi" w:cstheme="minorHAnsi"/>
        </w:rPr>
        <w:t xml:space="preserve"> meet the requirements of the NPCC Requirements &amp; Response to Security Systems Policy and that your employment of them would conflict with Clause 2.3.2(b).</w:t>
      </w:r>
    </w:p>
    <w:p w14:paraId="20377CCF" w14:textId="77777777" w:rsidR="008238B3" w:rsidRDefault="008238B3" w:rsidP="008238B3">
      <w:pPr>
        <w:spacing w:line="276" w:lineRule="auto"/>
        <w:rPr>
          <w:rFonts w:asciiTheme="minorHAnsi" w:hAnsiTheme="minorHAnsi" w:cstheme="minorHAnsi"/>
        </w:rPr>
      </w:pPr>
    </w:p>
    <w:p w14:paraId="0425BEE0" w14:textId="77777777" w:rsidR="003E54C4" w:rsidRDefault="003E54C4" w:rsidP="003E54C4">
      <w:pPr>
        <w:spacing w:line="276" w:lineRule="auto"/>
        <w:rPr>
          <w:rFonts w:asciiTheme="minorHAnsi" w:hAnsiTheme="minorHAnsi" w:cstheme="minorHAnsi"/>
          <w:b/>
        </w:rPr>
      </w:pPr>
      <w:r>
        <w:rPr>
          <w:rFonts w:asciiTheme="minorHAnsi" w:hAnsiTheme="minorHAnsi" w:cstheme="minorHAnsi"/>
          <w:b/>
        </w:rPr>
        <w:t>NB: THIS IS NOT A FORMAL POLICE VETTING PROCEDURE. IT SHOULD NOT REPLACE THE NEED FOR NON POLICE PERSONEL VETTING (EG; CONTRACTORS WITH ACCESS TO POLICE PREMISES) AND HAS NO CORRELATION TO ANY POLICE VETTING OR NATIONAL SECURITY VETTING PROCESS. IT IS SOLELY ISSUED FOR THE PURPOSES OF SECURITY SYSTEMS ADMINISTRATION.</w:t>
      </w:r>
    </w:p>
    <w:p w14:paraId="4268997D" w14:textId="77777777" w:rsidR="008238B3" w:rsidRDefault="008238B3" w:rsidP="008238B3">
      <w:pPr>
        <w:spacing w:line="276" w:lineRule="auto"/>
        <w:rPr>
          <w:rFonts w:asciiTheme="minorHAnsi" w:hAnsiTheme="minorHAnsi" w:cstheme="minorHAnsi"/>
        </w:rPr>
      </w:pPr>
    </w:p>
    <w:p w14:paraId="41D51B7D" w14:textId="77777777" w:rsidR="008238B3" w:rsidRDefault="008238B3" w:rsidP="008238B3">
      <w:pPr>
        <w:spacing w:line="276" w:lineRule="auto"/>
        <w:rPr>
          <w:rFonts w:asciiTheme="minorHAnsi" w:hAnsiTheme="minorHAnsi" w:cstheme="minorHAnsi"/>
        </w:rPr>
      </w:pPr>
      <w:r>
        <w:rPr>
          <w:rFonts w:asciiTheme="minorHAnsi" w:hAnsiTheme="minorHAnsi" w:cstheme="minorHAnsi"/>
        </w:rPr>
        <w:t>Yours faithfully</w:t>
      </w:r>
    </w:p>
    <w:p w14:paraId="1DB947D7" w14:textId="77777777" w:rsidR="00A86FE0" w:rsidRDefault="00A86FE0">
      <w:pPr>
        <w:spacing w:after="200" w:line="276" w:lineRule="auto"/>
        <w:rPr>
          <w:rFonts w:ascii="Verdana" w:hAnsi="Verdana"/>
        </w:rPr>
      </w:pPr>
      <w:r>
        <w:rPr>
          <w:rFonts w:ascii="Verdana" w:hAnsi="Verdana"/>
        </w:rPr>
        <w:br w:type="page"/>
      </w:r>
    </w:p>
    <w:p w14:paraId="6805CC9C" w14:textId="2A74F439" w:rsidR="00A86FE0" w:rsidRPr="0051178A" w:rsidRDefault="00A86FE0" w:rsidP="00A86FE0">
      <w:pPr>
        <w:spacing w:after="200" w:line="276" w:lineRule="auto"/>
        <w:jc w:val="right"/>
        <w:rPr>
          <w:rFonts w:asciiTheme="minorHAnsi" w:hAnsiTheme="minorHAnsi" w:cstheme="minorHAnsi"/>
          <w:b/>
          <w:sz w:val="28"/>
          <w:szCs w:val="28"/>
        </w:rPr>
      </w:pPr>
      <w:r w:rsidRPr="0051178A">
        <w:rPr>
          <w:rFonts w:asciiTheme="minorHAnsi" w:hAnsiTheme="minorHAnsi" w:cstheme="minorHAnsi"/>
          <w:b/>
          <w:sz w:val="28"/>
          <w:szCs w:val="28"/>
        </w:rPr>
        <w:lastRenderedPageBreak/>
        <w:t xml:space="preserve">APPENDIX C – </w:t>
      </w:r>
      <w:r w:rsidR="00D479B1">
        <w:rPr>
          <w:rFonts w:asciiTheme="minorHAnsi" w:hAnsiTheme="minorHAnsi" w:cstheme="minorHAnsi"/>
          <w:b/>
          <w:sz w:val="28"/>
          <w:szCs w:val="28"/>
        </w:rPr>
        <w:t>ANNEXE</w:t>
      </w:r>
      <w:r w:rsidRPr="0051178A">
        <w:rPr>
          <w:rFonts w:asciiTheme="minorHAnsi" w:hAnsiTheme="minorHAnsi" w:cstheme="minorHAnsi"/>
          <w:b/>
          <w:sz w:val="28"/>
          <w:szCs w:val="28"/>
        </w:rPr>
        <w:t xml:space="preserve"> C (</w:t>
      </w:r>
      <w:r w:rsidR="008B5844">
        <w:rPr>
          <w:rFonts w:asciiTheme="minorHAnsi" w:hAnsiTheme="minorHAnsi" w:cstheme="minorHAnsi"/>
          <w:b/>
          <w:sz w:val="28"/>
          <w:szCs w:val="28"/>
        </w:rPr>
        <w:t xml:space="preserve">February </w:t>
      </w:r>
      <w:r w:rsidR="00F00627" w:rsidRPr="00F00627">
        <w:rPr>
          <w:rFonts w:ascii="Calibri" w:hAnsi="Calibri" w:cs="Calibri"/>
          <w:b/>
          <w:bCs/>
          <w:color w:val="000000"/>
          <w:sz w:val="28"/>
          <w:szCs w:val="28"/>
        </w:rPr>
        <w:t>2026</w:t>
      </w:r>
      <w:r w:rsidRPr="0051178A">
        <w:rPr>
          <w:rFonts w:asciiTheme="minorHAnsi" w:hAnsiTheme="minorHAnsi" w:cstheme="minorHAnsi"/>
          <w:b/>
          <w:sz w:val="28"/>
          <w:szCs w:val="28"/>
        </w:rPr>
        <w:t>)</w:t>
      </w:r>
    </w:p>
    <w:p w14:paraId="41875DC7" w14:textId="77777777" w:rsidR="00A86FE0" w:rsidRPr="0051178A" w:rsidRDefault="00A86FE0" w:rsidP="00A86FE0">
      <w:pPr>
        <w:spacing w:after="200" w:line="276" w:lineRule="auto"/>
        <w:jc w:val="right"/>
        <w:rPr>
          <w:rFonts w:asciiTheme="minorHAnsi" w:hAnsiTheme="minorHAnsi" w:cstheme="minorHAnsi"/>
          <w:b/>
          <w:sz w:val="28"/>
          <w:szCs w:val="28"/>
        </w:rPr>
      </w:pPr>
    </w:p>
    <w:p w14:paraId="012584B9" w14:textId="77777777" w:rsidR="00A86FE0" w:rsidRDefault="00A86FE0" w:rsidP="00A86FE0">
      <w:pPr>
        <w:spacing w:line="276" w:lineRule="auto"/>
        <w:jc w:val="center"/>
        <w:rPr>
          <w:rFonts w:asciiTheme="minorHAnsi" w:hAnsiTheme="minorHAnsi" w:cstheme="minorHAnsi"/>
          <w:b/>
          <w:sz w:val="24"/>
          <w:szCs w:val="24"/>
        </w:rPr>
      </w:pPr>
      <w:r>
        <w:rPr>
          <w:rFonts w:asciiTheme="minorHAnsi" w:hAnsiTheme="minorHAnsi" w:cstheme="minorHAnsi"/>
          <w:b/>
          <w:sz w:val="24"/>
          <w:szCs w:val="24"/>
        </w:rPr>
        <w:t xml:space="preserve">LETTER FROM POLICE TO SECURITY SYSTEM COMPANY </w:t>
      </w:r>
    </w:p>
    <w:p w14:paraId="17615020" w14:textId="76D75F65" w:rsidR="00A86FE0" w:rsidRDefault="00A86FE0" w:rsidP="00A86FE0">
      <w:pPr>
        <w:spacing w:line="276" w:lineRule="auto"/>
        <w:jc w:val="center"/>
        <w:rPr>
          <w:rFonts w:asciiTheme="minorHAnsi" w:hAnsiTheme="minorHAnsi" w:cstheme="minorHAnsi"/>
          <w:b/>
          <w:sz w:val="24"/>
          <w:szCs w:val="24"/>
        </w:rPr>
      </w:pPr>
      <w:r>
        <w:rPr>
          <w:rFonts w:asciiTheme="minorHAnsi" w:hAnsiTheme="minorHAnsi" w:cstheme="minorHAnsi"/>
          <w:b/>
          <w:sz w:val="24"/>
          <w:szCs w:val="24"/>
        </w:rPr>
        <w:t>RE RESULT OF APPENDIX C CHECK – UNABLE TO PROCESS</w:t>
      </w:r>
    </w:p>
    <w:p w14:paraId="0B4BA7D5" w14:textId="77777777" w:rsidR="00A86FE0" w:rsidRDefault="00A86FE0" w:rsidP="00A86FE0">
      <w:pPr>
        <w:spacing w:line="276" w:lineRule="auto"/>
        <w:rPr>
          <w:rFonts w:asciiTheme="minorHAnsi" w:hAnsiTheme="minorHAnsi" w:cstheme="minorHAnsi"/>
          <w:b/>
          <w:sz w:val="24"/>
          <w:szCs w:val="24"/>
        </w:rPr>
      </w:pPr>
    </w:p>
    <w:p w14:paraId="70724AF0" w14:textId="77777777" w:rsidR="00A86FE0" w:rsidRDefault="00A86FE0" w:rsidP="00A86FE0">
      <w:pPr>
        <w:spacing w:line="276" w:lineRule="auto"/>
        <w:rPr>
          <w:rFonts w:asciiTheme="minorHAnsi" w:hAnsiTheme="minorHAnsi" w:cstheme="minorHAnsi"/>
          <w:b/>
          <w:sz w:val="24"/>
          <w:szCs w:val="24"/>
        </w:rPr>
      </w:pPr>
    </w:p>
    <w:p w14:paraId="6BB1D65A" w14:textId="77777777" w:rsidR="00A86FE0" w:rsidRDefault="00A86FE0" w:rsidP="00A86FE0">
      <w:pPr>
        <w:spacing w:line="276" w:lineRule="auto"/>
        <w:rPr>
          <w:rFonts w:asciiTheme="minorHAnsi" w:hAnsiTheme="minorHAnsi" w:cstheme="minorHAnsi"/>
          <w:b/>
        </w:rPr>
      </w:pPr>
    </w:p>
    <w:p w14:paraId="4F47C0D5" w14:textId="77777777" w:rsidR="00076AC1" w:rsidRPr="005863D1" w:rsidRDefault="00076AC1" w:rsidP="00076AC1">
      <w:pPr>
        <w:spacing w:line="276" w:lineRule="auto"/>
        <w:rPr>
          <w:rFonts w:asciiTheme="minorHAnsi" w:hAnsiTheme="minorHAnsi" w:cstheme="minorHAnsi"/>
          <w:color w:val="000000" w:themeColor="text1"/>
        </w:rPr>
      </w:pPr>
      <w:r w:rsidRPr="005863D1">
        <w:rPr>
          <w:rFonts w:asciiTheme="minorHAnsi" w:hAnsiTheme="minorHAnsi" w:cstheme="minorHAnsi"/>
          <w:color w:val="000000" w:themeColor="text1"/>
        </w:rPr>
        <w:t>To whom it may concern,</w:t>
      </w:r>
    </w:p>
    <w:p w14:paraId="65739FB2" w14:textId="77777777" w:rsidR="00A86FE0" w:rsidRDefault="00A86FE0" w:rsidP="00A86FE0">
      <w:pPr>
        <w:spacing w:line="276" w:lineRule="auto"/>
        <w:rPr>
          <w:rFonts w:asciiTheme="minorHAnsi" w:hAnsiTheme="minorHAnsi" w:cstheme="minorHAnsi"/>
        </w:rPr>
      </w:pPr>
    </w:p>
    <w:p w14:paraId="1FC2690D" w14:textId="77777777" w:rsidR="00A86FE0" w:rsidRDefault="00A86FE0" w:rsidP="00A86FE0">
      <w:pPr>
        <w:spacing w:line="276" w:lineRule="auto"/>
        <w:rPr>
          <w:rFonts w:asciiTheme="minorHAnsi" w:hAnsiTheme="minorHAnsi" w:cstheme="minorHAnsi"/>
        </w:rPr>
      </w:pPr>
      <w:r w:rsidRPr="00337FE4">
        <w:rPr>
          <w:rFonts w:asciiTheme="minorHAnsi" w:hAnsiTheme="minorHAnsi" w:cstheme="minorHAnsi"/>
          <w:b/>
          <w:u w:val="single"/>
        </w:rPr>
        <w:t>Re: Request for name check –</w:t>
      </w:r>
      <w:r w:rsidRPr="00337FE4">
        <w:rPr>
          <w:rFonts w:asciiTheme="minorHAnsi" w:hAnsiTheme="minorHAnsi" w:cstheme="minorHAnsi"/>
          <w:u w:val="single"/>
        </w:rPr>
        <w:t xml:space="preserve"> </w:t>
      </w:r>
      <w:r w:rsidRPr="00337FE4">
        <w:rPr>
          <w:rFonts w:asciiTheme="minorHAnsi" w:hAnsiTheme="minorHAnsi" w:cstheme="minorHAnsi"/>
          <w:color w:val="FF0000"/>
          <w:u w:val="single"/>
        </w:rPr>
        <w:t>(name of applicant)</w:t>
      </w:r>
    </w:p>
    <w:p w14:paraId="0044D518" w14:textId="77777777" w:rsidR="00A86FE0" w:rsidRDefault="00A86FE0" w:rsidP="00A86FE0">
      <w:pPr>
        <w:spacing w:line="276" w:lineRule="auto"/>
        <w:rPr>
          <w:rFonts w:asciiTheme="minorHAnsi" w:hAnsiTheme="minorHAnsi" w:cstheme="minorHAnsi"/>
        </w:rPr>
      </w:pPr>
    </w:p>
    <w:p w14:paraId="6BAFA420" w14:textId="77777777" w:rsidR="00A86FE0" w:rsidRDefault="00A86FE0" w:rsidP="00A86FE0">
      <w:pPr>
        <w:spacing w:line="276" w:lineRule="auto"/>
        <w:rPr>
          <w:rFonts w:asciiTheme="minorHAnsi" w:hAnsiTheme="minorHAnsi" w:cstheme="minorHAnsi"/>
        </w:rPr>
      </w:pPr>
      <w:r>
        <w:rPr>
          <w:rFonts w:asciiTheme="minorHAnsi" w:hAnsiTheme="minorHAnsi" w:cstheme="minorHAnsi"/>
        </w:rPr>
        <w:t>I refer to your request for a conviction check to be carried out in respect of the above named individual who is seeking employment with your Company.</w:t>
      </w:r>
    </w:p>
    <w:p w14:paraId="4C38587C" w14:textId="77777777" w:rsidR="00A86FE0" w:rsidRDefault="00A86FE0" w:rsidP="00A86FE0">
      <w:pPr>
        <w:spacing w:line="276" w:lineRule="auto"/>
        <w:rPr>
          <w:rFonts w:asciiTheme="minorHAnsi" w:hAnsiTheme="minorHAnsi" w:cstheme="minorHAnsi"/>
        </w:rPr>
      </w:pPr>
    </w:p>
    <w:p w14:paraId="0BBD3B16" w14:textId="25598C4A" w:rsidR="000F70A7" w:rsidRDefault="00A86FE0" w:rsidP="00A86FE0">
      <w:pPr>
        <w:spacing w:line="276" w:lineRule="auto"/>
        <w:rPr>
          <w:rFonts w:asciiTheme="minorHAnsi" w:hAnsiTheme="minorHAnsi" w:cstheme="minorHAnsi"/>
          <w:color w:val="FF0000"/>
        </w:rPr>
      </w:pPr>
      <w:r w:rsidRPr="00362A17">
        <w:rPr>
          <w:rFonts w:asciiTheme="minorHAnsi" w:hAnsiTheme="minorHAnsi" w:cstheme="minorHAnsi"/>
          <w:color w:val="000000" w:themeColor="text1"/>
        </w:rPr>
        <w:t xml:space="preserve">Regarding the response to </w:t>
      </w:r>
      <w:r w:rsidR="000F70A7" w:rsidRPr="00362A17">
        <w:rPr>
          <w:rFonts w:asciiTheme="minorHAnsi" w:hAnsiTheme="minorHAnsi" w:cstheme="minorHAnsi"/>
          <w:color w:val="000000" w:themeColor="text1"/>
        </w:rPr>
        <w:t xml:space="preserve">the </w:t>
      </w:r>
      <w:r w:rsidRPr="00362A17">
        <w:rPr>
          <w:rFonts w:asciiTheme="minorHAnsi" w:hAnsiTheme="minorHAnsi" w:cstheme="minorHAnsi"/>
          <w:color w:val="000000" w:themeColor="text1"/>
        </w:rPr>
        <w:t xml:space="preserve">questions on </w:t>
      </w:r>
      <w:r w:rsidR="000F70A7" w:rsidRPr="00362A17">
        <w:rPr>
          <w:rFonts w:asciiTheme="minorHAnsi" w:hAnsiTheme="minorHAnsi" w:cstheme="minorHAnsi"/>
          <w:color w:val="000000" w:themeColor="text1"/>
        </w:rPr>
        <w:t xml:space="preserve">the </w:t>
      </w:r>
      <w:r w:rsidR="00151A65" w:rsidRPr="00362A17">
        <w:rPr>
          <w:rFonts w:asciiTheme="minorHAnsi" w:hAnsiTheme="minorHAnsi" w:cstheme="minorHAnsi"/>
          <w:color w:val="000000" w:themeColor="text1"/>
        </w:rPr>
        <w:t>APPENDIX</w:t>
      </w:r>
      <w:r w:rsidRPr="00362A17">
        <w:rPr>
          <w:rFonts w:asciiTheme="minorHAnsi" w:hAnsiTheme="minorHAnsi" w:cstheme="minorHAnsi"/>
          <w:color w:val="000000" w:themeColor="text1"/>
        </w:rPr>
        <w:t xml:space="preserve"> C Form A</w:t>
      </w:r>
      <w:r w:rsidR="000F70A7" w:rsidRPr="00362A17">
        <w:rPr>
          <w:rFonts w:asciiTheme="minorHAnsi" w:hAnsiTheme="minorHAnsi" w:cstheme="minorHAnsi"/>
          <w:color w:val="000000" w:themeColor="text1"/>
        </w:rPr>
        <w:t xml:space="preserve">, </w:t>
      </w:r>
      <w:r w:rsidR="00F532A5" w:rsidRPr="00362A17">
        <w:rPr>
          <w:rFonts w:asciiTheme="minorHAnsi" w:hAnsiTheme="minorHAnsi" w:cstheme="minorHAnsi"/>
          <w:color w:val="000000" w:themeColor="text1"/>
        </w:rPr>
        <w:t>I am</w:t>
      </w:r>
      <w:r w:rsidRPr="00362A17">
        <w:rPr>
          <w:rFonts w:asciiTheme="minorHAnsi" w:hAnsiTheme="minorHAnsi" w:cstheme="minorHAnsi"/>
          <w:color w:val="000000" w:themeColor="text1"/>
        </w:rPr>
        <w:t xml:space="preserve"> not in a position to be able to process this application</w:t>
      </w:r>
      <w:r w:rsidR="00DD7E24">
        <w:rPr>
          <w:rFonts w:asciiTheme="minorHAnsi" w:hAnsiTheme="minorHAnsi" w:cstheme="minorHAnsi"/>
          <w:color w:val="000000" w:themeColor="text1"/>
        </w:rPr>
        <w:t xml:space="preserve">. </w:t>
      </w:r>
      <w:r w:rsidR="000F70A7" w:rsidRPr="003E2822">
        <w:rPr>
          <w:rFonts w:asciiTheme="minorHAnsi" w:hAnsiTheme="minorHAnsi" w:cstheme="minorHAnsi"/>
          <w:color w:val="000000" w:themeColor="text1"/>
        </w:rPr>
        <w:t xml:space="preserve">At this present time, the applicant does not meet the NPCC requirements. Due to Data Protection I am only able to discuss the matter with the applicant directly. </w:t>
      </w:r>
    </w:p>
    <w:p w14:paraId="41917BC4" w14:textId="77777777" w:rsidR="000F70A7" w:rsidRDefault="000F70A7" w:rsidP="00A86FE0">
      <w:pPr>
        <w:spacing w:line="276" w:lineRule="auto"/>
        <w:rPr>
          <w:rFonts w:asciiTheme="minorHAnsi" w:hAnsiTheme="minorHAnsi" w:cstheme="minorHAnsi"/>
          <w:color w:val="FF0000"/>
        </w:rPr>
      </w:pPr>
    </w:p>
    <w:p w14:paraId="715B8AEB" w14:textId="67B5BDFD" w:rsidR="00076AC1" w:rsidRPr="006E2C25" w:rsidRDefault="000F70A7" w:rsidP="00A86FE0">
      <w:pPr>
        <w:spacing w:line="276" w:lineRule="auto"/>
        <w:rPr>
          <w:rFonts w:asciiTheme="minorHAnsi" w:hAnsiTheme="minorHAnsi" w:cstheme="minorHAnsi"/>
          <w:color w:val="000000" w:themeColor="text1"/>
        </w:rPr>
      </w:pPr>
      <w:r w:rsidRPr="006E2C25">
        <w:rPr>
          <w:rFonts w:asciiTheme="minorHAnsi" w:hAnsiTheme="minorHAnsi" w:cstheme="minorHAnsi"/>
          <w:color w:val="000000" w:themeColor="text1"/>
        </w:rPr>
        <w:t>Please re-submit the application should the circumstances change.</w:t>
      </w:r>
    </w:p>
    <w:p w14:paraId="10E67639" w14:textId="77777777" w:rsidR="000F70A7" w:rsidRDefault="000F70A7" w:rsidP="00A86FE0">
      <w:pPr>
        <w:spacing w:line="276" w:lineRule="auto"/>
        <w:rPr>
          <w:rFonts w:asciiTheme="minorHAnsi" w:hAnsiTheme="minorHAnsi" w:cstheme="minorHAnsi"/>
        </w:rPr>
      </w:pPr>
    </w:p>
    <w:p w14:paraId="7D6BFAED" w14:textId="328648E4" w:rsidR="00A86FE0" w:rsidRDefault="00A86FE0" w:rsidP="00A86FE0">
      <w:pPr>
        <w:spacing w:line="276" w:lineRule="auto"/>
        <w:rPr>
          <w:rFonts w:asciiTheme="minorHAnsi" w:hAnsiTheme="minorHAnsi" w:cstheme="minorHAnsi"/>
        </w:rPr>
      </w:pPr>
    </w:p>
    <w:p w14:paraId="64A710CB" w14:textId="77777777" w:rsidR="00A86FE0" w:rsidRDefault="00A86FE0" w:rsidP="00A86FE0">
      <w:pPr>
        <w:spacing w:line="276" w:lineRule="auto"/>
        <w:rPr>
          <w:rFonts w:asciiTheme="minorHAnsi" w:hAnsiTheme="minorHAnsi" w:cstheme="minorHAnsi"/>
        </w:rPr>
      </w:pPr>
    </w:p>
    <w:p w14:paraId="405EDBC0" w14:textId="77777777" w:rsidR="00A86FE0" w:rsidRDefault="00A86FE0" w:rsidP="00A86FE0">
      <w:pPr>
        <w:spacing w:line="276" w:lineRule="auto"/>
        <w:rPr>
          <w:rFonts w:asciiTheme="minorHAnsi" w:hAnsiTheme="minorHAnsi" w:cstheme="minorHAnsi"/>
        </w:rPr>
      </w:pPr>
    </w:p>
    <w:p w14:paraId="12211DA9" w14:textId="77777777" w:rsidR="00A86FE0" w:rsidRDefault="00A86FE0" w:rsidP="00A86FE0">
      <w:pPr>
        <w:spacing w:line="276" w:lineRule="auto"/>
        <w:rPr>
          <w:rFonts w:asciiTheme="minorHAnsi" w:hAnsiTheme="minorHAnsi" w:cstheme="minorHAnsi"/>
        </w:rPr>
      </w:pPr>
      <w:r>
        <w:rPr>
          <w:rFonts w:asciiTheme="minorHAnsi" w:hAnsiTheme="minorHAnsi" w:cstheme="minorHAnsi"/>
        </w:rPr>
        <w:t>Yours faithfully</w:t>
      </w:r>
    </w:p>
    <w:p w14:paraId="278C6467" w14:textId="6CC72124" w:rsidR="00054668" w:rsidRPr="00EC0F14" w:rsidRDefault="00054668" w:rsidP="00A86FE0">
      <w:pPr>
        <w:spacing w:line="276" w:lineRule="auto"/>
        <w:rPr>
          <w:rFonts w:ascii="Verdana" w:hAnsi="Verdana"/>
        </w:rPr>
      </w:pPr>
      <w:r w:rsidRPr="00EC0F14">
        <w:rPr>
          <w:rFonts w:ascii="Verdana" w:hAnsi="Verdana"/>
        </w:rPr>
        <w:br w:type="page"/>
      </w:r>
    </w:p>
    <w:p w14:paraId="4FF47CAA" w14:textId="5549FBFA" w:rsidR="00054668" w:rsidRPr="00C51D1A" w:rsidRDefault="00054668" w:rsidP="00054668">
      <w:pPr>
        <w:pStyle w:val="AppendixHeader"/>
        <w:rPr>
          <w:rFonts w:ascii="Calibri" w:hAnsi="Calibri" w:cs="Calibri"/>
          <w:color w:val="000000"/>
          <w:sz w:val="28"/>
          <w:szCs w:val="28"/>
        </w:rPr>
      </w:pPr>
      <w:bookmarkStart w:id="17" w:name="_Hlk110001523"/>
      <w:r w:rsidRPr="00C51D1A">
        <w:rPr>
          <w:rFonts w:ascii="Calibri" w:hAnsi="Calibri" w:cs="Calibri"/>
          <w:color w:val="000000"/>
          <w:sz w:val="28"/>
          <w:szCs w:val="28"/>
        </w:rPr>
        <w:lastRenderedPageBreak/>
        <w:t xml:space="preserve">APPENDIX D </w:t>
      </w:r>
      <w:r w:rsidR="00BA0826">
        <w:rPr>
          <w:rFonts w:ascii="Calibri" w:hAnsi="Calibri" w:cs="Calibri"/>
          <w:color w:val="000000"/>
          <w:sz w:val="28"/>
          <w:szCs w:val="28"/>
        </w:rPr>
        <w:t>(</w:t>
      </w:r>
      <w:r w:rsidR="008B5844">
        <w:rPr>
          <w:rFonts w:ascii="Calibri" w:hAnsi="Calibri" w:cs="Calibri"/>
          <w:color w:val="000000"/>
          <w:sz w:val="28"/>
          <w:szCs w:val="28"/>
        </w:rPr>
        <w:t xml:space="preserve">February </w:t>
      </w:r>
      <w:r w:rsidR="00F00627" w:rsidRPr="00F00627">
        <w:rPr>
          <w:rFonts w:ascii="Calibri" w:hAnsi="Calibri" w:cs="Calibri"/>
          <w:color w:val="000000"/>
          <w:sz w:val="28"/>
          <w:szCs w:val="28"/>
        </w:rPr>
        <w:t>2026</w:t>
      </w:r>
      <w:r w:rsidR="00BA0826">
        <w:rPr>
          <w:rFonts w:ascii="Calibri" w:hAnsi="Calibri" w:cs="Calibri"/>
          <w:color w:val="000000"/>
          <w:sz w:val="28"/>
          <w:szCs w:val="28"/>
        </w:rPr>
        <w:t>)</w:t>
      </w:r>
      <w:r w:rsidRPr="00C51D1A">
        <w:rPr>
          <w:rFonts w:ascii="Calibri" w:hAnsi="Calibri" w:cs="Calibri"/>
          <w:color w:val="000000"/>
          <w:sz w:val="28"/>
          <w:szCs w:val="28"/>
        </w:rPr>
        <w:t xml:space="preserve"> </w:t>
      </w:r>
    </w:p>
    <w:p w14:paraId="715F56E7" w14:textId="77777777" w:rsidR="00054668" w:rsidRDefault="00054668" w:rsidP="00054668"/>
    <w:p w14:paraId="7195D141" w14:textId="77777777" w:rsidR="00054668" w:rsidRDefault="00054668" w:rsidP="00054668"/>
    <w:p w14:paraId="1B8995D7" w14:textId="77777777" w:rsidR="00054668" w:rsidRDefault="00054668" w:rsidP="00054668"/>
    <w:p w14:paraId="084609E3" w14:textId="7BF917D0" w:rsidR="00054668" w:rsidRDefault="00784D1F" w:rsidP="00784D1F">
      <w:pPr>
        <w:jc w:val="center"/>
        <w:rPr>
          <w:rFonts w:asciiTheme="minorHAnsi" w:hAnsiTheme="minorHAnsi" w:cstheme="minorHAnsi"/>
          <w:b/>
          <w:bCs/>
          <w:sz w:val="24"/>
          <w:szCs w:val="24"/>
        </w:rPr>
      </w:pPr>
      <w:r>
        <w:rPr>
          <w:rFonts w:asciiTheme="minorHAnsi" w:hAnsiTheme="minorHAnsi" w:cstheme="minorHAnsi"/>
          <w:b/>
          <w:bCs/>
          <w:sz w:val="24"/>
          <w:szCs w:val="24"/>
        </w:rPr>
        <w:t>CONVICTION CHECK GUIDANCE</w:t>
      </w:r>
    </w:p>
    <w:p w14:paraId="1E138891" w14:textId="0F0429A1" w:rsidR="00784D1F" w:rsidRDefault="00784D1F" w:rsidP="00913B95">
      <w:pPr>
        <w:rPr>
          <w:rFonts w:asciiTheme="minorHAnsi" w:hAnsiTheme="minorHAnsi" w:cstheme="minorHAnsi"/>
        </w:rPr>
      </w:pPr>
    </w:p>
    <w:p w14:paraId="2DBDADCD" w14:textId="60C160AC" w:rsidR="00913B95" w:rsidRDefault="00913B95" w:rsidP="00913B95">
      <w:pPr>
        <w:rPr>
          <w:rFonts w:asciiTheme="minorHAnsi" w:hAnsiTheme="minorHAnsi" w:cstheme="minorHAnsi"/>
        </w:rPr>
      </w:pPr>
    </w:p>
    <w:p w14:paraId="75A68018" w14:textId="0F8D2237" w:rsidR="00913B95" w:rsidRPr="00913B95" w:rsidRDefault="00913B95" w:rsidP="00913B95">
      <w:pPr>
        <w:rPr>
          <w:rFonts w:asciiTheme="minorHAnsi" w:hAnsiTheme="minorHAnsi" w:cstheme="minorHAnsi"/>
        </w:rPr>
      </w:pPr>
    </w:p>
    <w:p w14:paraId="30DACDA2" w14:textId="1E429C30" w:rsidR="00913B95" w:rsidRPr="00913B95" w:rsidRDefault="00913B95" w:rsidP="00913B95">
      <w:pPr>
        <w:rPr>
          <w:rFonts w:asciiTheme="minorHAnsi" w:hAnsiTheme="minorHAnsi" w:cstheme="minorHAnsi"/>
        </w:rPr>
      </w:pPr>
      <w:r w:rsidRPr="00913B95">
        <w:rPr>
          <w:rFonts w:asciiTheme="minorHAnsi" w:hAnsiTheme="minorHAnsi" w:cstheme="minorHAnsi"/>
        </w:rPr>
        <w:t>It must be em</w:t>
      </w:r>
      <w:r w:rsidRPr="007E1776">
        <w:rPr>
          <w:rFonts w:asciiTheme="minorHAnsi" w:hAnsiTheme="minorHAnsi" w:cstheme="minorHAnsi"/>
          <w:color w:val="000000" w:themeColor="text1"/>
        </w:rPr>
        <w:t xml:space="preserve">phasised that </w:t>
      </w:r>
      <w:r w:rsidR="00151A65" w:rsidRPr="007E1776">
        <w:rPr>
          <w:rFonts w:asciiTheme="minorHAnsi" w:hAnsiTheme="minorHAnsi" w:cstheme="minorHAnsi"/>
          <w:b/>
          <w:bCs/>
          <w:color w:val="000000" w:themeColor="text1"/>
        </w:rPr>
        <w:t>APPENDIX</w:t>
      </w:r>
      <w:r w:rsidRPr="007E1776">
        <w:rPr>
          <w:rFonts w:asciiTheme="minorHAnsi" w:hAnsiTheme="minorHAnsi" w:cstheme="minorHAnsi"/>
          <w:b/>
          <w:bCs/>
          <w:color w:val="000000" w:themeColor="text1"/>
        </w:rPr>
        <w:t xml:space="preserve"> C</w:t>
      </w:r>
      <w:r w:rsidRPr="007E1776">
        <w:rPr>
          <w:rFonts w:asciiTheme="minorHAnsi" w:hAnsiTheme="minorHAnsi" w:cstheme="minorHAnsi"/>
          <w:color w:val="000000" w:themeColor="text1"/>
        </w:rPr>
        <w:t xml:space="preserve"> deals with conviction checks only; they are not </w:t>
      </w:r>
      <w:r w:rsidR="006B4B7A" w:rsidRPr="007E1776">
        <w:rPr>
          <w:rFonts w:asciiTheme="minorHAnsi" w:hAnsiTheme="minorHAnsi" w:cstheme="minorHAnsi"/>
          <w:color w:val="000000" w:themeColor="text1"/>
        </w:rPr>
        <w:t xml:space="preserve">Non-Police Personnel Vetting </w:t>
      </w:r>
      <w:r w:rsidR="006B4B7A">
        <w:rPr>
          <w:rFonts w:asciiTheme="minorHAnsi" w:hAnsiTheme="minorHAnsi" w:cstheme="minorHAnsi"/>
        </w:rPr>
        <w:t>(</w:t>
      </w:r>
      <w:r w:rsidRPr="00913B95">
        <w:rPr>
          <w:rFonts w:asciiTheme="minorHAnsi" w:hAnsiTheme="minorHAnsi" w:cstheme="minorHAnsi"/>
        </w:rPr>
        <w:t>NPPV</w:t>
      </w:r>
      <w:r w:rsidR="006B4B7A">
        <w:rPr>
          <w:rFonts w:asciiTheme="minorHAnsi" w:hAnsiTheme="minorHAnsi" w:cstheme="minorHAnsi"/>
        </w:rPr>
        <w:t>)</w:t>
      </w:r>
      <w:r w:rsidRPr="00913B95">
        <w:rPr>
          <w:rFonts w:asciiTheme="minorHAnsi" w:hAnsiTheme="minorHAnsi" w:cstheme="minorHAnsi"/>
        </w:rPr>
        <w:t xml:space="preserve"> checks as referred to in the College of Policing Vetting APP (Approved Professional Practice) nor are they to be confused with Enforced Subject Access Checks.</w:t>
      </w:r>
    </w:p>
    <w:p w14:paraId="550F8D67" w14:textId="77777777" w:rsidR="00913B95" w:rsidRPr="00913B95" w:rsidRDefault="00913B95" w:rsidP="00913B95">
      <w:pPr>
        <w:rPr>
          <w:rFonts w:asciiTheme="minorHAnsi" w:hAnsiTheme="minorHAnsi" w:cstheme="minorHAnsi"/>
        </w:rPr>
      </w:pPr>
    </w:p>
    <w:p w14:paraId="50B0822E" w14:textId="0F155C38" w:rsidR="00913B95" w:rsidRPr="00913B95" w:rsidRDefault="00913B95" w:rsidP="00913B95">
      <w:pPr>
        <w:rPr>
          <w:rFonts w:asciiTheme="minorHAnsi" w:hAnsiTheme="minorHAnsi" w:cstheme="minorHAnsi"/>
        </w:rPr>
      </w:pPr>
      <w:r w:rsidRPr="00913B95">
        <w:rPr>
          <w:rFonts w:asciiTheme="minorHAnsi" w:hAnsiTheme="minorHAnsi" w:cstheme="minorHAnsi"/>
        </w:rPr>
        <w:t xml:space="preserve">To avoid persons of dishonest or violent background from gaining access to premises and security information, it is considered that the convictions should be relevant to protecting the security of the  customer. </w:t>
      </w:r>
      <w:r w:rsidR="00D341F5" w:rsidRPr="005F7818">
        <w:rPr>
          <w:rFonts w:asciiTheme="minorHAnsi" w:hAnsiTheme="minorHAnsi" w:cstheme="minorHAnsi"/>
          <w:color w:val="000000" w:themeColor="text1"/>
        </w:rPr>
        <w:t xml:space="preserve">This may include, but is not limited to; </w:t>
      </w:r>
      <w:r w:rsidRPr="00913B95">
        <w:rPr>
          <w:rFonts w:asciiTheme="minorHAnsi" w:hAnsiTheme="minorHAnsi" w:cstheme="minorHAnsi"/>
        </w:rPr>
        <w:t>theft, burglary, dishonesty, supplying of drugs, offences of indecency</w:t>
      </w:r>
      <w:r w:rsidR="00D341F5">
        <w:rPr>
          <w:rFonts w:asciiTheme="minorHAnsi" w:hAnsiTheme="minorHAnsi" w:cstheme="minorHAnsi"/>
        </w:rPr>
        <w:t xml:space="preserve">, </w:t>
      </w:r>
      <w:r w:rsidRPr="00913B95">
        <w:rPr>
          <w:rFonts w:asciiTheme="minorHAnsi" w:hAnsiTheme="minorHAnsi" w:cstheme="minorHAnsi"/>
        </w:rPr>
        <w:t xml:space="preserve">serious assault </w:t>
      </w:r>
      <w:r w:rsidR="00D341F5" w:rsidRPr="004B0FD3">
        <w:rPr>
          <w:rFonts w:asciiTheme="minorHAnsi" w:hAnsiTheme="minorHAnsi" w:cstheme="minorHAnsi"/>
          <w:color w:val="000000" w:themeColor="text1"/>
        </w:rPr>
        <w:t xml:space="preserve">and driving while disqualified </w:t>
      </w:r>
      <w:r w:rsidRPr="00913B95">
        <w:rPr>
          <w:rFonts w:asciiTheme="minorHAnsi" w:hAnsiTheme="minorHAnsi" w:cstheme="minorHAnsi"/>
        </w:rPr>
        <w:t xml:space="preserve">would certainly be relevant, but </w:t>
      </w:r>
      <w:r w:rsidR="00D341F5" w:rsidRPr="0021728B">
        <w:rPr>
          <w:rFonts w:asciiTheme="minorHAnsi" w:hAnsiTheme="minorHAnsi" w:cstheme="minorHAnsi"/>
          <w:color w:val="000000" w:themeColor="text1"/>
        </w:rPr>
        <w:t>some driving</w:t>
      </w:r>
      <w:r w:rsidRPr="0021728B">
        <w:rPr>
          <w:rFonts w:asciiTheme="minorHAnsi" w:hAnsiTheme="minorHAnsi" w:cstheme="minorHAnsi"/>
          <w:color w:val="000000" w:themeColor="text1"/>
        </w:rPr>
        <w:t xml:space="preserve"> </w:t>
      </w:r>
      <w:r w:rsidRPr="00913B95">
        <w:rPr>
          <w:rFonts w:asciiTheme="minorHAnsi" w:hAnsiTheme="minorHAnsi" w:cstheme="minorHAnsi"/>
        </w:rPr>
        <w:t xml:space="preserve">convictions, minor public order and minor offences of assault </w:t>
      </w:r>
      <w:r w:rsidR="00D341F5" w:rsidRPr="00EE4634">
        <w:rPr>
          <w:rFonts w:asciiTheme="minorHAnsi" w:hAnsiTheme="minorHAnsi" w:cstheme="minorHAnsi"/>
          <w:color w:val="000000" w:themeColor="text1"/>
        </w:rPr>
        <w:t>may</w:t>
      </w:r>
      <w:r w:rsidRPr="00EE4634">
        <w:rPr>
          <w:rFonts w:asciiTheme="minorHAnsi" w:hAnsiTheme="minorHAnsi" w:cstheme="minorHAnsi"/>
          <w:color w:val="000000" w:themeColor="text1"/>
        </w:rPr>
        <w:t xml:space="preserve"> </w:t>
      </w:r>
      <w:r w:rsidRPr="00913B95">
        <w:rPr>
          <w:rFonts w:asciiTheme="minorHAnsi" w:hAnsiTheme="minorHAnsi" w:cstheme="minorHAnsi"/>
        </w:rPr>
        <w:t>not, unless they were related to property crime.</w:t>
      </w:r>
      <w:r w:rsidR="00D341F5">
        <w:rPr>
          <w:rFonts w:asciiTheme="minorHAnsi" w:hAnsiTheme="minorHAnsi" w:cstheme="minorHAnsi"/>
        </w:rPr>
        <w:t xml:space="preserve"> </w:t>
      </w:r>
      <w:r w:rsidRPr="00913B95">
        <w:rPr>
          <w:rFonts w:asciiTheme="minorHAnsi" w:hAnsiTheme="minorHAnsi" w:cstheme="minorHAnsi"/>
        </w:rPr>
        <w:t xml:space="preserve"> Juvenile convictions also require consideration as to their relevance and the current age of the applicant.</w:t>
      </w:r>
    </w:p>
    <w:p w14:paraId="1E7F0FC8" w14:textId="77777777" w:rsidR="00913B95" w:rsidRPr="00913B95" w:rsidRDefault="00913B95" w:rsidP="00913B95">
      <w:pPr>
        <w:rPr>
          <w:rFonts w:asciiTheme="minorHAnsi" w:hAnsiTheme="minorHAnsi" w:cstheme="minorHAnsi"/>
        </w:rPr>
      </w:pPr>
    </w:p>
    <w:p w14:paraId="0B8D22CF" w14:textId="77777777" w:rsidR="00913B95" w:rsidRPr="00913B95" w:rsidRDefault="00913B95" w:rsidP="00913B95">
      <w:pPr>
        <w:rPr>
          <w:rFonts w:asciiTheme="minorHAnsi" w:hAnsiTheme="minorHAnsi" w:cstheme="minorHAnsi"/>
        </w:rPr>
      </w:pPr>
      <w:r w:rsidRPr="00913B95">
        <w:rPr>
          <w:rFonts w:asciiTheme="minorHAnsi" w:hAnsiTheme="minorHAnsi" w:cstheme="minorHAnsi"/>
        </w:rPr>
        <w:t xml:space="preserve">Cautions are an admission of guilt </w:t>
      </w:r>
      <w:r w:rsidRPr="00913B95">
        <w:rPr>
          <w:rFonts w:asciiTheme="minorHAnsi" w:hAnsiTheme="minorHAnsi" w:cstheme="minorHAnsi"/>
          <w:b/>
          <w:bCs/>
        </w:rPr>
        <w:t>but not</w:t>
      </w:r>
      <w:r w:rsidRPr="00913B95">
        <w:rPr>
          <w:rFonts w:asciiTheme="minorHAnsi" w:hAnsiTheme="minorHAnsi" w:cstheme="minorHAnsi"/>
        </w:rPr>
        <w:t xml:space="preserve"> convictions. Non-conviction information may only be disclosed on the authority of an officer of NPCC rank. Alarms administration units must establish procedures for managing this process and any appeals arising from rejected applications.</w:t>
      </w:r>
    </w:p>
    <w:p w14:paraId="407D06B0" w14:textId="77777777" w:rsidR="00913B95" w:rsidRPr="00913B95" w:rsidRDefault="00913B95" w:rsidP="00913B95">
      <w:pPr>
        <w:rPr>
          <w:rFonts w:asciiTheme="minorHAnsi" w:hAnsiTheme="minorHAnsi" w:cstheme="minorHAnsi"/>
        </w:rPr>
      </w:pPr>
    </w:p>
    <w:p w14:paraId="17765D37" w14:textId="563AE012" w:rsidR="00913B95" w:rsidRPr="00913B95" w:rsidRDefault="00913B95" w:rsidP="00913B95">
      <w:pPr>
        <w:rPr>
          <w:rFonts w:asciiTheme="minorHAnsi" w:hAnsiTheme="minorHAnsi" w:cstheme="minorHAnsi"/>
        </w:rPr>
      </w:pPr>
      <w:r w:rsidRPr="00913B95">
        <w:rPr>
          <w:rFonts w:asciiTheme="minorHAnsi" w:hAnsiTheme="minorHAnsi" w:cstheme="minorHAnsi"/>
        </w:rPr>
        <w:t>Fixed Penalty Notices (FPN) are not convictions and, whilst they appear on a person’s PNC</w:t>
      </w:r>
      <w:r w:rsidR="006B4B7A">
        <w:rPr>
          <w:rFonts w:asciiTheme="minorHAnsi" w:hAnsiTheme="minorHAnsi" w:cstheme="minorHAnsi"/>
        </w:rPr>
        <w:t>/LEDS</w:t>
      </w:r>
      <w:r w:rsidRPr="00913B95">
        <w:rPr>
          <w:rFonts w:asciiTheme="minorHAnsi" w:hAnsiTheme="minorHAnsi" w:cstheme="minorHAnsi"/>
        </w:rPr>
        <w:t xml:space="preserve"> record, they do not appear on the printed list of convictions. </w:t>
      </w:r>
    </w:p>
    <w:p w14:paraId="32E2C133" w14:textId="77777777" w:rsidR="00913B95" w:rsidRPr="00913B95" w:rsidRDefault="00913B95" w:rsidP="00913B95">
      <w:pPr>
        <w:rPr>
          <w:rFonts w:asciiTheme="minorHAnsi" w:hAnsiTheme="minorHAnsi" w:cstheme="minorHAnsi"/>
        </w:rPr>
      </w:pPr>
    </w:p>
    <w:p w14:paraId="401AA089" w14:textId="77777777" w:rsidR="00913B95" w:rsidRPr="00913B95" w:rsidRDefault="00913B95" w:rsidP="00913B95">
      <w:pPr>
        <w:rPr>
          <w:rFonts w:asciiTheme="minorHAnsi" w:hAnsiTheme="minorHAnsi" w:cstheme="minorHAnsi"/>
        </w:rPr>
      </w:pPr>
      <w:r w:rsidRPr="00913B95">
        <w:rPr>
          <w:rFonts w:asciiTheme="minorHAnsi" w:hAnsiTheme="minorHAnsi" w:cstheme="minorHAnsi"/>
        </w:rPr>
        <w:t>Criminal Behaviour Orders (CBO) can be applied for by the police, councils and some other organisations. Chief Officers may need to be made aware of the circumstances causing the issue of a CBO and may wish to take this into account in deciding the applicant’s suitability.</w:t>
      </w:r>
    </w:p>
    <w:bookmarkEnd w:id="17"/>
    <w:p w14:paraId="588D8DE5" w14:textId="77777777" w:rsidR="00913B95" w:rsidRPr="00F278B7" w:rsidRDefault="00913B95" w:rsidP="00913B95">
      <w:pPr>
        <w:rPr>
          <w:sz w:val="24"/>
          <w:szCs w:val="24"/>
        </w:rPr>
      </w:pPr>
    </w:p>
    <w:p w14:paraId="34665772" w14:textId="08960B45" w:rsidR="00913B95" w:rsidRDefault="00264F99" w:rsidP="00913B95">
      <w:pPr>
        <w:rPr>
          <w:rFonts w:asciiTheme="minorHAnsi" w:hAnsiTheme="minorHAnsi" w:cstheme="minorHAnsi"/>
        </w:rPr>
      </w:pPr>
      <w:r>
        <w:rPr>
          <w:rFonts w:asciiTheme="minorHAnsi" w:hAnsiTheme="minorHAnsi" w:cstheme="minorHAnsi"/>
        </w:rPr>
        <w:t>Useful Link:</w:t>
      </w:r>
      <w:r w:rsidR="005316AE">
        <w:rPr>
          <w:rFonts w:asciiTheme="minorHAnsi" w:hAnsiTheme="minorHAnsi" w:cstheme="minorHAnsi"/>
        </w:rPr>
        <w:br/>
      </w:r>
    </w:p>
    <w:p w14:paraId="751A269E" w14:textId="5DB561A0" w:rsidR="00264F99" w:rsidRDefault="005316AE" w:rsidP="005316AE">
      <w:pPr>
        <w:rPr>
          <w:rFonts w:asciiTheme="minorHAnsi" w:hAnsiTheme="minorHAnsi" w:cstheme="minorHAnsi"/>
        </w:rPr>
      </w:pPr>
      <w:r>
        <w:rPr>
          <w:rFonts w:asciiTheme="minorHAnsi" w:hAnsiTheme="minorHAnsi" w:cstheme="minorHAnsi"/>
        </w:rPr>
        <w:t xml:space="preserve">Unlock - </w:t>
      </w:r>
      <w:hyperlink r:id="rId27" w:history="1">
        <w:r>
          <w:rPr>
            <w:rStyle w:val="Hyperlink"/>
            <w:rFonts w:asciiTheme="minorHAnsi" w:hAnsiTheme="minorHAnsi" w:cstheme="minorHAnsi"/>
          </w:rPr>
          <w:t>How long do I have to disclose my criminal record for?</w:t>
        </w:r>
      </w:hyperlink>
      <w:r w:rsidRPr="005316AE">
        <w:rPr>
          <w:rFonts w:asciiTheme="minorHAnsi" w:hAnsiTheme="minorHAnsi" w:cstheme="minorHAnsi"/>
        </w:rPr>
        <w:t xml:space="preserve"> </w:t>
      </w:r>
    </w:p>
    <w:p w14:paraId="2EB0F45F" w14:textId="77777777" w:rsidR="00A81224" w:rsidRDefault="00A81224" w:rsidP="005316AE">
      <w:pPr>
        <w:rPr>
          <w:rFonts w:asciiTheme="minorHAnsi" w:hAnsiTheme="minorHAnsi" w:cstheme="minorHAnsi"/>
        </w:rPr>
      </w:pPr>
    </w:p>
    <w:p w14:paraId="0C05F939" w14:textId="1803F3BE" w:rsidR="00A81224" w:rsidRPr="00A81224" w:rsidRDefault="006944D0" w:rsidP="00A81224">
      <w:pPr>
        <w:rPr>
          <w:rFonts w:asciiTheme="minorHAnsi" w:hAnsiTheme="minorHAnsi" w:cstheme="minorHAnsi"/>
        </w:rPr>
      </w:pPr>
      <w:r>
        <w:rPr>
          <w:rFonts w:asciiTheme="minorHAnsi" w:hAnsiTheme="minorHAnsi" w:cstheme="minorHAnsi"/>
        </w:rPr>
        <w:t>NB</w:t>
      </w:r>
      <w:r w:rsidR="00B218C2">
        <w:rPr>
          <w:rFonts w:asciiTheme="minorHAnsi" w:hAnsiTheme="minorHAnsi" w:cstheme="minorHAnsi"/>
        </w:rPr>
        <w:t>:</w:t>
      </w:r>
      <w:r w:rsidR="00A81224">
        <w:rPr>
          <w:rFonts w:asciiTheme="minorHAnsi" w:hAnsiTheme="minorHAnsi" w:cstheme="minorHAnsi"/>
        </w:rPr>
        <w:t xml:space="preserve"> </w:t>
      </w:r>
      <w:r w:rsidR="00A81224" w:rsidRPr="00A81224">
        <w:rPr>
          <w:rFonts w:asciiTheme="minorHAnsi" w:hAnsiTheme="minorHAnsi" w:cstheme="minorHAnsi"/>
        </w:rPr>
        <w:t>For prison sentences, the period is decided by using the sentence imposed at court, rather</w:t>
      </w:r>
      <w:r w:rsidR="00662E2F">
        <w:rPr>
          <w:rFonts w:asciiTheme="minorHAnsi" w:hAnsiTheme="minorHAnsi" w:cstheme="minorHAnsi"/>
        </w:rPr>
        <w:t xml:space="preserve"> </w:t>
      </w:r>
      <w:r w:rsidR="00A81224" w:rsidRPr="00A81224">
        <w:rPr>
          <w:rFonts w:asciiTheme="minorHAnsi" w:hAnsiTheme="minorHAnsi" w:cstheme="minorHAnsi"/>
        </w:rPr>
        <w:t>than the time served in custody.</w:t>
      </w:r>
      <w:r w:rsidR="00D45D69">
        <w:rPr>
          <w:rFonts w:asciiTheme="minorHAnsi" w:hAnsiTheme="minorHAnsi" w:cstheme="minorHAnsi"/>
        </w:rPr>
        <w:t xml:space="preserve"> The rehabilitation period starts </w:t>
      </w:r>
      <w:r w:rsidR="00AE690E">
        <w:rPr>
          <w:rFonts w:asciiTheme="minorHAnsi" w:hAnsiTheme="minorHAnsi" w:cstheme="minorHAnsi"/>
        </w:rPr>
        <w:t>at the end of the sentence, not the court date.</w:t>
      </w:r>
    </w:p>
    <w:p w14:paraId="5C36A95E" w14:textId="5D889629" w:rsidR="00A81224" w:rsidRPr="00A81224" w:rsidRDefault="00662E2F" w:rsidP="00A81224">
      <w:pPr>
        <w:rPr>
          <w:rFonts w:asciiTheme="minorHAnsi" w:hAnsiTheme="minorHAnsi" w:cstheme="minorHAnsi"/>
        </w:rPr>
      </w:pPr>
      <w:r>
        <w:rPr>
          <w:rFonts w:asciiTheme="minorHAnsi" w:hAnsiTheme="minorHAnsi" w:cstheme="minorHAnsi"/>
        </w:rPr>
        <w:br/>
      </w:r>
      <w:r w:rsidR="00A81224" w:rsidRPr="00A81224">
        <w:rPr>
          <w:rFonts w:asciiTheme="minorHAnsi" w:hAnsiTheme="minorHAnsi" w:cstheme="minorHAnsi"/>
        </w:rPr>
        <w:t>If you’re convicted as an adult in October 2013 and receive a</w:t>
      </w:r>
      <w:r w:rsidR="00D37DE5">
        <w:rPr>
          <w:rFonts w:asciiTheme="minorHAnsi" w:hAnsiTheme="minorHAnsi" w:cstheme="minorHAnsi"/>
        </w:rPr>
        <w:t xml:space="preserve"> two </w:t>
      </w:r>
      <w:r w:rsidR="00A81224" w:rsidRPr="00A81224">
        <w:rPr>
          <w:rFonts w:asciiTheme="minorHAnsi" w:hAnsiTheme="minorHAnsi" w:cstheme="minorHAnsi"/>
        </w:rPr>
        <w:t>year prison sentence, the</w:t>
      </w:r>
    </w:p>
    <w:p w14:paraId="380C54B0" w14:textId="14237326" w:rsidR="00A81224" w:rsidRPr="00A81224" w:rsidRDefault="00A81224" w:rsidP="00A81224">
      <w:pPr>
        <w:rPr>
          <w:rFonts w:asciiTheme="minorHAnsi" w:hAnsiTheme="minorHAnsi" w:cstheme="minorHAnsi"/>
        </w:rPr>
      </w:pPr>
      <w:r w:rsidRPr="00A81224">
        <w:rPr>
          <w:rFonts w:asciiTheme="minorHAnsi" w:hAnsiTheme="minorHAnsi" w:cstheme="minorHAnsi"/>
        </w:rPr>
        <w:t>conviction will become spent</w:t>
      </w:r>
      <w:r w:rsidR="00D37DE5">
        <w:rPr>
          <w:rFonts w:asciiTheme="minorHAnsi" w:hAnsiTheme="minorHAnsi" w:cstheme="minorHAnsi"/>
        </w:rPr>
        <w:t xml:space="preserve"> four </w:t>
      </w:r>
      <w:r w:rsidRPr="00A81224">
        <w:rPr>
          <w:rFonts w:asciiTheme="minorHAnsi" w:hAnsiTheme="minorHAnsi" w:cstheme="minorHAnsi"/>
        </w:rPr>
        <w:t>years after the end of the sentence. The sentence ends in</w:t>
      </w:r>
    </w:p>
    <w:p w14:paraId="570EA918" w14:textId="4C19C019" w:rsidR="00A81224" w:rsidRPr="00913B95" w:rsidRDefault="00A81224" w:rsidP="00A81224">
      <w:pPr>
        <w:rPr>
          <w:rFonts w:asciiTheme="minorHAnsi" w:hAnsiTheme="minorHAnsi" w:cstheme="minorHAnsi"/>
        </w:rPr>
      </w:pPr>
      <w:r w:rsidRPr="00A81224">
        <w:rPr>
          <w:rFonts w:asciiTheme="minorHAnsi" w:hAnsiTheme="minorHAnsi" w:cstheme="minorHAnsi"/>
        </w:rPr>
        <w:t>October 2015, so the conviction will be spent in October 2019.</w:t>
      </w:r>
    </w:p>
    <w:p w14:paraId="01F60676" w14:textId="77777777" w:rsidR="00A24872" w:rsidRDefault="00A24872" w:rsidP="00784D1F">
      <w:pPr>
        <w:spacing w:after="200" w:line="276" w:lineRule="auto"/>
        <w:jc w:val="center"/>
        <w:rPr>
          <w:rFonts w:ascii="Verdana" w:hAnsi="Verdana"/>
          <w:sz w:val="32"/>
        </w:rPr>
      </w:pPr>
      <w:r>
        <w:rPr>
          <w:rFonts w:ascii="Verdana" w:hAnsi="Verdana"/>
          <w:sz w:val="32"/>
        </w:rPr>
        <w:br w:type="page"/>
      </w:r>
    </w:p>
    <w:p w14:paraId="56628ACC" w14:textId="36FEF827" w:rsidR="00A24872" w:rsidRPr="00C51D1A" w:rsidRDefault="00151A65" w:rsidP="00A24872">
      <w:pPr>
        <w:pStyle w:val="AppendixHeader"/>
        <w:rPr>
          <w:rFonts w:ascii="Calibri" w:hAnsi="Calibri" w:cs="Calibri"/>
          <w:color w:val="000000"/>
          <w:sz w:val="28"/>
          <w:szCs w:val="28"/>
        </w:rPr>
      </w:pPr>
      <w:bookmarkStart w:id="18" w:name="_Hlk129162604"/>
      <w:r>
        <w:rPr>
          <w:rFonts w:ascii="Calibri" w:hAnsi="Calibri" w:cs="Calibri"/>
          <w:color w:val="000000"/>
          <w:sz w:val="28"/>
          <w:szCs w:val="28"/>
        </w:rPr>
        <w:lastRenderedPageBreak/>
        <w:t>APPENDIX</w:t>
      </w:r>
      <w:r w:rsidR="00A24872" w:rsidRPr="00C51D1A">
        <w:rPr>
          <w:rFonts w:ascii="Calibri" w:hAnsi="Calibri" w:cs="Calibri"/>
          <w:color w:val="000000"/>
          <w:sz w:val="28"/>
          <w:szCs w:val="28"/>
        </w:rPr>
        <w:t xml:space="preserve"> E (</w:t>
      </w:r>
      <w:r w:rsidR="008B5844">
        <w:rPr>
          <w:rFonts w:ascii="Calibri" w:hAnsi="Calibri" w:cs="Calibri"/>
          <w:color w:val="000000"/>
          <w:sz w:val="28"/>
          <w:szCs w:val="28"/>
        </w:rPr>
        <w:t xml:space="preserve">February </w:t>
      </w:r>
      <w:r w:rsidR="00F00627" w:rsidRPr="00F00627">
        <w:rPr>
          <w:rFonts w:ascii="Calibri" w:hAnsi="Calibri" w:cs="Calibri"/>
          <w:color w:val="000000"/>
          <w:sz w:val="28"/>
          <w:szCs w:val="28"/>
        </w:rPr>
        <w:t>2026</w:t>
      </w:r>
      <w:r w:rsidR="00A24872" w:rsidRPr="00C51D1A">
        <w:rPr>
          <w:rFonts w:ascii="Calibri" w:hAnsi="Calibri" w:cs="Calibri"/>
          <w:color w:val="000000"/>
          <w:sz w:val="28"/>
          <w:szCs w:val="28"/>
        </w:rPr>
        <w:t>)</w:t>
      </w:r>
    </w:p>
    <w:p w14:paraId="1D739B37" w14:textId="77777777" w:rsidR="00A24872" w:rsidRDefault="00A24872" w:rsidP="00A24872">
      <w:pPr>
        <w:rPr>
          <w:rFonts w:ascii="Verdana" w:hAnsi="Verdana"/>
          <w:b/>
        </w:rPr>
      </w:pPr>
    </w:p>
    <w:p w14:paraId="7716550F" w14:textId="77777777" w:rsidR="00A24872" w:rsidRPr="00C51D1A" w:rsidRDefault="00A24872" w:rsidP="00A24872">
      <w:pPr>
        <w:rPr>
          <w:rFonts w:ascii="Calibri" w:hAnsi="Calibri" w:cs="Calibri"/>
          <w:b/>
          <w:sz w:val="24"/>
          <w:szCs w:val="24"/>
        </w:rPr>
      </w:pPr>
      <w:r w:rsidRPr="00C51D1A">
        <w:rPr>
          <w:rFonts w:ascii="Calibri" w:hAnsi="Calibri" w:cs="Calibri"/>
          <w:b/>
          <w:sz w:val="24"/>
          <w:szCs w:val="24"/>
        </w:rPr>
        <w:t>ADMINISTRATION CHARGES</w:t>
      </w:r>
    </w:p>
    <w:p w14:paraId="2ECA169D" w14:textId="77777777" w:rsidR="00A24872" w:rsidRDefault="00A24872" w:rsidP="00A24872">
      <w:pPr>
        <w:rPr>
          <w:rFonts w:ascii="Verdana" w:hAnsi="Verdana"/>
          <w:b/>
        </w:rPr>
      </w:pPr>
    </w:p>
    <w:p w14:paraId="19D249BF" w14:textId="4017E0B6" w:rsidR="00A24872" w:rsidRPr="00C51D1A" w:rsidRDefault="00A24872" w:rsidP="00A24872">
      <w:pPr>
        <w:spacing w:line="240" w:lineRule="atLeast"/>
        <w:rPr>
          <w:rFonts w:ascii="Calibri" w:hAnsi="Calibri" w:cs="Calibri"/>
        </w:rPr>
      </w:pPr>
      <w:r w:rsidRPr="00C51D1A">
        <w:rPr>
          <w:rFonts w:ascii="Calibri" w:hAnsi="Calibri" w:cs="Calibri"/>
        </w:rPr>
        <w:t xml:space="preserve">The following charging structure is adopted by all police forces seeking to recover administration costs in respect of security systems. Payment shall be made to the individual police force in accordance with arrangements set out in </w:t>
      </w:r>
      <w:r w:rsidR="00151A65">
        <w:rPr>
          <w:rFonts w:ascii="Calibri" w:hAnsi="Calibri" w:cs="Calibri"/>
          <w:b/>
        </w:rPr>
        <w:t>APPENDIX</w:t>
      </w:r>
      <w:r w:rsidRPr="00C51D1A">
        <w:rPr>
          <w:rFonts w:ascii="Calibri" w:hAnsi="Calibri" w:cs="Calibri"/>
          <w:b/>
        </w:rPr>
        <w:t xml:space="preserve"> A</w:t>
      </w:r>
      <w:r w:rsidRPr="00C51D1A">
        <w:rPr>
          <w:rFonts w:ascii="Calibri" w:hAnsi="Calibri" w:cs="Calibri"/>
        </w:rPr>
        <w:t>.</w:t>
      </w:r>
    </w:p>
    <w:p w14:paraId="3363ED85" w14:textId="77777777" w:rsidR="00A24872" w:rsidRPr="00C51D1A" w:rsidRDefault="00A24872" w:rsidP="00A24872">
      <w:pPr>
        <w:spacing w:line="240" w:lineRule="atLeast"/>
        <w:jc w:val="both"/>
        <w:rPr>
          <w:rFonts w:ascii="Calibri" w:hAnsi="Calibri" w:cs="Calibri"/>
        </w:rPr>
      </w:pPr>
    </w:p>
    <w:p w14:paraId="1B9BC596" w14:textId="21F089FD" w:rsidR="00A24872" w:rsidRPr="00C51D1A" w:rsidRDefault="00A24872" w:rsidP="00EA3E7F">
      <w:pPr>
        <w:numPr>
          <w:ilvl w:val="0"/>
          <w:numId w:val="16"/>
        </w:numPr>
        <w:spacing w:after="120" w:line="240" w:lineRule="atLeast"/>
        <w:ind w:left="720" w:hanging="720"/>
        <w:rPr>
          <w:rFonts w:ascii="Calibri" w:hAnsi="Calibri" w:cs="Calibri"/>
        </w:rPr>
      </w:pPr>
      <w:r w:rsidRPr="00C51D1A">
        <w:rPr>
          <w:rFonts w:ascii="Calibri" w:hAnsi="Calibri" w:cs="Calibri"/>
        </w:rPr>
        <w:t>Each application for a URN or element of a URN</w:t>
      </w:r>
      <w:r w:rsidRPr="00C51D1A">
        <w:rPr>
          <w:rFonts w:ascii="Calibri" w:hAnsi="Calibri" w:cs="Calibri"/>
          <w:color w:val="0000FF"/>
        </w:rPr>
        <w:t xml:space="preserve"> </w:t>
      </w:r>
      <w:r w:rsidRPr="00C51D1A">
        <w:rPr>
          <w:rFonts w:ascii="Calibri" w:hAnsi="Calibri" w:cs="Calibri"/>
        </w:rPr>
        <w:t xml:space="preserve">is subject to an administration fee payable by the system user. The URN Fee will be reviewed annually by the Security Systems Group (See </w:t>
      </w:r>
      <w:r w:rsidR="00151A65">
        <w:rPr>
          <w:rFonts w:ascii="Calibri" w:hAnsi="Calibri" w:cs="Calibri"/>
          <w:b/>
        </w:rPr>
        <w:t>APPENDIX</w:t>
      </w:r>
      <w:r w:rsidRPr="008D06A7">
        <w:rPr>
          <w:rFonts w:ascii="Calibri" w:hAnsi="Calibri" w:cs="Calibri"/>
          <w:b/>
        </w:rPr>
        <w:t xml:space="preserve"> V</w:t>
      </w:r>
      <w:r w:rsidRPr="00C51D1A">
        <w:rPr>
          <w:rFonts w:ascii="Calibri" w:hAnsi="Calibri" w:cs="Calibri"/>
        </w:rPr>
        <w:t xml:space="preserve"> for lone worker systems URN charging).</w:t>
      </w:r>
    </w:p>
    <w:p w14:paraId="41F7BCCC" w14:textId="6B2E9D0B" w:rsidR="00A24872" w:rsidRPr="00AB1B10" w:rsidRDefault="00B1068A" w:rsidP="00EA3E7F">
      <w:pPr>
        <w:numPr>
          <w:ilvl w:val="0"/>
          <w:numId w:val="16"/>
        </w:numPr>
        <w:spacing w:after="120" w:line="240" w:lineRule="atLeast"/>
        <w:ind w:left="720" w:hanging="720"/>
        <w:rPr>
          <w:rFonts w:ascii="Calibri" w:hAnsi="Calibri" w:cs="Calibri"/>
        </w:rPr>
      </w:pPr>
      <w:r>
        <w:rPr>
          <w:rFonts w:ascii="Calibri" w:hAnsi="Calibri" w:cs="Calibri"/>
        </w:rPr>
        <w:t>T</w:t>
      </w:r>
      <w:r w:rsidR="00BE6FEB">
        <w:rPr>
          <w:rFonts w:ascii="Calibri" w:hAnsi="Calibri" w:cs="Calibri"/>
        </w:rPr>
        <w:t>he administration fee will be i</w:t>
      </w:r>
      <w:r>
        <w:rPr>
          <w:rFonts w:ascii="Calibri" w:hAnsi="Calibri" w:cs="Calibri"/>
        </w:rPr>
        <w:t>nvoiced</w:t>
      </w:r>
      <w:r w:rsidR="00BE6FEB">
        <w:rPr>
          <w:rFonts w:ascii="Calibri" w:hAnsi="Calibri" w:cs="Calibri"/>
        </w:rPr>
        <w:t xml:space="preserve"> to </w:t>
      </w:r>
      <w:r>
        <w:rPr>
          <w:rFonts w:ascii="Calibri" w:hAnsi="Calibri" w:cs="Calibri"/>
        </w:rPr>
        <w:t xml:space="preserve">the </w:t>
      </w:r>
      <w:r w:rsidR="00BE6FEB">
        <w:rPr>
          <w:rFonts w:ascii="Calibri" w:hAnsi="Calibri" w:cs="Calibri"/>
        </w:rPr>
        <w:t>maintaining company.</w:t>
      </w:r>
      <w:r w:rsidR="00AB1B10">
        <w:rPr>
          <w:rFonts w:ascii="Calibri" w:hAnsi="Calibri" w:cs="Calibri"/>
        </w:rPr>
        <w:t xml:space="preserve"> </w:t>
      </w:r>
      <w:r w:rsidR="00A24872" w:rsidRPr="00AB1B10">
        <w:rPr>
          <w:rFonts w:ascii="Calibri" w:hAnsi="Calibri" w:cs="Calibri"/>
        </w:rPr>
        <w:t>If the applicant’s payment method fails to clear or is not honoured, the URN will be cancelled and the security system company and the customer informed.</w:t>
      </w:r>
    </w:p>
    <w:p w14:paraId="5812A584" w14:textId="70FCA7CB" w:rsidR="00A24872" w:rsidRPr="00C51D1A" w:rsidRDefault="00A24872" w:rsidP="00EA3E7F">
      <w:pPr>
        <w:numPr>
          <w:ilvl w:val="0"/>
          <w:numId w:val="16"/>
        </w:numPr>
        <w:spacing w:after="120" w:line="240" w:lineRule="atLeast"/>
        <w:ind w:left="720" w:hanging="720"/>
        <w:rPr>
          <w:rFonts w:ascii="Calibri" w:hAnsi="Calibri" w:cs="Calibri"/>
        </w:rPr>
      </w:pPr>
      <w:r>
        <w:rPr>
          <w:rFonts w:ascii="Calibri" w:hAnsi="Calibri" w:cs="Calibri"/>
          <w:noProof/>
          <w:color w:val="FF6600"/>
          <w:lang w:eastAsia="en-GB"/>
        </w:rPr>
        <mc:AlternateContent>
          <mc:Choice Requires="wps">
            <w:drawing>
              <wp:anchor distT="0" distB="0" distL="114300" distR="114300" simplePos="0" relativeHeight="251662336" behindDoc="0" locked="0" layoutInCell="1" allowOverlap="1" wp14:anchorId="1632B6C8" wp14:editId="329ACFD4">
                <wp:simplePos x="0" y="0"/>
                <wp:positionH relativeFrom="column">
                  <wp:posOffset>-1143000</wp:posOffset>
                </wp:positionH>
                <wp:positionV relativeFrom="paragraph">
                  <wp:posOffset>-45720</wp:posOffset>
                </wp:positionV>
                <wp:extent cx="0" cy="0"/>
                <wp:effectExtent l="9525" t="11430" r="9525" b="7620"/>
                <wp:wrapNone/>
                <wp:docPr id="1" name="Text Box 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0"/>
                        </a:xfrm>
                        <a:prstGeom prst="rect">
                          <a:avLst/>
                        </a:prstGeom>
                        <a:solidFill>
                          <a:srgbClr val="FFFFFF"/>
                        </a:solidFill>
                        <a:ln w="9525">
                          <a:solidFill>
                            <a:srgbClr val="000000"/>
                          </a:solidFill>
                          <a:miter lim="800000"/>
                          <a:headEnd/>
                          <a:tailEnd/>
                        </a:ln>
                      </wps:spPr>
                      <wps:txbx>
                        <w:txbxContent>
                          <w:p w14:paraId="07A6254B" w14:textId="77777777" w:rsidR="007915B9" w:rsidRDefault="007915B9" w:rsidP="00A24872">
                            <w:pPr>
                              <w:rPr>
                                <w:noProof/>
                              </w:rPr>
                            </w:pPr>
                            <w:r>
                              <w:rPr>
                                <w:noProof/>
                              </w:rPr>
                              <w:t>Version:1.10.0.3</w:t>
                            </w:r>
                          </w:p>
                          <w:p w14:paraId="0BF16240" w14:textId="77777777" w:rsidR="007915B9" w:rsidRDefault="007915B9" w:rsidP="00A24872">
                            <w:pPr>
                              <w:rPr>
                                <w:noProof/>
                              </w:rPr>
                            </w:pPr>
                            <w:r>
                              <w:rPr>
                                <w:noProof/>
                              </w:rPr>
                              <w:t>Hash:FJlhkZ+H99sKjsP6vk7ze14eycY=</w:t>
                            </w:r>
                          </w:p>
                          <w:p w14:paraId="4652E6F9" w14:textId="77777777" w:rsidR="007915B9" w:rsidRDefault="007915B9" w:rsidP="00A24872">
                            <w:pPr>
                              <w:rPr>
                                <w:noProof/>
                              </w:rPr>
                            </w:pP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632B6C8" id="_x0000_t202" coordsize="21600,21600" o:spt="202" path="m,l,21600r21600,l21600,xe">
                <v:stroke joinstyle="miter"/>
                <v:path gradientshapeok="t" o:connecttype="rect"/>
              </v:shapetype>
              <v:shape id="Text Box 1" o:spid="_x0000_s1026" type="#_x0000_t202" style="position:absolute;left:0;text-align:left;margin-left:-90pt;margin-top:-3.6pt;width:0;height:0;z-index:251662336;visibility:hidden;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">
                <v:textbox style="mso-fit-shape-to-text:t">
                  <w:txbxContent>
                    <w:p w14:paraId="07A6254B" w14:textId="77777777" w:rsidR="007915B9" w:rsidRDefault="007915B9" w:rsidP="00A24872">
                      <w:pPr>
                        <w:rPr>
                          <w:noProof/>
                        </w:rPr>
                      </w:pPr>
                      <w:r>
                        <w:rPr>
                          <w:noProof/>
                        </w:rPr>
                        <w:t>Version:1.10.0.3</w:t>
                      </w:r>
                    </w:p>
                    <w:p w14:paraId="0BF16240" w14:textId="77777777" w:rsidR="007915B9" w:rsidRDefault="007915B9" w:rsidP="00A24872">
                      <w:pPr>
                        <w:rPr>
                          <w:noProof/>
                        </w:rPr>
                      </w:pPr>
                      <w:r>
                        <w:rPr>
                          <w:noProof/>
                        </w:rPr>
                        <w:t>Hash:FJlhkZ+H99sKjsP6vk7ze14eycY=</w:t>
                      </w:r>
                    </w:p>
                    <w:p w14:paraId="4652E6F9" w14:textId="77777777" w:rsidR="007915B9" w:rsidRDefault="007915B9" w:rsidP="00A24872">
                      <w:pPr>
                        <w:rPr>
                          <w:noProof/>
                        </w:rPr>
                      </w:pPr>
                    </w:p>
                  </w:txbxContent>
                </v:textbox>
              </v:shape>
            </w:pict>
          </mc:Fallback>
        </mc:AlternateContent>
      </w:r>
      <w:r w:rsidRPr="00C51D1A">
        <w:rPr>
          <w:rFonts w:ascii="Calibri" w:hAnsi="Calibri" w:cs="Calibri"/>
        </w:rPr>
        <w:t xml:space="preserve">Where </w:t>
      </w:r>
      <w:r w:rsidRPr="00EF0A86">
        <w:rPr>
          <w:rFonts w:ascii="Calibri" w:hAnsi="Calibri" w:cs="Calibri"/>
          <w:color w:val="000000" w:themeColor="text1"/>
        </w:rPr>
        <w:t>a</w:t>
      </w:r>
      <w:r w:rsidR="006B4B7A" w:rsidRPr="00EF0A86">
        <w:rPr>
          <w:rFonts w:ascii="Calibri" w:hAnsi="Calibri" w:cs="Calibri"/>
          <w:color w:val="000000" w:themeColor="text1"/>
        </w:rPr>
        <w:t xml:space="preserve"> security installation </w:t>
      </w:r>
      <w:r w:rsidRPr="00C51D1A">
        <w:rPr>
          <w:rFonts w:ascii="Calibri" w:hAnsi="Calibri" w:cs="Calibri"/>
        </w:rPr>
        <w:t>includes</w:t>
      </w:r>
      <w:r w:rsidR="00FB4E6D">
        <w:rPr>
          <w:rFonts w:ascii="Calibri" w:hAnsi="Calibri" w:cs="Calibri"/>
        </w:rPr>
        <w:t xml:space="preserve"> </w:t>
      </w:r>
      <w:r w:rsidRPr="00C51D1A">
        <w:rPr>
          <w:rFonts w:ascii="Calibri" w:hAnsi="Calibri" w:cs="Calibri"/>
        </w:rPr>
        <w:t>intruder detection</w:t>
      </w:r>
      <w:r w:rsidR="00FB4E6D">
        <w:rPr>
          <w:rFonts w:ascii="Calibri" w:hAnsi="Calibri" w:cs="Calibri"/>
        </w:rPr>
        <w:t>,</w:t>
      </w:r>
      <w:r w:rsidRPr="00C51D1A">
        <w:rPr>
          <w:rFonts w:ascii="Calibri" w:hAnsi="Calibri" w:cs="Calibri"/>
        </w:rPr>
        <w:t xml:space="preserve"> HUA equipment</w:t>
      </w:r>
      <w:r w:rsidR="00FB4E6D">
        <w:rPr>
          <w:rFonts w:ascii="Calibri" w:hAnsi="Calibri" w:cs="Calibri"/>
        </w:rPr>
        <w:t xml:space="preserve"> and CCTV system</w:t>
      </w:r>
      <w:r w:rsidRPr="00C51D1A">
        <w:rPr>
          <w:rFonts w:ascii="Calibri" w:hAnsi="Calibri" w:cs="Calibri"/>
        </w:rPr>
        <w:t>, the administration fee will be payable for the issue of a URN for each element. This will be irrespective of whether forces issue separate or combined URNs. The fee will be applied as follows:</w:t>
      </w:r>
    </w:p>
    <w:p w14:paraId="5E6496C3" w14:textId="77777777" w:rsidR="00A24872" w:rsidRPr="00C51D1A" w:rsidRDefault="00A24872" w:rsidP="00A24872">
      <w:pPr>
        <w:spacing w:line="240" w:lineRule="atLeast"/>
        <w:ind w:left="990"/>
        <w:jc w:val="both"/>
        <w:rPr>
          <w:rFonts w:ascii="Calibri" w:hAnsi="Calibri" w:cs="Calibri"/>
        </w:rPr>
      </w:pPr>
    </w:p>
    <w:p w14:paraId="53F8A090" w14:textId="77777777" w:rsidR="00A24872" w:rsidRPr="00C51D1A" w:rsidRDefault="00A24872" w:rsidP="00A24872">
      <w:pPr>
        <w:spacing w:line="240" w:lineRule="atLeast"/>
        <w:ind w:left="720"/>
        <w:jc w:val="both"/>
        <w:rPr>
          <w:rFonts w:ascii="Calibri" w:hAnsi="Calibri" w:cs="Calibri"/>
          <w:b/>
        </w:rPr>
      </w:pPr>
      <w:r w:rsidRPr="00C51D1A">
        <w:rPr>
          <w:rFonts w:ascii="Calibri" w:hAnsi="Calibri" w:cs="Calibri"/>
          <w:b/>
        </w:rPr>
        <w:t xml:space="preserve">New Systems </w:t>
      </w:r>
    </w:p>
    <w:p w14:paraId="04349978" w14:textId="77777777" w:rsidR="00A24872" w:rsidRPr="00C51D1A" w:rsidRDefault="00A24872" w:rsidP="00A24872">
      <w:pPr>
        <w:spacing w:line="240" w:lineRule="atLeast"/>
        <w:jc w:val="both"/>
        <w:rPr>
          <w:rFonts w:ascii="Calibri" w:hAnsi="Calibri" w:cs="Calibri"/>
        </w:rPr>
      </w:pPr>
    </w:p>
    <w:p w14:paraId="70F04C4F" w14:textId="348AFA36" w:rsidR="00A24872" w:rsidRPr="00C51D1A" w:rsidRDefault="00A24872" w:rsidP="00EA3E7F">
      <w:pPr>
        <w:numPr>
          <w:ilvl w:val="0"/>
          <w:numId w:val="17"/>
        </w:numPr>
        <w:spacing w:line="240" w:lineRule="atLeast"/>
        <w:rPr>
          <w:rFonts w:ascii="Calibri" w:hAnsi="Calibri" w:cs="Calibri"/>
        </w:rPr>
      </w:pPr>
      <w:r w:rsidRPr="00C51D1A">
        <w:rPr>
          <w:rFonts w:ascii="Calibri" w:hAnsi="Calibri" w:cs="Calibri"/>
        </w:rPr>
        <w:t xml:space="preserve">All new URN applications will attract the full fee </w:t>
      </w:r>
      <w:r w:rsidR="00274BD4" w:rsidRPr="00DA2DFB">
        <w:rPr>
          <w:rFonts w:ascii="Calibri" w:hAnsi="Calibri" w:cs="Calibri"/>
          <w:color w:val="000000" w:themeColor="text1"/>
        </w:rPr>
        <w:t>of £</w:t>
      </w:r>
      <w:r w:rsidR="006B4B7A" w:rsidRPr="00DA2DFB">
        <w:rPr>
          <w:rFonts w:ascii="Calibri" w:hAnsi="Calibri" w:cs="Calibri"/>
          <w:color w:val="000000" w:themeColor="text1"/>
        </w:rPr>
        <w:t xml:space="preserve">58.90 </w:t>
      </w:r>
      <w:r w:rsidR="00274BD4" w:rsidRPr="00DA2DFB">
        <w:rPr>
          <w:rFonts w:ascii="Calibri" w:hAnsi="Calibri" w:cs="Calibri"/>
          <w:color w:val="000000" w:themeColor="text1"/>
        </w:rPr>
        <w:t xml:space="preserve">plus VAT </w:t>
      </w:r>
      <w:r w:rsidR="00F97B65" w:rsidRPr="00DA2DFB">
        <w:rPr>
          <w:rFonts w:ascii="Calibri" w:hAnsi="Calibri" w:cs="Calibri"/>
          <w:color w:val="000000" w:themeColor="text1"/>
        </w:rPr>
        <w:t>(</w:t>
      </w:r>
      <w:r w:rsidR="00F97B65" w:rsidRPr="00E27076">
        <w:rPr>
          <w:rFonts w:ascii="Calibri" w:hAnsi="Calibri" w:cs="Calibri"/>
          <w:b/>
          <w:bCs/>
          <w:color w:val="000000" w:themeColor="text1"/>
        </w:rPr>
        <w:t>£70.68</w:t>
      </w:r>
      <w:r w:rsidR="00F97B65" w:rsidRPr="00DA2DFB">
        <w:rPr>
          <w:rFonts w:ascii="Calibri" w:hAnsi="Calibri" w:cs="Calibri"/>
          <w:color w:val="000000" w:themeColor="text1"/>
        </w:rPr>
        <w:t xml:space="preserve">) </w:t>
      </w:r>
      <w:r w:rsidRPr="00DA2DFB">
        <w:rPr>
          <w:rFonts w:ascii="Calibri" w:hAnsi="Calibri" w:cs="Calibri"/>
          <w:color w:val="000000" w:themeColor="text1"/>
        </w:rPr>
        <w:t xml:space="preserve">for each </w:t>
      </w:r>
      <w:r w:rsidRPr="00C51D1A">
        <w:rPr>
          <w:rFonts w:ascii="Calibri" w:hAnsi="Calibri" w:cs="Calibri"/>
        </w:rPr>
        <w:t>element</w:t>
      </w:r>
      <w:r w:rsidR="00274BD4">
        <w:rPr>
          <w:rFonts w:ascii="Calibri" w:hAnsi="Calibri" w:cs="Calibri"/>
        </w:rPr>
        <w:t>.</w:t>
      </w:r>
    </w:p>
    <w:p w14:paraId="4DAC69FC" w14:textId="77777777" w:rsidR="00A24872" w:rsidRPr="00C51D1A" w:rsidRDefault="00A24872" w:rsidP="00A24872">
      <w:pPr>
        <w:spacing w:line="240" w:lineRule="atLeast"/>
        <w:ind w:left="720"/>
        <w:rPr>
          <w:rFonts w:ascii="Calibri" w:hAnsi="Calibri" w:cs="Calibri"/>
        </w:rPr>
      </w:pPr>
    </w:p>
    <w:p w14:paraId="6A6AC8FA" w14:textId="77777777" w:rsidR="00A24872" w:rsidRPr="00C51D1A" w:rsidRDefault="00A24872" w:rsidP="00A24872">
      <w:pPr>
        <w:spacing w:line="240" w:lineRule="atLeast"/>
        <w:ind w:left="720"/>
        <w:rPr>
          <w:rFonts w:ascii="Calibri" w:hAnsi="Calibri" w:cs="Calibri"/>
          <w:b/>
        </w:rPr>
      </w:pPr>
      <w:r w:rsidRPr="00C51D1A">
        <w:rPr>
          <w:rFonts w:ascii="Calibri" w:hAnsi="Calibri" w:cs="Calibri"/>
          <w:b/>
        </w:rPr>
        <w:t>Existing System Taken Over</w:t>
      </w:r>
    </w:p>
    <w:p w14:paraId="1DAD1642" w14:textId="77777777" w:rsidR="00A24872" w:rsidRPr="00C51D1A" w:rsidRDefault="00A24872" w:rsidP="00A24872">
      <w:pPr>
        <w:spacing w:line="240" w:lineRule="atLeast"/>
        <w:ind w:left="720"/>
        <w:rPr>
          <w:rFonts w:ascii="Calibri" w:hAnsi="Calibri" w:cs="Calibri"/>
        </w:rPr>
      </w:pPr>
      <w:r w:rsidRPr="00C51D1A">
        <w:rPr>
          <w:rFonts w:ascii="Calibri" w:hAnsi="Calibri" w:cs="Calibri"/>
        </w:rPr>
        <w:t xml:space="preserve"> </w:t>
      </w:r>
    </w:p>
    <w:p w14:paraId="143BA9FC" w14:textId="34F1175E" w:rsidR="00A24872" w:rsidRPr="00232C5E" w:rsidRDefault="00A24872" w:rsidP="00EA3E7F">
      <w:pPr>
        <w:numPr>
          <w:ilvl w:val="0"/>
          <w:numId w:val="17"/>
        </w:numPr>
        <w:spacing w:after="120" w:line="240" w:lineRule="atLeast"/>
        <w:rPr>
          <w:rFonts w:ascii="Calibri" w:hAnsi="Calibri" w:cs="Calibri"/>
          <w:color w:val="000000" w:themeColor="text1"/>
        </w:rPr>
      </w:pPr>
      <w:r w:rsidRPr="00C51D1A">
        <w:rPr>
          <w:rFonts w:ascii="Calibri" w:hAnsi="Calibri" w:cs="Calibri"/>
        </w:rPr>
        <w:t xml:space="preserve">Where a new occupier/owner/legal entity of premises takes over an existing security system with one element </w:t>
      </w:r>
      <w:r w:rsidR="00BC4C1B" w:rsidRPr="00C51D1A">
        <w:rPr>
          <w:rFonts w:ascii="Calibri" w:hAnsi="Calibri" w:cs="Calibri"/>
        </w:rPr>
        <w:t xml:space="preserve">a reduced fee </w:t>
      </w:r>
      <w:r w:rsidR="00BC4C1B" w:rsidRPr="00232C5E">
        <w:rPr>
          <w:rFonts w:ascii="Calibri" w:hAnsi="Calibri" w:cs="Calibri"/>
          <w:color w:val="000000" w:themeColor="text1"/>
        </w:rPr>
        <w:t>of £5</w:t>
      </w:r>
      <w:r w:rsidR="00F97B65" w:rsidRPr="00232C5E">
        <w:rPr>
          <w:rFonts w:ascii="Calibri" w:hAnsi="Calibri" w:cs="Calibri"/>
          <w:color w:val="000000" w:themeColor="text1"/>
        </w:rPr>
        <w:t>7</w:t>
      </w:r>
      <w:r w:rsidR="00BC4C1B" w:rsidRPr="00232C5E">
        <w:rPr>
          <w:rFonts w:ascii="Calibri" w:hAnsi="Calibri" w:cs="Calibri"/>
          <w:color w:val="000000" w:themeColor="text1"/>
        </w:rPr>
        <w:t>.</w:t>
      </w:r>
      <w:r w:rsidR="00F97B65" w:rsidRPr="00232C5E">
        <w:rPr>
          <w:rFonts w:ascii="Calibri" w:hAnsi="Calibri" w:cs="Calibri"/>
          <w:color w:val="000000" w:themeColor="text1"/>
        </w:rPr>
        <w:t>7</w:t>
      </w:r>
      <w:r w:rsidR="00BC4C1B" w:rsidRPr="00232C5E">
        <w:rPr>
          <w:rFonts w:ascii="Calibri" w:hAnsi="Calibri" w:cs="Calibri"/>
          <w:color w:val="000000" w:themeColor="text1"/>
        </w:rPr>
        <w:t xml:space="preserve">0 plus VAT </w:t>
      </w:r>
      <w:r w:rsidR="00F97B65" w:rsidRPr="00E27076">
        <w:rPr>
          <w:rFonts w:ascii="Calibri" w:hAnsi="Calibri" w:cs="Calibri"/>
          <w:color w:val="000000" w:themeColor="text1"/>
        </w:rPr>
        <w:t>(</w:t>
      </w:r>
      <w:r w:rsidR="00F97B65" w:rsidRPr="00E27076">
        <w:rPr>
          <w:rFonts w:ascii="Calibri" w:hAnsi="Calibri" w:cs="Calibri"/>
          <w:b/>
          <w:bCs/>
          <w:color w:val="000000" w:themeColor="text1"/>
        </w:rPr>
        <w:t>£69.24</w:t>
      </w:r>
      <w:r w:rsidR="00F97B65" w:rsidRPr="00232C5E">
        <w:rPr>
          <w:rFonts w:ascii="Calibri" w:hAnsi="Calibri" w:cs="Calibri"/>
          <w:color w:val="000000" w:themeColor="text1"/>
        </w:rPr>
        <w:t xml:space="preserve">) </w:t>
      </w:r>
      <w:r w:rsidR="00BC4C1B" w:rsidRPr="00232C5E">
        <w:rPr>
          <w:rFonts w:ascii="Calibri" w:hAnsi="Calibri" w:cs="Calibri"/>
          <w:color w:val="000000" w:themeColor="text1"/>
        </w:rPr>
        <w:t>will be payable.</w:t>
      </w:r>
    </w:p>
    <w:p w14:paraId="4FF4F160" w14:textId="7B2B92E8" w:rsidR="00A24872" w:rsidRPr="00C51D1A" w:rsidRDefault="00A24872" w:rsidP="00EA3E7F">
      <w:pPr>
        <w:numPr>
          <w:ilvl w:val="0"/>
          <w:numId w:val="17"/>
        </w:numPr>
        <w:spacing w:after="120" w:line="240" w:lineRule="atLeast"/>
        <w:rPr>
          <w:rFonts w:ascii="Calibri" w:hAnsi="Calibri" w:cs="Calibri"/>
        </w:rPr>
      </w:pPr>
      <w:r w:rsidRPr="00232C5E">
        <w:rPr>
          <w:rFonts w:ascii="Calibri" w:hAnsi="Calibri" w:cs="Calibri"/>
          <w:color w:val="000000" w:themeColor="text1"/>
        </w:rPr>
        <w:t xml:space="preserve">Where a new occupier/owner/legal entity of premises takes over an existing security system with </w:t>
      </w:r>
      <w:r w:rsidR="00FB4E6D" w:rsidRPr="00232C5E">
        <w:rPr>
          <w:rFonts w:ascii="Calibri" w:hAnsi="Calibri" w:cs="Calibri"/>
          <w:color w:val="000000" w:themeColor="text1"/>
        </w:rPr>
        <w:t>more than one</w:t>
      </w:r>
      <w:r w:rsidRPr="00232C5E">
        <w:rPr>
          <w:rFonts w:ascii="Calibri" w:hAnsi="Calibri" w:cs="Calibri"/>
          <w:color w:val="000000" w:themeColor="text1"/>
        </w:rPr>
        <w:t xml:space="preserve"> element a reduced fee of £</w:t>
      </w:r>
      <w:r w:rsidR="00F97B65" w:rsidRPr="00232C5E">
        <w:rPr>
          <w:rFonts w:ascii="Calibri" w:hAnsi="Calibri" w:cs="Calibri"/>
          <w:color w:val="000000" w:themeColor="text1"/>
        </w:rPr>
        <w:t>82</w:t>
      </w:r>
      <w:r w:rsidR="00113EBB" w:rsidRPr="00232C5E">
        <w:rPr>
          <w:rFonts w:ascii="Calibri" w:hAnsi="Calibri" w:cs="Calibri"/>
          <w:color w:val="000000" w:themeColor="text1"/>
        </w:rPr>
        <w:t>.60</w:t>
      </w:r>
      <w:r w:rsidRPr="00232C5E">
        <w:rPr>
          <w:rFonts w:ascii="Calibri" w:hAnsi="Calibri" w:cs="Calibri"/>
          <w:color w:val="000000" w:themeColor="text1"/>
        </w:rPr>
        <w:t xml:space="preserve"> plus VAT </w:t>
      </w:r>
      <w:r w:rsidR="00F97B65" w:rsidRPr="00232C5E">
        <w:rPr>
          <w:rFonts w:ascii="Calibri" w:hAnsi="Calibri" w:cs="Calibri"/>
          <w:color w:val="000000" w:themeColor="text1"/>
        </w:rPr>
        <w:t>(</w:t>
      </w:r>
      <w:r w:rsidR="00F97B65" w:rsidRPr="00E27076">
        <w:rPr>
          <w:rFonts w:ascii="Calibri" w:hAnsi="Calibri" w:cs="Calibri"/>
          <w:b/>
          <w:bCs/>
          <w:color w:val="000000" w:themeColor="text1"/>
        </w:rPr>
        <w:t>£99.12</w:t>
      </w:r>
      <w:r w:rsidR="00F97B65" w:rsidRPr="00232C5E">
        <w:rPr>
          <w:rFonts w:ascii="Calibri" w:hAnsi="Calibri" w:cs="Calibri"/>
          <w:color w:val="000000" w:themeColor="text1"/>
        </w:rPr>
        <w:t xml:space="preserve">) </w:t>
      </w:r>
      <w:r w:rsidRPr="00232C5E">
        <w:rPr>
          <w:rFonts w:ascii="Calibri" w:hAnsi="Calibri" w:cs="Calibri"/>
          <w:color w:val="000000" w:themeColor="text1"/>
        </w:rPr>
        <w:t xml:space="preserve">will </w:t>
      </w:r>
      <w:r w:rsidRPr="00C51D1A">
        <w:rPr>
          <w:rFonts w:ascii="Calibri" w:hAnsi="Calibri" w:cs="Calibri"/>
        </w:rPr>
        <w:t>be payable.</w:t>
      </w:r>
    </w:p>
    <w:p w14:paraId="02DCDEFF" w14:textId="5BC7C78F" w:rsidR="00A24872" w:rsidRPr="00C51D1A" w:rsidRDefault="00A24872" w:rsidP="00EA3E7F">
      <w:pPr>
        <w:numPr>
          <w:ilvl w:val="0"/>
          <w:numId w:val="17"/>
        </w:numPr>
        <w:spacing w:after="120" w:line="240" w:lineRule="atLeast"/>
        <w:rPr>
          <w:rFonts w:ascii="Calibri" w:hAnsi="Calibri" w:cs="Calibri"/>
        </w:rPr>
      </w:pPr>
      <w:r w:rsidRPr="00C51D1A">
        <w:rPr>
          <w:rFonts w:ascii="Calibri" w:hAnsi="Calibri" w:cs="Calibri"/>
        </w:rPr>
        <w:t>Any further URNs allocated at the same site/premises will be treated as a separate entity and fees as at a) and b) above will apply</w:t>
      </w:r>
      <w:r w:rsidR="00ED36DF">
        <w:rPr>
          <w:rFonts w:ascii="Calibri" w:hAnsi="Calibri" w:cs="Calibri"/>
        </w:rPr>
        <w:t>.</w:t>
      </w:r>
    </w:p>
    <w:p w14:paraId="6E639E6C" w14:textId="0F23C2A6" w:rsidR="00A24872" w:rsidRPr="005D24FD" w:rsidRDefault="00A24872" w:rsidP="00EA3E7F">
      <w:pPr>
        <w:numPr>
          <w:ilvl w:val="0"/>
          <w:numId w:val="17"/>
        </w:numPr>
        <w:spacing w:after="120" w:line="240" w:lineRule="atLeast"/>
        <w:rPr>
          <w:rFonts w:ascii="Calibri" w:hAnsi="Calibri" w:cs="Calibri"/>
        </w:rPr>
      </w:pPr>
      <w:r w:rsidRPr="00C51D1A">
        <w:rPr>
          <w:rFonts w:ascii="Calibri" w:hAnsi="Calibri" w:cs="Calibri"/>
        </w:rPr>
        <w:t xml:space="preserve">The same fee (as above) will be payable where an existing user decides to change their security company </w:t>
      </w:r>
      <w:r w:rsidRPr="005D24FD">
        <w:rPr>
          <w:rFonts w:ascii="Calibri" w:hAnsi="Calibri" w:cs="Calibri"/>
        </w:rPr>
        <w:t>or a security company takes over an existing system.</w:t>
      </w:r>
    </w:p>
    <w:p w14:paraId="7EC18181" w14:textId="21411691" w:rsidR="00A24872" w:rsidRPr="00C51D1A" w:rsidRDefault="00A24872" w:rsidP="00A24872">
      <w:pPr>
        <w:spacing w:after="120" w:line="240" w:lineRule="atLeast"/>
        <w:ind w:left="709"/>
        <w:rPr>
          <w:rFonts w:ascii="Calibri" w:hAnsi="Calibri" w:cs="Calibri"/>
        </w:rPr>
      </w:pPr>
      <w:r w:rsidRPr="00C51D1A">
        <w:rPr>
          <w:rFonts w:ascii="Calibri" w:hAnsi="Calibri" w:cs="Calibri"/>
        </w:rPr>
        <w:t>In above cases a</w:t>
      </w:r>
      <w:r w:rsidR="00F65793">
        <w:rPr>
          <w:rFonts w:ascii="Calibri" w:hAnsi="Calibri" w:cs="Calibri"/>
        </w:rPr>
        <w:t>)</w:t>
      </w:r>
      <w:r w:rsidRPr="00C51D1A">
        <w:rPr>
          <w:rFonts w:ascii="Calibri" w:hAnsi="Calibri" w:cs="Calibri"/>
        </w:rPr>
        <w:t>, b</w:t>
      </w:r>
      <w:r w:rsidR="00F65793">
        <w:rPr>
          <w:rFonts w:ascii="Calibri" w:hAnsi="Calibri" w:cs="Calibri"/>
        </w:rPr>
        <w:t>)</w:t>
      </w:r>
      <w:r w:rsidRPr="00C51D1A">
        <w:rPr>
          <w:rFonts w:ascii="Calibri" w:hAnsi="Calibri" w:cs="Calibri"/>
        </w:rPr>
        <w:t>, c</w:t>
      </w:r>
      <w:r w:rsidR="00F65793">
        <w:rPr>
          <w:rFonts w:ascii="Calibri" w:hAnsi="Calibri" w:cs="Calibri"/>
        </w:rPr>
        <w:t>)</w:t>
      </w:r>
      <w:r w:rsidRPr="00C51D1A">
        <w:rPr>
          <w:rFonts w:ascii="Calibri" w:hAnsi="Calibri" w:cs="Calibri"/>
        </w:rPr>
        <w:t xml:space="preserve"> &amp; d</w:t>
      </w:r>
      <w:r w:rsidR="00F65793">
        <w:rPr>
          <w:rFonts w:ascii="Calibri" w:hAnsi="Calibri" w:cs="Calibri"/>
        </w:rPr>
        <w:t>)</w:t>
      </w:r>
      <w:r w:rsidRPr="00C51D1A">
        <w:rPr>
          <w:rFonts w:ascii="Calibri" w:hAnsi="Calibri" w:cs="Calibri"/>
        </w:rPr>
        <w:t xml:space="preserve"> the system retains false alarm history. This may be reconsidered upon appeal.</w:t>
      </w:r>
    </w:p>
    <w:p w14:paraId="12FA9FBC" w14:textId="2EB08EED" w:rsidR="00113EBB" w:rsidRPr="00C51D1A" w:rsidRDefault="00A24872" w:rsidP="003622EE">
      <w:pPr>
        <w:spacing w:after="120" w:line="240" w:lineRule="atLeast"/>
        <w:ind w:left="709"/>
        <w:rPr>
          <w:rFonts w:ascii="Calibri" w:hAnsi="Calibri" w:cs="Calibri"/>
        </w:rPr>
      </w:pPr>
      <w:r w:rsidRPr="00C51D1A">
        <w:rPr>
          <w:rFonts w:ascii="Calibri" w:hAnsi="Calibri" w:cs="Calibri"/>
        </w:rPr>
        <w:t>Where a security company cancels a URN, a period of 28 days grace should be given to allow another security company (depending on the working practice of the force) to either take</w:t>
      </w:r>
      <w:r>
        <w:rPr>
          <w:rFonts w:ascii="Calibri" w:hAnsi="Calibri" w:cs="Calibri"/>
        </w:rPr>
        <w:t xml:space="preserve"> </w:t>
      </w:r>
      <w:r w:rsidRPr="00C51D1A">
        <w:rPr>
          <w:rFonts w:ascii="Calibri" w:hAnsi="Calibri" w:cs="Calibri"/>
        </w:rPr>
        <w:t xml:space="preserve">over the existing, or apply for a new, URN(s). Where a security company applies to take over a URN from an existing company and/or maintenance contract, they may do so supported by the customer’s authority. Completion of a signed </w:t>
      </w:r>
      <w:r w:rsidR="00151A65">
        <w:rPr>
          <w:rFonts w:ascii="Calibri" w:hAnsi="Calibri" w:cs="Calibri"/>
          <w:b/>
        </w:rPr>
        <w:t>APPENDIX</w:t>
      </w:r>
      <w:r w:rsidRPr="00C51D1A">
        <w:rPr>
          <w:rFonts w:ascii="Calibri" w:hAnsi="Calibri" w:cs="Calibri"/>
          <w:b/>
        </w:rPr>
        <w:t xml:space="preserve"> G</w:t>
      </w:r>
      <w:r w:rsidRPr="00C51D1A">
        <w:rPr>
          <w:rFonts w:ascii="Calibri" w:hAnsi="Calibri" w:cs="Calibri"/>
        </w:rPr>
        <w:t xml:space="preserve"> will suffice.</w:t>
      </w:r>
    </w:p>
    <w:p w14:paraId="2F090ABF" w14:textId="77777777" w:rsidR="00A24872" w:rsidRPr="00C51D1A" w:rsidRDefault="00A24872" w:rsidP="00EA3E7F">
      <w:pPr>
        <w:numPr>
          <w:ilvl w:val="0"/>
          <w:numId w:val="16"/>
        </w:numPr>
        <w:spacing w:after="120" w:line="240" w:lineRule="atLeast"/>
        <w:ind w:left="709" w:hanging="709"/>
        <w:rPr>
          <w:rFonts w:ascii="Calibri" w:hAnsi="Calibri" w:cs="Calibri"/>
        </w:rPr>
      </w:pPr>
      <w:r w:rsidRPr="00C51D1A">
        <w:rPr>
          <w:rFonts w:ascii="Calibri" w:hAnsi="Calibri" w:cs="Calibri"/>
        </w:rPr>
        <w:t>The administration fee is not applicable when:</w:t>
      </w:r>
    </w:p>
    <w:p w14:paraId="08EE0460" w14:textId="77777777" w:rsidR="00A24872" w:rsidRPr="00C51D1A" w:rsidRDefault="00A24872" w:rsidP="00A24872">
      <w:pPr>
        <w:spacing w:after="120" w:line="240" w:lineRule="atLeast"/>
        <w:rPr>
          <w:rFonts w:ascii="Calibri" w:hAnsi="Calibri" w:cs="Calibri"/>
        </w:rPr>
      </w:pPr>
    </w:p>
    <w:p w14:paraId="2E2A9930" w14:textId="207722F3" w:rsidR="00A24872" w:rsidRPr="00C51D1A" w:rsidRDefault="00A24872" w:rsidP="00EA3E7F">
      <w:pPr>
        <w:numPr>
          <w:ilvl w:val="0"/>
          <w:numId w:val="18"/>
        </w:numPr>
        <w:spacing w:after="120" w:line="240" w:lineRule="atLeast"/>
        <w:ind w:left="1418" w:hanging="709"/>
        <w:rPr>
          <w:rFonts w:ascii="Calibri" w:hAnsi="Calibri" w:cs="Calibri"/>
        </w:rPr>
      </w:pPr>
      <w:r w:rsidRPr="00C51D1A">
        <w:rPr>
          <w:rFonts w:ascii="Calibri" w:hAnsi="Calibri" w:cs="Calibri"/>
        </w:rPr>
        <w:t>A compliant security company acquires/purchases another compliant security company</w:t>
      </w:r>
      <w:r w:rsidR="00E24ACE" w:rsidRPr="00E24ACE">
        <w:rPr>
          <w:rFonts w:ascii="Calibri" w:hAnsi="Calibri" w:cs="Calibri"/>
        </w:rPr>
        <w:t xml:space="preserve"> </w:t>
      </w:r>
      <w:r w:rsidR="00E24ACE">
        <w:rPr>
          <w:rFonts w:ascii="Calibri" w:hAnsi="Calibri" w:cs="Calibri"/>
        </w:rPr>
        <w:t xml:space="preserve">and </w:t>
      </w:r>
      <w:r w:rsidR="00E24ACE" w:rsidRPr="00BF51A3">
        <w:rPr>
          <w:rFonts w:ascii="Calibri" w:hAnsi="Calibri" w:cs="Calibri"/>
        </w:rPr>
        <w:t>takes over the URNs within 90 days</w:t>
      </w:r>
      <w:r w:rsidRPr="00C51D1A">
        <w:rPr>
          <w:rFonts w:ascii="Calibri" w:hAnsi="Calibri" w:cs="Calibri"/>
        </w:rPr>
        <w:t>.</w:t>
      </w:r>
    </w:p>
    <w:p w14:paraId="4195CE69" w14:textId="4F9438B2" w:rsidR="00122847" w:rsidRDefault="00A24872" w:rsidP="00EA3E7F">
      <w:pPr>
        <w:numPr>
          <w:ilvl w:val="0"/>
          <w:numId w:val="18"/>
        </w:numPr>
        <w:spacing w:after="120" w:line="240" w:lineRule="atLeast"/>
        <w:ind w:left="1418" w:hanging="709"/>
        <w:rPr>
          <w:rFonts w:ascii="Calibri" w:hAnsi="Calibri" w:cs="Calibri"/>
        </w:rPr>
      </w:pPr>
      <w:r w:rsidRPr="006F14BE">
        <w:rPr>
          <w:rFonts w:ascii="Calibri" w:hAnsi="Calibri" w:cs="Calibri"/>
        </w:rPr>
        <w:lastRenderedPageBreak/>
        <w:t xml:space="preserve">A security company </w:t>
      </w:r>
      <w:r w:rsidR="003A2C9F">
        <w:rPr>
          <w:rFonts w:ascii="Calibri" w:hAnsi="Calibri" w:cs="Calibri"/>
        </w:rPr>
        <w:t>has their</w:t>
      </w:r>
      <w:r w:rsidR="00BF51A3">
        <w:rPr>
          <w:rFonts w:ascii="Calibri" w:hAnsi="Calibri" w:cs="Calibri"/>
        </w:rPr>
        <w:t xml:space="preserve"> </w:t>
      </w:r>
      <w:r w:rsidRPr="006F14BE">
        <w:rPr>
          <w:rFonts w:ascii="Calibri" w:hAnsi="Calibri" w:cs="Calibri"/>
        </w:rPr>
        <w:t>accreditation</w:t>
      </w:r>
      <w:r w:rsidR="00BF51A3">
        <w:rPr>
          <w:rFonts w:ascii="Calibri" w:hAnsi="Calibri" w:cs="Calibri"/>
        </w:rPr>
        <w:t xml:space="preserve"> </w:t>
      </w:r>
      <w:r w:rsidR="003A2C9F">
        <w:rPr>
          <w:rFonts w:ascii="Calibri" w:hAnsi="Calibri" w:cs="Calibri"/>
        </w:rPr>
        <w:t>removed by</w:t>
      </w:r>
      <w:r w:rsidR="00BF51A3">
        <w:rPr>
          <w:rFonts w:ascii="Calibri" w:hAnsi="Calibri" w:cs="Calibri"/>
        </w:rPr>
        <w:t xml:space="preserve"> an</w:t>
      </w:r>
      <w:r w:rsidR="00BF51A3" w:rsidRPr="00BF51A3">
        <w:rPr>
          <w:rFonts w:ascii="Calibri" w:hAnsi="Calibri" w:cs="Calibri"/>
        </w:rPr>
        <w:t xml:space="preserve"> inspectorate body</w:t>
      </w:r>
      <w:r w:rsidR="00BF51A3">
        <w:rPr>
          <w:rFonts w:ascii="Calibri" w:hAnsi="Calibri" w:cs="Calibri"/>
        </w:rPr>
        <w:t xml:space="preserve"> (as per 1.3 in the Preface of this document)</w:t>
      </w:r>
      <w:r w:rsidR="00122847" w:rsidRPr="00122847">
        <w:rPr>
          <w:rFonts w:ascii="Calibri" w:hAnsi="Calibri" w:cs="Calibri"/>
        </w:rPr>
        <w:t xml:space="preserve"> </w:t>
      </w:r>
      <w:r w:rsidR="00122847" w:rsidRPr="00BF51A3">
        <w:rPr>
          <w:rFonts w:ascii="Calibri" w:hAnsi="Calibri" w:cs="Calibri"/>
        </w:rPr>
        <w:t xml:space="preserve">and another </w:t>
      </w:r>
      <w:r w:rsidR="009B19F2">
        <w:rPr>
          <w:rFonts w:ascii="Calibri" w:hAnsi="Calibri" w:cs="Calibri"/>
        </w:rPr>
        <w:t xml:space="preserve">compliant </w:t>
      </w:r>
      <w:r w:rsidR="00122847" w:rsidRPr="00BF51A3">
        <w:rPr>
          <w:rFonts w:ascii="Calibri" w:hAnsi="Calibri" w:cs="Calibri"/>
        </w:rPr>
        <w:t>company takes over the URNs within 90 days</w:t>
      </w:r>
      <w:r w:rsidR="00122847">
        <w:rPr>
          <w:rFonts w:ascii="Calibri" w:hAnsi="Calibri" w:cs="Calibri"/>
        </w:rPr>
        <w:t>.</w:t>
      </w:r>
    </w:p>
    <w:p w14:paraId="5ED5241A" w14:textId="6D1F24CA" w:rsidR="00122847" w:rsidRDefault="00122847" w:rsidP="00EA3E7F">
      <w:pPr>
        <w:numPr>
          <w:ilvl w:val="0"/>
          <w:numId w:val="18"/>
        </w:numPr>
        <w:spacing w:after="120" w:line="240" w:lineRule="atLeast"/>
        <w:ind w:left="1418" w:hanging="709"/>
        <w:rPr>
          <w:rFonts w:ascii="Calibri" w:hAnsi="Calibri" w:cs="Calibri"/>
        </w:rPr>
      </w:pPr>
      <w:r w:rsidRPr="006F14BE">
        <w:rPr>
          <w:rFonts w:ascii="Calibri" w:hAnsi="Calibri" w:cs="Calibri"/>
        </w:rPr>
        <w:t>A security company</w:t>
      </w:r>
      <w:r>
        <w:rPr>
          <w:rFonts w:ascii="Calibri" w:hAnsi="Calibri" w:cs="Calibri"/>
        </w:rPr>
        <w:t xml:space="preserve"> c</w:t>
      </w:r>
      <w:r w:rsidR="00A24872" w:rsidRPr="00BF51A3">
        <w:rPr>
          <w:rFonts w:ascii="Calibri" w:hAnsi="Calibri" w:cs="Calibri"/>
        </w:rPr>
        <w:t>eases to trade</w:t>
      </w:r>
      <w:r w:rsidRPr="00122847">
        <w:rPr>
          <w:rFonts w:ascii="Calibri" w:hAnsi="Calibri" w:cs="Calibri"/>
        </w:rPr>
        <w:t xml:space="preserve"> </w:t>
      </w:r>
      <w:r w:rsidRPr="00BF51A3">
        <w:rPr>
          <w:rFonts w:ascii="Calibri" w:hAnsi="Calibri" w:cs="Calibri"/>
        </w:rPr>
        <w:t xml:space="preserve">and another </w:t>
      </w:r>
      <w:r w:rsidR="009B19F2">
        <w:rPr>
          <w:rFonts w:ascii="Calibri" w:hAnsi="Calibri" w:cs="Calibri"/>
        </w:rPr>
        <w:t xml:space="preserve">compliant </w:t>
      </w:r>
      <w:r w:rsidRPr="00BF51A3">
        <w:rPr>
          <w:rFonts w:ascii="Calibri" w:hAnsi="Calibri" w:cs="Calibri"/>
        </w:rPr>
        <w:t>company takes over the URNs within 90 days</w:t>
      </w:r>
      <w:r>
        <w:rPr>
          <w:rFonts w:ascii="Calibri" w:hAnsi="Calibri" w:cs="Calibri"/>
        </w:rPr>
        <w:t>.</w:t>
      </w:r>
    </w:p>
    <w:p w14:paraId="334396C3" w14:textId="72712C37" w:rsidR="00A24872" w:rsidRPr="00BC2BC4" w:rsidRDefault="00122847" w:rsidP="00EA3E7F">
      <w:pPr>
        <w:numPr>
          <w:ilvl w:val="0"/>
          <w:numId w:val="18"/>
        </w:numPr>
        <w:spacing w:after="120" w:line="240" w:lineRule="atLeast"/>
        <w:ind w:left="1418" w:hanging="709"/>
        <w:rPr>
          <w:rFonts w:ascii="Calibri" w:hAnsi="Calibri" w:cs="Calibri"/>
        </w:rPr>
      </w:pPr>
      <w:r w:rsidRPr="006F14BE">
        <w:rPr>
          <w:rFonts w:ascii="Calibri" w:hAnsi="Calibri" w:cs="Calibri"/>
        </w:rPr>
        <w:t>A security company</w:t>
      </w:r>
      <w:r>
        <w:rPr>
          <w:rFonts w:ascii="Calibri" w:hAnsi="Calibri" w:cs="Calibri"/>
        </w:rPr>
        <w:t xml:space="preserve"> b</w:t>
      </w:r>
      <w:r w:rsidR="00B56065">
        <w:rPr>
          <w:rFonts w:ascii="Calibri" w:hAnsi="Calibri" w:cs="Calibri"/>
        </w:rPr>
        <w:t xml:space="preserve">ecomes non-compliant with a police force </w:t>
      </w:r>
      <w:r w:rsidR="00A24872" w:rsidRPr="00BF51A3">
        <w:rPr>
          <w:rFonts w:ascii="Calibri" w:hAnsi="Calibri" w:cs="Calibri"/>
        </w:rPr>
        <w:t xml:space="preserve">and another </w:t>
      </w:r>
      <w:r w:rsidR="009B19F2">
        <w:rPr>
          <w:rFonts w:ascii="Calibri" w:hAnsi="Calibri" w:cs="Calibri"/>
        </w:rPr>
        <w:t xml:space="preserve">compliant </w:t>
      </w:r>
      <w:r w:rsidR="00A24872" w:rsidRPr="00BC2BC4">
        <w:rPr>
          <w:rFonts w:ascii="Calibri" w:hAnsi="Calibri" w:cs="Calibri"/>
        </w:rPr>
        <w:t>company takes over the URNs within 90 days.</w:t>
      </w:r>
    </w:p>
    <w:p w14:paraId="1D927D34" w14:textId="200BF61D" w:rsidR="00BC2BC4" w:rsidRPr="00BC2BC4" w:rsidRDefault="00A24872" w:rsidP="00EA3E7F">
      <w:pPr>
        <w:numPr>
          <w:ilvl w:val="0"/>
          <w:numId w:val="18"/>
        </w:numPr>
        <w:spacing w:after="120" w:line="240" w:lineRule="atLeast"/>
        <w:ind w:left="1418" w:hanging="709"/>
        <w:rPr>
          <w:rFonts w:ascii="Calibri" w:hAnsi="Calibri" w:cs="Calibri"/>
        </w:rPr>
      </w:pPr>
      <w:r w:rsidRPr="00BC2BC4">
        <w:rPr>
          <w:rFonts w:ascii="Calibri" w:hAnsi="Calibri" w:cs="Calibri"/>
        </w:rPr>
        <w:t>Premises change of name or franchisee (</w:t>
      </w:r>
      <w:r w:rsidR="00E24ACE" w:rsidRPr="00BC2BC4">
        <w:rPr>
          <w:rFonts w:ascii="Calibri" w:hAnsi="Calibri" w:cs="Calibri"/>
        </w:rPr>
        <w:t>e</w:t>
      </w:r>
      <w:r w:rsidRPr="00BC2BC4">
        <w:rPr>
          <w:rFonts w:ascii="Calibri" w:hAnsi="Calibri" w:cs="Calibri"/>
        </w:rPr>
        <w:t>vidence will be required to ensure it is a change of name only and not change of owner/user/legal entity)</w:t>
      </w:r>
      <w:r w:rsidR="00BC2BC4" w:rsidRPr="00BC2BC4">
        <w:rPr>
          <w:rFonts w:ascii="Calibri" w:hAnsi="Calibri" w:cs="Calibri"/>
        </w:rPr>
        <w:t>.</w:t>
      </w:r>
    </w:p>
    <w:p w14:paraId="393CE0D9" w14:textId="2D4D0BAD" w:rsidR="008828B7" w:rsidRPr="00BC2BC4" w:rsidRDefault="008828B7" w:rsidP="00EA3E7F">
      <w:pPr>
        <w:numPr>
          <w:ilvl w:val="0"/>
          <w:numId w:val="18"/>
        </w:numPr>
        <w:spacing w:after="120" w:line="240" w:lineRule="atLeast"/>
        <w:ind w:left="1418" w:hanging="709"/>
        <w:rPr>
          <w:rFonts w:ascii="Calibri" w:hAnsi="Calibri" w:cs="Calibri"/>
        </w:rPr>
      </w:pPr>
      <w:r w:rsidRPr="00BC2BC4">
        <w:rPr>
          <w:rFonts w:ascii="Calibri" w:hAnsi="Calibri" w:cs="Calibri"/>
        </w:rPr>
        <w:t xml:space="preserve">Where </w:t>
      </w:r>
      <w:r w:rsidR="00E850B6" w:rsidRPr="00BC2BC4">
        <w:rPr>
          <w:rFonts w:ascii="Calibri" w:hAnsi="Calibri" w:cs="Calibri"/>
        </w:rPr>
        <w:t xml:space="preserve">there is a new ownership of the franchise, but no </w:t>
      </w:r>
      <w:r w:rsidR="00572629" w:rsidRPr="00BC2BC4">
        <w:rPr>
          <w:rFonts w:ascii="Calibri" w:hAnsi="Calibri" w:cs="Calibri"/>
        </w:rPr>
        <w:t>change of name to the premises, and no requirement to amend the URN record</w:t>
      </w:r>
      <w:r w:rsidR="00BC2BC4">
        <w:rPr>
          <w:rFonts w:ascii="Calibri" w:hAnsi="Calibri" w:cs="Calibri"/>
        </w:rPr>
        <w:t>.</w:t>
      </w:r>
    </w:p>
    <w:p w14:paraId="3A9BE1CD" w14:textId="3C7A41D8" w:rsidR="00A24872" w:rsidRDefault="007C5391" w:rsidP="001D235F">
      <w:pPr>
        <w:spacing w:line="240" w:lineRule="atLeast"/>
        <w:ind w:firstLine="709"/>
        <w:rPr>
          <w:rFonts w:ascii="Calibri" w:hAnsi="Calibri" w:cs="Calibri"/>
        </w:rPr>
      </w:pPr>
      <w:r w:rsidRPr="00BC2BC4">
        <w:rPr>
          <w:rFonts w:ascii="Calibri" w:hAnsi="Calibri" w:cs="Calibri"/>
        </w:rPr>
        <w:t>In all above circumst</w:t>
      </w:r>
      <w:r>
        <w:rPr>
          <w:rFonts w:ascii="Calibri" w:hAnsi="Calibri" w:cs="Calibri"/>
        </w:rPr>
        <w:t xml:space="preserve">ances </w:t>
      </w:r>
      <w:r w:rsidR="00A24872" w:rsidRPr="00C51D1A">
        <w:rPr>
          <w:rFonts w:ascii="Calibri" w:hAnsi="Calibri" w:cs="Calibri"/>
        </w:rPr>
        <w:t>URNs will retain their false alarm history.</w:t>
      </w:r>
    </w:p>
    <w:p w14:paraId="5EFDF5C4" w14:textId="77777777" w:rsidR="001D235F" w:rsidRPr="00C51D1A" w:rsidRDefault="001D235F" w:rsidP="001D235F">
      <w:pPr>
        <w:spacing w:line="240" w:lineRule="atLeast"/>
        <w:ind w:firstLine="709"/>
        <w:rPr>
          <w:rFonts w:ascii="Calibri" w:hAnsi="Calibri" w:cs="Calibri"/>
        </w:rPr>
      </w:pPr>
    </w:p>
    <w:p w14:paraId="0932499F" w14:textId="77777777" w:rsidR="00A24872" w:rsidRPr="00C51D1A" w:rsidRDefault="00A24872" w:rsidP="00EA3E7F">
      <w:pPr>
        <w:numPr>
          <w:ilvl w:val="0"/>
          <w:numId w:val="16"/>
        </w:numPr>
        <w:spacing w:after="120" w:line="240" w:lineRule="atLeast"/>
        <w:ind w:left="720" w:hanging="720"/>
        <w:rPr>
          <w:rFonts w:ascii="Calibri" w:hAnsi="Calibri" w:cs="Calibri"/>
        </w:rPr>
      </w:pPr>
      <w:r w:rsidRPr="00C51D1A">
        <w:rPr>
          <w:rFonts w:ascii="Calibri" w:hAnsi="Calibri" w:cs="Calibri"/>
        </w:rPr>
        <w:t>In the event of police forces and security companies failing to reach an agreement as to whether 3 or 4 above applies, the police SSG secretariat should be consulted and will make recommendations to the respective force.</w:t>
      </w:r>
    </w:p>
    <w:p w14:paraId="32AB72FF" w14:textId="76C74A63" w:rsidR="00A24872" w:rsidRPr="001A4760" w:rsidRDefault="00A24872" w:rsidP="00EA3E7F">
      <w:pPr>
        <w:numPr>
          <w:ilvl w:val="0"/>
          <w:numId w:val="16"/>
        </w:numPr>
        <w:spacing w:after="120" w:line="240" w:lineRule="atLeast"/>
        <w:ind w:left="720" w:hanging="720"/>
        <w:rPr>
          <w:rFonts w:ascii="Calibri" w:hAnsi="Calibri" w:cs="Calibri"/>
        </w:rPr>
      </w:pPr>
      <w:r w:rsidRPr="00C51D1A">
        <w:rPr>
          <w:rFonts w:ascii="Calibri" w:hAnsi="Calibri" w:cs="Calibri"/>
        </w:rPr>
        <w:t>In the event that the installation does not proceed after the URN has been allocated, the fee is non-returnable.</w:t>
      </w:r>
    </w:p>
    <w:p w14:paraId="766778C0" w14:textId="77777777" w:rsidR="00A24872" w:rsidRPr="00C51D1A" w:rsidRDefault="00A24872" w:rsidP="00A24872">
      <w:pPr>
        <w:spacing w:line="240" w:lineRule="atLeast"/>
        <w:rPr>
          <w:rFonts w:ascii="Calibri" w:hAnsi="Calibri" w:cs="Calibri"/>
          <w:b/>
        </w:rPr>
      </w:pPr>
      <w:r w:rsidRPr="00C51D1A">
        <w:rPr>
          <w:rFonts w:ascii="Calibri" w:hAnsi="Calibri" w:cs="Calibri"/>
        </w:rPr>
        <w:t xml:space="preserve">                                                                                          </w:t>
      </w:r>
    </w:p>
    <w:p w14:paraId="7A904EF7" w14:textId="77777777" w:rsidR="00A24872" w:rsidRPr="00C51D1A" w:rsidRDefault="00A24872" w:rsidP="00A24872">
      <w:pPr>
        <w:spacing w:line="240" w:lineRule="atLeast"/>
        <w:rPr>
          <w:rFonts w:ascii="Calibri" w:hAnsi="Calibri" w:cs="Calibri"/>
        </w:rPr>
      </w:pPr>
      <w:r w:rsidRPr="00C51D1A">
        <w:rPr>
          <w:rFonts w:ascii="Calibri" w:hAnsi="Calibri" w:cs="Calibri"/>
        </w:rPr>
        <w:t>These administration charges do not represent a charge for police attendance at alarm calls, nor do they form a contract with the occupier of the premises for response to calls.</w:t>
      </w:r>
    </w:p>
    <w:p w14:paraId="0D324542" w14:textId="77777777" w:rsidR="00A24872" w:rsidRPr="00C51D1A" w:rsidRDefault="00A24872" w:rsidP="00A24872">
      <w:pPr>
        <w:spacing w:line="240" w:lineRule="atLeast"/>
        <w:ind w:left="720" w:hanging="720"/>
        <w:rPr>
          <w:rFonts w:ascii="Calibri" w:hAnsi="Calibri" w:cs="Calibri"/>
        </w:rPr>
      </w:pPr>
    </w:p>
    <w:p w14:paraId="5C979B43" w14:textId="77777777" w:rsidR="00A24872" w:rsidRPr="00C51D1A" w:rsidRDefault="00A24872" w:rsidP="00A24872">
      <w:pPr>
        <w:spacing w:line="240" w:lineRule="atLeast"/>
        <w:ind w:hanging="11"/>
        <w:rPr>
          <w:rFonts w:ascii="Calibri" w:hAnsi="Calibri" w:cs="Calibri"/>
        </w:rPr>
      </w:pPr>
      <w:r w:rsidRPr="00C51D1A">
        <w:rPr>
          <w:rFonts w:ascii="Calibri" w:hAnsi="Calibri" w:cs="Calibri"/>
        </w:rPr>
        <w:t>NB: If the company pays the URN fee on behalf of the customer referred to above, the police and the company agree that this shall not constitute or imply any partnership, joint venture, agency fiduciary or other relationship between either the company and system user or the company and the police</w:t>
      </w:r>
      <w:bookmarkEnd w:id="18"/>
      <w:r w:rsidRPr="00C51D1A">
        <w:rPr>
          <w:rFonts w:ascii="Calibri" w:hAnsi="Calibri" w:cs="Calibri"/>
        </w:rPr>
        <w:t>.</w:t>
      </w:r>
    </w:p>
    <w:p w14:paraId="3F2C5293" w14:textId="77777777" w:rsidR="00A24872" w:rsidRPr="00C51D1A" w:rsidRDefault="00A24872" w:rsidP="00A24872">
      <w:pPr>
        <w:spacing w:line="240" w:lineRule="atLeast"/>
        <w:ind w:left="720" w:hanging="720"/>
        <w:jc w:val="both"/>
        <w:rPr>
          <w:rFonts w:ascii="Calibri" w:hAnsi="Calibri" w:cs="Calibri"/>
        </w:rPr>
      </w:pPr>
    </w:p>
    <w:p w14:paraId="2268A733" w14:textId="77777777" w:rsidR="00A24872" w:rsidRDefault="00A24872" w:rsidP="00054668">
      <w:pPr>
        <w:keepNext/>
        <w:rPr>
          <w:rFonts w:asciiTheme="minorHAnsi" w:hAnsiTheme="minorHAnsi" w:cstheme="minorHAnsi"/>
        </w:rPr>
        <w:sectPr w:rsidR="00A24872" w:rsidSect="00C51E11">
          <w:headerReference w:type="default" r:id="rId28"/>
          <w:pgSz w:w="11906" w:h="16838"/>
          <w:pgMar w:top="1135" w:right="1440" w:bottom="1440" w:left="1440" w:header="708" w:footer="708" w:gutter="0"/>
          <w:pgNumType w:start="6"/>
          <w:cols w:space="708"/>
          <w:docGrid w:linePitch="360"/>
        </w:sectPr>
      </w:pPr>
    </w:p>
    <w:p w14:paraId="6E6160F3" w14:textId="77777777" w:rsidR="00240EF0" w:rsidRDefault="00240EF0" w:rsidP="00240EF0">
      <w:pPr>
        <w:tabs>
          <w:tab w:val="left" w:pos="-709"/>
        </w:tabs>
        <w:ind w:right="-643"/>
        <w:rPr>
          <w:rFonts w:ascii="Calibri" w:hAnsi="Calibri" w:cs="Calibri"/>
          <w:b/>
          <w:bCs/>
          <w:sz w:val="24"/>
          <w:szCs w:val="24"/>
        </w:rPr>
      </w:pPr>
      <w:r>
        <w:rPr>
          <w:rFonts w:ascii="Calibri" w:hAnsi="Calibri" w:cs="Calibri"/>
          <w:b/>
          <w:bCs/>
          <w:sz w:val="24"/>
          <w:szCs w:val="24"/>
        </w:rPr>
        <w:lastRenderedPageBreak/>
        <w:t xml:space="preserve">                                 </w:t>
      </w:r>
    </w:p>
    <w:p w14:paraId="49E55CD1" w14:textId="0D0AB228" w:rsidR="00240EF0" w:rsidRPr="000837B0" w:rsidRDefault="00240EF0" w:rsidP="00240EF0">
      <w:pPr>
        <w:tabs>
          <w:tab w:val="left" w:pos="-709"/>
        </w:tabs>
        <w:ind w:right="-643"/>
        <w:jc w:val="center"/>
        <w:rPr>
          <w:rFonts w:ascii="Calibri" w:hAnsi="Calibri" w:cs="Calibri"/>
          <w:b/>
          <w:bCs/>
          <w:sz w:val="24"/>
          <w:szCs w:val="24"/>
        </w:rPr>
      </w:pPr>
      <w:r w:rsidRPr="000837B0">
        <w:rPr>
          <w:rFonts w:ascii="Calibri" w:hAnsi="Calibri" w:cs="Calibri"/>
          <w:b/>
          <w:bCs/>
          <w:sz w:val="24"/>
          <w:szCs w:val="24"/>
        </w:rPr>
        <w:t>APPLICATION TO INSTALL OR VARY A SECURITY SYSTEM</w:t>
      </w:r>
      <w:r w:rsidRPr="000837B0">
        <w:rPr>
          <w:rFonts w:ascii="Calibri" w:hAnsi="Calibri" w:cs="Calibri"/>
          <w:b/>
          <w:bCs/>
          <w:sz w:val="24"/>
          <w:szCs w:val="24"/>
        </w:rPr>
        <w:tab/>
      </w:r>
      <w:r w:rsidRPr="000837B0">
        <w:rPr>
          <w:rFonts w:ascii="Calibri" w:hAnsi="Calibri" w:cs="Calibri"/>
          <w:b/>
          <w:bCs/>
          <w:sz w:val="24"/>
          <w:szCs w:val="24"/>
        </w:rPr>
        <w:tab/>
      </w:r>
      <w:r w:rsidRPr="000837B0">
        <w:rPr>
          <w:rFonts w:ascii="Calibri" w:hAnsi="Calibri" w:cs="Calibri"/>
          <w:b/>
          <w:bCs/>
          <w:sz w:val="24"/>
          <w:szCs w:val="24"/>
        </w:rPr>
        <w:tab/>
      </w:r>
      <w:r w:rsidRPr="000837B0">
        <w:rPr>
          <w:rFonts w:ascii="Calibri" w:hAnsi="Calibri" w:cs="Calibri"/>
          <w:b/>
          <w:bCs/>
          <w:sz w:val="24"/>
          <w:szCs w:val="24"/>
        </w:rPr>
        <w:tab/>
        <w:t xml:space="preserve">                  APPENDIX F (February 2026)</w:t>
      </w:r>
    </w:p>
    <w:tbl>
      <w:tblPr>
        <w:tblStyle w:val="TableGrid"/>
        <w:tblW w:w="15588" w:type="dxa"/>
        <w:tblInd w:w="-709" w:type="dxa"/>
        <w:tblLook w:val="04A0" w:firstRow="1" w:lastRow="0" w:firstColumn="1" w:lastColumn="0" w:noHBand="0" w:noVBand="1"/>
      </w:tblPr>
      <w:tblGrid>
        <w:gridCol w:w="2972"/>
        <w:gridCol w:w="7371"/>
        <w:gridCol w:w="2048"/>
        <w:gridCol w:w="561"/>
        <w:gridCol w:w="2636"/>
      </w:tblGrid>
      <w:tr w:rsidR="00240EF0" w14:paraId="257F4631" w14:textId="77777777" w:rsidTr="001B4673">
        <w:tc>
          <w:tcPr>
            <w:tcW w:w="2972" w:type="dxa"/>
            <w:shd w:val="clear" w:color="auto" w:fill="E7F7E1"/>
          </w:tcPr>
          <w:p w14:paraId="7F268747" w14:textId="77777777" w:rsidR="00240EF0" w:rsidRPr="00CB4542" w:rsidRDefault="00240EF0" w:rsidP="001B4673">
            <w:pPr>
              <w:tabs>
                <w:tab w:val="left" w:pos="-709"/>
              </w:tabs>
              <w:ind w:right="-643"/>
              <w:rPr>
                <w:rFonts w:ascii="Calibri" w:hAnsi="Calibri" w:cs="Calibri"/>
                <w:b/>
                <w:bCs/>
                <w:sz w:val="20"/>
                <w:szCs w:val="20"/>
              </w:rPr>
            </w:pPr>
            <w:r w:rsidRPr="00CB4542">
              <w:rPr>
                <w:rFonts w:ascii="Calibri" w:hAnsi="Calibri" w:cs="Calibri"/>
                <w:b/>
                <w:bCs/>
                <w:sz w:val="20"/>
                <w:szCs w:val="20"/>
              </w:rPr>
              <w:t>NOTICE OF:</w:t>
            </w:r>
          </w:p>
        </w:tc>
        <w:sdt>
          <w:sdtPr>
            <w:rPr>
              <w:rFonts w:ascii="Calibri" w:hAnsi="Calibri" w:cs="Calibri"/>
              <w:sz w:val="20"/>
              <w:szCs w:val="20"/>
            </w:rPr>
            <w:alias w:val="Notice of"/>
            <w:tag w:val="Notice of"/>
            <w:id w:val="840818533"/>
            <w:placeholder>
              <w:docPart w:val="CC780B79602240069142B58841AE44D1"/>
            </w:placeholder>
            <w:showingPlcHdr/>
            <w:dropDownList>
              <w:listItem w:value="Choose an item."/>
              <w:listItem w:displayText="1. Application for a Unique Reference Number (URN)" w:value="1. Application for a Unique Reference Number (URN)"/>
              <w:listItem w:displayText="2. Application to reinstate a Unique Reference Number (URN)" w:value="2. Application to reinstate a Unique Reference Number (URN)"/>
              <w:listItem w:displayText="3. Variation to an existing security system" w:value="3. Variation to an existing security system"/>
            </w:dropDownList>
          </w:sdtPr>
          <w:sdtContent>
            <w:tc>
              <w:tcPr>
                <w:tcW w:w="7371" w:type="dxa"/>
              </w:tcPr>
              <w:p w14:paraId="0420A855" w14:textId="77777777" w:rsidR="00240EF0" w:rsidRPr="00F37DAB" w:rsidRDefault="00240EF0" w:rsidP="001B4673">
                <w:pPr>
                  <w:tabs>
                    <w:tab w:val="left" w:pos="-709"/>
                  </w:tabs>
                  <w:ind w:right="-643"/>
                  <w:rPr>
                    <w:rFonts w:ascii="Calibri" w:hAnsi="Calibri" w:cs="Calibri"/>
                    <w:b/>
                    <w:bCs/>
                    <w:sz w:val="20"/>
                    <w:szCs w:val="20"/>
                  </w:rPr>
                </w:pPr>
                <w:r w:rsidRPr="00F37DAB">
                  <w:rPr>
                    <w:rStyle w:val="PlaceholderText"/>
                    <w:rFonts w:ascii="Calibri" w:hAnsi="Calibri" w:cs="Calibri"/>
                    <w:sz w:val="20"/>
                    <w:szCs w:val="20"/>
                  </w:rPr>
                  <w:t>Choose an item.</w:t>
                </w:r>
              </w:p>
            </w:tc>
          </w:sdtContent>
        </w:sdt>
        <w:tc>
          <w:tcPr>
            <w:tcW w:w="2048" w:type="dxa"/>
            <w:shd w:val="clear" w:color="auto" w:fill="E7F7E1"/>
          </w:tcPr>
          <w:p w14:paraId="73E669F7" w14:textId="77777777" w:rsidR="00240EF0" w:rsidRPr="00CB4542" w:rsidRDefault="00240EF0" w:rsidP="001B4673">
            <w:pPr>
              <w:tabs>
                <w:tab w:val="left" w:pos="-709"/>
              </w:tabs>
              <w:ind w:right="-643"/>
              <w:rPr>
                <w:rFonts w:ascii="Calibri" w:hAnsi="Calibri" w:cs="Calibri"/>
                <w:b/>
                <w:bCs/>
                <w:sz w:val="20"/>
                <w:szCs w:val="20"/>
              </w:rPr>
            </w:pPr>
            <w:r w:rsidRPr="00CB4542">
              <w:rPr>
                <w:rFonts w:ascii="Calibri" w:hAnsi="Calibri" w:cs="Calibri"/>
                <w:b/>
                <w:bCs/>
                <w:sz w:val="20"/>
                <w:szCs w:val="20"/>
              </w:rPr>
              <w:t>INT URN</w:t>
            </w:r>
          </w:p>
        </w:tc>
        <w:tc>
          <w:tcPr>
            <w:tcW w:w="561" w:type="dxa"/>
            <w:shd w:val="clear" w:color="auto" w:fill="E7F7E1"/>
          </w:tcPr>
          <w:p w14:paraId="697C258F" w14:textId="77777777" w:rsidR="00240EF0" w:rsidRPr="00CB4542" w:rsidRDefault="00240EF0" w:rsidP="001B4673">
            <w:pPr>
              <w:tabs>
                <w:tab w:val="left" w:pos="-709"/>
              </w:tabs>
              <w:ind w:right="-643"/>
              <w:rPr>
                <w:rFonts w:ascii="Calibri" w:hAnsi="Calibri" w:cs="Calibri"/>
                <w:b/>
                <w:bCs/>
                <w:sz w:val="20"/>
                <w:szCs w:val="20"/>
              </w:rPr>
            </w:pPr>
            <w:r w:rsidRPr="00CB4542">
              <w:rPr>
                <w:rFonts w:ascii="Calibri" w:hAnsi="Calibri" w:cs="Calibri"/>
                <w:b/>
                <w:bCs/>
                <w:sz w:val="20"/>
                <w:szCs w:val="20"/>
              </w:rPr>
              <w:t>1</w:t>
            </w:r>
          </w:p>
        </w:tc>
        <w:tc>
          <w:tcPr>
            <w:tcW w:w="2636" w:type="dxa"/>
          </w:tcPr>
          <w:p w14:paraId="5AB9D077" w14:textId="77777777" w:rsidR="00240EF0" w:rsidRPr="00CB4542" w:rsidRDefault="00240EF0" w:rsidP="001B4673">
            <w:pPr>
              <w:rPr>
                <w:rFonts w:ascii="Calibri" w:hAnsi="Calibri" w:cs="Calibri"/>
                <w:b/>
                <w:bCs/>
                <w:sz w:val="20"/>
                <w:szCs w:val="20"/>
              </w:rPr>
            </w:pPr>
          </w:p>
        </w:tc>
      </w:tr>
      <w:tr w:rsidR="00240EF0" w14:paraId="018C1FAF" w14:textId="77777777" w:rsidTr="001B4673">
        <w:tc>
          <w:tcPr>
            <w:tcW w:w="2972" w:type="dxa"/>
            <w:shd w:val="clear" w:color="auto" w:fill="E7F7E1"/>
          </w:tcPr>
          <w:p w14:paraId="1EB47AED" w14:textId="77777777" w:rsidR="00240EF0" w:rsidRPr="00CB4542" w:rsidRDefault="00240EF0" w:rsidP="001B4673">
            <w:pPr>
              <w:tabs>
                <w:tab w:val="left" w:pos="-709"/>
              </w:tabs>
              <w:ind w:right="-643"/>
              <w:rPr>
                <w:rFonts w:ascii="Calibri" w:hAnsi="Calibri" w:cs="Calibri"/>
                <w:b/>
                <w:bCs/>
                <w:sz w:val="20"/>
                <w:szCs w:val="20"/>
              </w:rPr>
            </w:pPr>
            <w:r>
              <w:rPr>
                <w:rFonts w:ascii="Calibri" w:hAnsi="Calibri" w:cs="Calibri"/>
                <w:b/>
                <w:bCs/>
                <w:sz w:val="20"/>
                <w:szCs w:val="20"/>
              </w:rPr>
              <w:t>VARIATION REASON:</w:t>
            </w:r>
          </w:p>
        </w:tc>
        <w:sdt>
          <w:sdtPr>
            <w:rPr>
              <w:rFonts w:ascii="Calibri" w:hAnsi="Calibri" w:cs="Calibri"/>
              <w:sz w:val="20"/>
              <w:szCs w:val="20"/>
            </w:rPr>
            <w:alias w:val="Variation Reason(s)"/>
            <w:tag w:val="Variation Reason(s)"/>
            <w:id w:val="2130042495"/>
            <w:placeholder>
              <w:docPart w:val="2E084B5B8B8249C4977E3EB3F81302D9"/>
            </w:placeholder>
            <w:showingPlcHdr/>
            <w:dropDownList>
              <w:listItem w:value="Choose an item."/>
              <w:listItem w:displayText="Upgrade to Confirmation" w:value="Upgrade to Confirmation"/>
              <w:listItem w:displayText="Signalling Amendment" w:value="Signalling Amendment"/>
              <w:listItem w:displayText="New User" w:value="New User"/>
              <w:listItem w:displayText="Change of User Name" w:value="Change of User Name"/>
              <w:listItem w:displayText="Address Amendment" w:value="Address Amendment"/>
              <w:listItem w:displayText="Additional Features" w:value="Additional Features"/>
              <w:listItem w:displayText="Takeover From Another Maintainer" w:value="Takeover From Another Maintainer"/>
              <w:listItem w:displayText="Change of Alarm Receiving Centre" w:value="Change of Alarm Receiving Centre"/>
              <w:listItem w:displayText="Cancellation of URN" w:value="Cancellation of URN"/>
              <w:listItem w:displayText="System Removed" w:value="System Removed"/>
            </w:dropDownList>
          </w:sdtPr>
          <w:sdtContent>
            <w:tc>
              <w:tcPr>
                <w:tcW w:w="7371" w:type="dxa"/>
              </w:tcPr>
              <w:p w14:paraId="0CDCA7A0" w14:textId="77777777" w:rsidR="00240EF0" w:rsidRPr="00F37DAB" w:rsidRDefault="00240EF0" w:rsidP="001B4673">
                <w:pPr>
                  <w:tabs>
                    <w:tab w:val="left" w:pos="-709"/>
                  </w:tabs>
                  <w:ind w:right="-643"/>
                  <w:rPr>
                    <w:rFonts w:ascii="Calibri" w:hAnsi="Calibri" w:cs="Calibri"/>
                    <w:sz w:val="20"/>
                    <w:szCs w:val="20"/>
                  </w:rPr>
                </w:pPr>
                <w:r w:rsidRPr="00F37DAB">
                  <w:rPr>
                    <w:rStyle w:val="PlaceholderText"/>
                    <w:rFonts w:ascii="Calibri" w:hAnsi="Calibri" w:cs="Calibri"/>
                    <w:sz w:val="20"/>
                    <w:szCs w:val="20"/>
                  </w:rPr>
                  <w:t>Choose an item.</w:t>
                </w:r>
              </w:p>
            </w:tc>
          </w:sdtContent>
        </w:sdt>
        <w:tc>
          <w:tcPr>
            <w:tcW w:w="2048" w:type="dxa"/>
            <w:shd w:val="clear" w:color="auto" w:fill="E7F7E1"/>
          </w:tcPr>
          <w:p w14:paraId="08174A38" w14:textId="77777777" w:rsidR="00240EF0" w:rsidRPr="00CB4542" w:rsidRDefault="00240EF0" w:rsidP="001B4673">
            <w:pPr>
              <w:tabs>
                <w:tab w:val="left" w:pos="-709"/>
              </w:tabs>
              <w:ind w:right="-643"/>
              <w:rPr>
                <w:rFonts w:ascii="Calibri" w:hAnsi="Calibri" w:cs="Calibri"/>
                <w:b/>
                <w:bCs/>
                <w:sz w:val="20"/>
                <w:szCs w:val="20"/>
              </w:rPr>
            </w:pPr>
            <w:r>
              <w:rPr>
                <w:rFonts w:ascii="Calibri" w:hAnsi="Calibri" w:cs="Calibri"/>
                <w:b/>
                <w:bCs/>
                <w:sz w:val="20"/>
                <w:szCs w:val="20"/>
              </w:rPr>
              <w:t>CONFIRMATION TYPE</w:t>
            </w:r>
          </w:p>
        </w:tc>
        <w:tc>
          <w:tcPr>
            <w:tcW w:w="561" w:type="dxa"/>
            <w:shd w:val="clear" w:color="auto" w:fill="E7F7E1"/>
          </w:tcPr>
          <w:p w14:paraId="0086F674" w14:textId="77777777" w:rsidR="00240EF0" w:rsidRPr="00CB4542" w:rsidRDefault="00240EF0" w:rsidP="001B4673">
            <w:pPr>
              <w:tabs>
                <w:tab w:val="left" w:pos="-709"/>
              </w:tabs>
              <w:ind w:right="-643"/>
              <w:rPr>
                <w:rFonts w:ascii="Calibri" w:hAnsi="Calibri" w:cs="Calibri"/>
                <w:b/>
                <w:bCs/>
                <w:sz w:val="20"/>
                <w:szCs w:val="20"/>
              </w:rPr>
            </w:pPr>
          </w:p>
        </w:tc>
        <w:sdt>
          <w:sdtPr>
            <w:rPr>
              <w:rFonts w:cstheme="minorHAnsi"/>
              <w:sz w:val="20"/>
              <w:szCs w:val="20"/>
            </w:rPr>
            <w:alias w:val="Type of Confirmation"/>
            <w:tag w:val="Type of Confirmation"/>
            <w:id w:val="-1233619820"/>
            <w:placeholder>
              <w:docPart w:val="5A1A61E5BFD149FBBC904CB2100227B2"/>
            </w:placeholder>
            <w:showingPlcHdr/>
            <w:dropDownList>
              <w:listItem w:value="Choose an item."/>
              <w:listItem w:displayText="Audio" w:value="Audio"/>
              <w:listItem w:displayText="Visual" w:value="Visual"/>
              <w:listItem w:displayText="Sequential" w:value="Sequential"/>
              <w:listItem w:displayText="Audio &amp; Sequential" w:value="Audio &amp; Sequential"/>
              <w:listItem w:displayText="Video &amp; Sequential" w:value="Video &amp; Sequential"/>
              <w:listItem w:displayText="Visual &amp; Audio" w:value="Visual &amp; Audio"/>
              <w:listItem w:displayText="Visual, Audio &amp; Sequential" w:value="Visual, Audio &amp; Sequential"/>
            </w:dropDownList>
          </w:sdtPr>
          <w:sdtContent>
            <w:tc>
              <w:tcPr>
                <w:tcW w:w="2636" w:type="dxa"/>
              </w:tcPr>
              <w:p w14:paraId="54A964C8" w14:textId="77777777" w:rsidR="00240EF0" w:rsidRPr="00CB4542" w:rsidRDefault="00240EF0" w:rsidP="001B4673">
                <w:pPr>
                  <w:rPr>
                    <w:rFonts w:ascii="Calibri" w:hAnsi="Calibri" w:cs="Calibri"/>
                    <w:b/>
                    <w:bCs/>
                    <w:sz w:val="20"/>
                    <w:szCs w:val="20"/>
                  </w:rPr>
                </w:pPr>
                <w:r w:rsidRPr="003F15F4">
                  <w:rPr>
                    <w:rStyle w:val="PlaceholderText"/>
                    <w:rFonts w:cstheme="minorHAnsi"/>
                    <w:sz w:val="20"/>
                    <w:szCs w:val="20"/>
                  </w:rPr>
                  <w:t>Choose an item.</w:t>
                </w:r>
              </w:p>
            </w:tc>
          </w:sdtContent>
        </w:sdt>
      </w:tr>
      <w:tr w:rsidR="00240EF0" w14:paraId="69B738B4" w14:textId="77777777" w:rsidTr="001B4673">
        <w:tc>
          <w:tcPr>
            <w:tcW w:w="2972" w:type="dxa"/>
            <w:shd w:val="clear" w:color="auto" w:fill="E7F7E1"/>
          </w:tcPr>
          <w:p w14:paraId="77A81F0A" w14:textId="77777777" w:rsidR="00240EF0" w:rsidRPr="00CB4542" w:rsidRDefault="00240EF0" w:rsidP="001B4673">
            <w:pPr>
              <w:tabs>
                <w:tab w:val="left" w:pos="-709"/>
              </w:tabs>
              <w:ind w:right="-643"/>
              <w:rPr>
                <w:rFonts w:ascii="Calibri" w:hAnsi="Calibri" w:cs="Calibri"/>
                <w:b/>
                <w:bCs/>
                <w:sz w:val="20"/>
                <w:szCs w:val="20"/>
              </w:rPr>
            </w:pPr>
            <w:r>
              <w:rPr>
                <w:rFonts w:ascii="Calibri" w:hAnsi="Calibri" w:cs="Calibri"/>
                <w:b/>
                <w:bCs/>
                <w:sz w:val="20"/>
                <w:szCs w:val="20"/>
              </w:rPr>
              <w:t>INSTALLATION DATE:</w:t>
            </w:r>
          </w:p>
        </w:tc>
        <w:tc>
          <w:tcPr>
            <w:tcW w:w="7371" w:type="dxa"/>
          </w:tcPr>
          <w:p w14:paraId="07BBB1C2" w14:textId="77777777" w:rsidR="00240EF0" w:rsidRPr="00F37DAB" w:rsidRDefault="00240EF0" w:rsidP="001B4673">
            <w:pPr>
              <w:tabs>
                <w:tab w:val="left" w:pos="-709"/>
              </w:tabs>
              <w:ind w:right="-643"/>
              <w:rPr>
                <w:rFonts w:ascii="Calibri" w:hAnsi="Calibri" w:cs="Calibri"/>
                <w:sz w:val="20"/>
                <w:szCs w:val="20"/>
              </w:rPr>
            </w:pPr>
          </w:p>
        </w:tc>
        <w:tc>
          <w:tcPr>
            <w:tcW w:w="2048" w:type="dxa"/>
            <w:shd w:val="clear" w:color="auto" w:fill="E7F7E1"/>
          </w:tcPr>
          <w:p w14:paraId="469F0684" w14:textId="77777777" w:rsidR="00240EF0" w:rsidRPr="00CB4542" w:rsidRDefault="00240EF0" w:rsidP="001B4673">
            <w:pPr>
              <w:tabs>
                <w:tab w:val="left" w:pos="-709"/>
              </w:tabs>
              <w:ind w:right="-643"/>
              <w:rPr>
                <w:rFonts w:ascii="Calibri" w:hAnsi="Calibri" w:cs="Calibri"/>
                <w:b/>
                <w:bCs/>
                <w:sz w:val="20"/>
                <w:szCs w:val="20"/>
              </w:rPr>
            </w:pPr>
            <w:r>
              <w:rPr>
                <w:rFonts w:ascii="Calibri" w:hAnsi="Calibri" w:cs="Calibri"/>
                <w:b/>
                <w:bCs/>
                <w:sz w:val="20"/>
                <w:szCs w:val="20"/>
              </w:rPr>
              <w:t>HUA URN</w:t>
            </w:r>
          </w:p>
        </w:tc>
        <w:tc>
          <w:tcPr>
            <w:tcW w:w="561" w:type="dxa"/>
            <w:shd w:val="clear" w:color="auto" w:fill="E7F7E1"/>
          </w:tcPr>
          <w:p w14:paraId="5DC9C1C7" w14:textId="77777777" w:rsidR="00240EF0" w:rsidRPr="00CB4542" w:rsidRDefault="00240EF0" w:rsidP="001B4673">
            <w:pPr>
              <w:tabs>
                <w:tab w:val="left" w:pos="-709"/>
              </w:tabs>
              <w:ind w:right="-643"/>
              <w:rPr>
                <w:rFonts w:ascii="Calibri" w:hAnsi="Calibri" w:cs="Calibri"/>
                <w:b/>
                <w:bCs/>
                <w:sz w:val="20"/>
                <w:szCs w:val="20"/>
              </w:rPr>
            </w:pPr>
            <w:r>
              <w:rPr>
                <w:rFonts w:ascii="Calibri" w:hAnsi="Calibri" w:cs="Calibri"/>
                <w:b/>
                <w:bCs/>
                <w:sz w:val="20"/>
                <w:szCs w:val="20"/>
              </w:rPr>
              <w:t>2</w:t>
            </w:r>
          </w:p>
        </w:tc>
        <w:tc>
          <w:tcPr>
            <w:tcW w:w="2636" w:type="dxa"/>
          </w:tcPr>
          <w:p w14:paraId="201BE89B" w14:textId="77777777" w:rsidR="00240EF0" w:rsidRPr="00CB4542" w:rsidRDefault="00240EF0" w:rsidP="001B4673">
            <w:pPr>
              <w:rPr>
                <w:rFonts w:ascii="Calibri" w:hAnsi="Calibri" w:cs="Calibri"/>
                <w:b/>
                <w:bCs/>
                <w:sz w:val="20"/>
                <w:szCs w:val="20"/>
              </w:rPr>
            </w:pPr>
          </w:p>
        </w:tc>
      </w:tr>
      <w:tr w:rsidR="00240EF0" w14:paraId="264748CA" w14:textId="77777777" w:rsidTr="001B4673">
        <w:tc>
          <w:tcPr>
            <w:tcW w:w="2972" w:type="dxa"/>
            <w:shd w:val="clear" w:color="auto" w:fill="E7F7E1"/>
          </w:tcPr>
          <w:p w14:paraId="35074CA6" w14:textId="77777777" w:rsidR="00240EF0" w:rsidRPr="00CB4542" w:rsidRDefault="00240EF0" w:rsidP="001B4673">
            <w:pPr>
              <w:tabs>
                <w:tab w:val="left" w:pos="-709"/>
              </w:tabs>
              <w:ind w:right="-643"/>
              <w:rPr>
                <w:rFonts w:ascii="Calibri" w:hAnsi="Calibri" w:cs="Calibri"/>
                <w:b/>
                <w:bCs/>
                <w:sz w:val="20"/>
                <w:szCs w:val="20"/>
              </w:rPr>
            </w:pPr>
            <w:r>
              <w:rPr>
                <w:rFonts w:ascii="Calibri" w:hAnsi="Calibri" w:cs="Calibri"/>
                <w:b/>
                <w:bCs/>
                <w:sz w:val="20"/>
                <w:szCs w:val="20"/>
              </w:rPr>
              <w:t>VARIATION DATE:</w:t>
            </w:r>
          </w:p>
        </w:tc>
        <w:tc>
          <w:tcPr>
            <w:tcW w:w="7371" w:type="dxa"/>
          </w:tcPr>
          <w:p w14:paraId="74144E6C" w14:textId="77777777" w:rsidR="00240EF0" w:rsidRPr="00F37DAB" w:rsidRDefault="00240EF0" w:rsidP="001B4673">
            <w:pPr>
              <w:tabs>
                <w:tab w:val="left" w:pos="-709"/>
              </w:tabs>
              <w:ind w:right="-643"/>
              <w:rPr>
                <w:rFonts w:ascii="Calibri" w:hAnsi="Calibri" w:cs="Calibri"/>
                <w:sz w:val="20"/>
                <w:szCs w:val="20"/>
              </w:rPr>
            </w:pPr>
          </w:p>
        </w:tc>
        <w:tc>
          <w:tcPr>
            <w:tcW w:w="2048" w:type="dxa"/>
            <w:shd w:val="clear" w:color="auto" w:fill="E7F7E1"/>
          </w:tcPr>
          <w:p w14:paraId="4A11886F" w14:textId="77777777" w:rsidR="00240EF0" w:rsidRPr="00CB4542" w:rsidRDefault="00240EF0" w:rsidP="001B4673">
            <w:pPr>
              <w:tabs>
                <w:tab w:val="left" w:pos="-709"/>
              </w:tabs>
              <w:ind w:right="-643"/>
              <w:rPr>
                <w:rFonts w:ascii="Calibri" w:hAnsi="Calibri" w:cs="Calibri"/>
                <w:b/>
                <w:bCs/>
                <w:sz w:val="20"/>
                <w:szCs w:val="20"/>
              </w:rPr>
            </w:pPr>
            <w:r>
              <w:rPr>
                <w:rFonts w:ascii="Calibri" w:hAnsi="Calibri" w:cs="Calibri"/>
                <w:b/>
                <w:bCs/>
                <w:sz w:val="20"/>
                <w:szCs w:val="20"/>
              </w:rPr>
              <w:t>CONFIRMATION TYPE</w:t>
            </w:r>
          </w:p>
        </w:tc>
        <w:tc>
          <w:tcPr>
            <w:tcW w:w="561" w:type="dxa"/>
            <w:shd w:val="clear" w:color="auto" w:fill="E7F7E1"/>
          </w:tcPr>
          <w:p w14:paraId="1DABE643" w14:textId="77777777" w:rsidR="00240EF0" w:rsidRPr="00CB4542" w:rsidRDefault="00240EF0" w:rsidP="001B4673">
            <w:pPr>
              <w:tabs>
                <w:tab w:val="left" w:pos="-709"/>
              </w:tabs>
              <w:ind w:right="-643"/>
              <w:rPr>
                <w:rFonts w:ascii="Calibri" w:hAnsi="Calibri" w:cs="Calibri"/>
                <w:b/>
                <w:bCs/>
                <w:sz w:val="20"/>
                <w:szCs w:val="20"/>
              </w:rPr>
            </w:pPr>
          </w:p>
        </w:tc>
        <w:sdt>
          <w:sdtPr>
            <w:rPr>
              <w:rFonts w:cstheme="minorHAnsi"/>
              <w:sz w:val="20"/>
              <w:szCs w:val="20"/>
            </w:rPr>
            <w:alias w:val="Type of Confirmation"/>
            <w:tag w:val="Type of Confirmation"/>
            <w:id w:val="-870071595"/>
            <w:placeholder>
              <w:docPart w:val="C067ADF35A9F4D35ABD7097EFA98315B"/>
            </w:placeholder>
            <w:showingPlcHdr/>
            <w:dropDownList>
              <w:listItem w:value="Choose an item."/>
              <w:listItem w:displayText="None" w:value="None"/>
              <w:listItem w:displayText="Sequential" w:value="Sequential"/>
              <w:listItem w:displayText="Audio" w:value="Audio"/>
              <w:listItem w:displayText="Visual" w:value="Visual"/>
              <w:listItem w:displayText="Audio &amp; Sequential" w:value="Audio &amp; Sequential"/>
              <w:listItem w:displayText="Visual &amp; Sequential" w:value="Visual &amp; Sequential"/>
              <w:listItem w:displayText="Visual &amp; Audio" w:value="Visual &amp; Audio"/>
              <w:listItem w:displayText="Visual, Audio &amp; Sequential" w:value="Visual, Audio &amp; Sequential"/>
            </w:dropDownList>
          </w:sdtPr>
          <w:sdtContent>
            <w:tc>
              <w:tcPr>
                <w:tcW w:w="2636" w:type="dxa"/>
              </w:tcPr>
              <w:p w14:paraId="66AD6D4E" w14:textId="77777777" w:rsidR="00240EF0" w:rsidRPr="00CB4542" w:rsidRDefault="00240EF0" w:rsidP="001B4673">
                <w:pPr>
                  <w:rPr>
                    <w:rFonts w:ascii="Calibri" w:hAnsi="Calibri" w:cs="Calibri"/>
                    <w:b/>
                    <w:bCs/>
                    <w:sz w:val="20"/>
                    <w:szCs w:val="20"/>
                  </w:rPr>
                </w:pPr>
                <w:r w:rsidRPr="003F15F4">
                  <w:rPr>
                    <w:rStyle w:val="PlaceholderText"/>
                    <w:rFonts w:cstheme="minorHAnsi"/>
                    <w:sz w:val="20"/>
                    <w:szCs w:val="20"/>
                  </w:rPr>
                  <w:t>Choose an item.</w:t>
                </w:r>
              </w:p>
            </w:tc>
          </w:sdtContent>
        </w:sdt>
      </w:tr>
      <w:tr w:rsidR="00240EF0" w14:paraId="326BD52E" w14:textId="77777777" w:rsidTr="001B4673">
        <w:tc>
          <w:tcPr>
            <w:tcW w:w="2972" w:type="dxa"/>
            <w:shd w:val="clear" w:color="auto" w:fill="E7F7E1"/>
          </w:tcPr>
          <w:p w14:paraId="17C0461A" w14:textId="77777777" w:rsidR="00240EF0" w:rsidRPr="00CB4542" w:rsidRDefault="00240EF0" w:rsidP="001B4673">
            <w:pPr>
              <w:tabs>
                <w:tab w:val="left" w:pos="-709"/>
              </w:tabs>
              <w:ind w:right="-643"/>
              <w:rPr>
                <w:rFonts w:ascii="Calibri" w:hAnsi="Calibri" w:cs="Calibri"/>
                <w:b/>
                <w:bCs/>
                <w:sz w:val="20"/>
                <w:szCs w:val="20"/>
              </w:rPr>
            </w:pPr>
            <w:r>
              <w:rPr>
                <w:rFonts w:ascii="Calibri" w:hAnsi="Calibri" w:cs="Calibri"/>
                <w:b/>
                <w:bCs/>
                <w:sz w:val="20"/>
                <w:szCs w:val="20"/>
              </w:rPr>
              <w:t>TYPE OF SYSTEM:</w:t>
            </w:r>
          </w:p>
        </w:tc>
        <w:sdt>
          <w:sdtPr>
            <w:rPr>
              <w:rFonts w:ascii="Calibri" w:hAnsi="Calibri" w:cs="Calibri"/>
              <w:sz w:val="20"/>
              <w:szCs w:val="20"/>
            </w:rPr>
            <w:alias w:val="Type of System"/>
            <w:tag w:val="Type of System"/>
            <w:id w:val="887071064"/>
            <w:placeholder>
              <w:docPart w:val="D3185C224FE54C2BBA01A4B18C4346AB"/>
            </w:placeholder>
            <w:showingPlcHdr/>
            <w:dropDownList>
              <w:listItem w:value="Choose an item."/>
              <w:listItem w:displayText="Intruder Alarm (IAS)" w:value="Intruder Alarm (IAS)"/>
              <w:listItem w:displayText="Hold Up Alarm (HUA)" w:value="Hold Up Alarm (HUA)"/>
              <w:listItem w:displayText="Combined IAS/HUA" w:value="Combined IAS/HUA"/>
              <w:listItem w:displayText="Detector Activated CCTV" w:value="Detector Activated CCTV"/>
              <w:listItem w:displayText="Lone Worker" w:value="Lone Worker"/>
            </w:dropDownList>
          </w:sdtPr>
          <w:sdtContent>
            <w:tc>
              <w:tcPr>
                <w:tcW w:w="7371" w:type="dxa"/>
              </w:tcPr>
              <w:p w14:paraId="464E0952" w14:textId="77777777" w:rsidR="00240EF0" w:rsidRPr="00B06084" w:rsidRDefault="00240EF0" w:rsidP="001B4673">
                <w:pPr>
                  <w:tabs>
                    <w:tab w:val="left" w:pos="-709"/>
                  </w:tabs>
                  <w:ind w:right="-643"/>
                  <w:rPr>
                    <w:rFonts w:ascii="Calibri" w:hAnsi="Calibri" w:cs="Calibri"/>
                    <w:sz w:val="20"/>
                    <w:szCs w:val="20"/>
                  </w:rPr>
                </w:pPr>
                <w:r w:rsidRPr="00B06084">
                  <w:rPr>
                    <w:rStyle w:val="PlaceholderText"/>
                    <w:rFonts w:ascii="Calibri" w:hAnsi="Calibri" w:cs="Calibri"/>
                    <w:sz w:val="20"/>
                    <w:szCs w:val="20"/>
                  </w:rPr>
                  <w:t>Choose an item.</w:t>
                </w:r>
              </w:p>
            </w:tc>
          </w:sdtContent>
        </w:sdt>
        <w:tc>
          <w:tcPr>
            <w:tcW w:w="2048" w:type="dxa"/>
            <w:shd w:val="clear" w:color="auto" w:fill="E7F7E1"/>
          </w:tcPr>
          <w:p w14:paraId="3AC85945" w14:textId="77777777" w:rsidR="00240EF0" w:rsidRPr="00CB4542" w:rsidRDefault="00240EF0" w:rsidP="001B4673">
            <w:pPr>
              <w:tabs>
                <w:tab w:val="left" w:pos="-709"/>
              </w:tabs>
              <w:ind w:right="-643"/>
              <w:rPr>
                <w:rFonts w:ascii="Calibri" w:hAnsi="Calibri" w:cs="Calibri"/>
                <w:b/>
                <w:bCs/>
                <w:sz w:val="20"/>
                <w:szCs w:val="20"/>
              </w:rPr>
            </w:pPr>
            <w:r>
              <w:rPr>
                <w:rFonts w:ascii="Calibri" w:hAnsi="Calibri" w:cs="Calibri"/>
                <w:b/>
                <w:bCs/>
                <w:sz w:val="20"/>
                <w:szCs w:val="20"/>
              </w:rPr>
              <w:t>CCTV</w:t>
            </w:r>
          </w:p>
        </w:tc>
        <w:tc>
          <w:tcPr>
            <w:tcW w:w="561" w:type="dxa"/>
            <w:shd w:val="clear" w:color="auto" w:fill="E7F7E1"/>
          </w:tcPr>
          <w:p w14:paraId="331574AC" w14:textId="77777777" w:rsidR="00240EF0" w:rsidRPr="00CB4542" w:rsidRDefault="00240EF0" w:rsidP="001B4673">
            <w:pPr>
              <w:tabs>
                <w:tab w:val="left" w:pos="-709"/>
              </w:tabs>
              <w:ind w:right="-643"/>
              <w:rPr>
                <w:rFonts w:ascii="Calibri" w:hAnsi="Calibri" w:cs="Calibri"/>
                <w:b/>
                <w:bCs/>
                <w:sz w:val="20"/>
                <w:szCs w:val="20"/>
              </w:rPr>
            </w:pPr>
            <w:r>
              <w:rPr>
                <w:rFonts w:ascii="Calibri" w:hAnsi="Calibri" w:cs="Calibri"/>
                <w:b/>
                <w:bCs/>
                <w:sz w:val="20"/>
                <w:szCs w:val="20"/>
              </w:rPr>
              <w:t>3</w:t>
            </w:r>
          </w:p>
        </w:tc>
        <w:tc>
          <w:tcPr>
            <w:tcW w:w="2636" w:type="dxa"/>
          </w:tcPr>
          <w:p w14:paraId="5929C4B2" w14:textId="77777777" w:rsidR="00240EF0" w:rsidRPr="00CB4542" w:rsidRDefault="00240EF0" w:rsidP="001B4673">
            <w:pPr>
              <w:rPr>
                <w:rFonts w:ascii="Calibri" w:hAnsi="Calibri" w:cs="Calibri"/>
                <w:b/>
                <w:bCs/>
                <w:sz w:val="20"/>
                <w:szCs w:val="20"/>
              </w:rPr>
            </w:pPr>
          </w:p>
        </w:tc>
      </w:tr>
      <w:tr w:rsidR="00240EF0" w14:paraId="6B53FFEC" w14:textId="77777777" w:rsidTr="001B4673">
        <w:tc>
          <w:tcPr>
            <w:tcW w:w="2972" w:type="dxa"/>
            <w:shd w:val="clear" w:color="auto" w:fill="E7F7E1"/>
          </w:tcPr>
          <w:p w14:paraId="6DDE0A7E" w14:textId="77777777" w:rsidR="00240EF0" w:rsidRDefault="00240EF0" w:rsidP="001B4673">
            <w:pPr>
              <w:tabs>
                <w:tab w:val="left" w:pos="-709"/>
              </w:tabs>
              <w:ind w:right="-643"/>
              <w:rPr>
                <w:rFonts w:ascii="Calibri" w:hAnsi="Calibri" w:cs="Calibri"/>
                <w:b/>
                <w:bCs/>
                <w:sz w:val="20"/>
                <w:szCs w:val="20"/>
              </w:rPr>
            </w:pPr>
            <w:r>
              <w:rPr>
                <w:rFonts w:ascii="Calibri" w:hAnsi="Calibri" w:cs="Calibri"/>
                <w:b/>
                <w:bCs/>
                <w:sz w:val="20"/>
                <w:szCs w:val="20"/>
              </w:rPr>
              <w:t>STANDARD TO WHICH INSTALLED</w:t>
            </w:r>
          </w:p>
        </w:tc>
        <w:sdt>
          <w:sdtPr>
            <w:rPr>
              <w:rFonts w:ascii="Calibri" w:hAnsi="Calibri" w:cs="Calibri"/>
              <w:sz w:val="20"/>
              <w:szCs w:val="20"/>
            </w:rPr>
            <w:alias w:val="Standard to Which Installed"/>
            <w:tag w:val="Standard to Which Installed"/>
            <w:id w:val="-2105026760"/>
            <w:placeholder>
              <w:docPart w:val="C815D4EE5D5B4119BE4721541A471349"/>
            </w:placeholder>
            <w:showingPlcHdr/>
            <w:dropDownList>
              <w:listItem w:value="Choose an item."/>
              <w:listItem w:displayText="BS 4737" w:value="BS 4737"/>
              <w:listItem w:displayText="PD6662 2004 + DD243 2004" w:value="PD6662 2004 + DD243 2004"/>
              <w:listItem w:displayText="PD6662 2010 + BS 8243" w:value="PD6662 2010 + BS 8243"/>
              <w:listItem w:displayText="PD6662 2017 + BS 8243" w:value="PD6662 2017 + BS 8243"/>
              <w:listItem w:displayText="BS 4737 + DD243 2002" w:value="BS 4737 + DD243 2002"/>
              <w:listItem w:displayText="BS 4737 + DD243 2004" w:value="BS 4737 + DD243 2004"/>
              <w:listItem w:displayText="BS 6799 Class VI" w:value="BS 6799 Class VI"/>
              <w:listItem w:displayText="BS 7042" w:value="BS 7042"/>
              <w:listItem w:displayText="BS 8243" w:value="BS 8243"/>
              <w:listItem w:displayText="BS 8418" w:value="BS 8418"/>
              <w:listItem w:displayText="BS 8484" w:value="BS 8484"/>
              <w:listItem w:displayText="Secured By Design Standard" w:value="Secured By Design Standard"/>
              <w:listItem w:displayText="IA 2401: 2024 " w:value="IA 2401: 2024 "/>
            </w:dropDownList>
          </w:sdtPr>
          <w:sdtContent>
            <w:tc>
              <w:tcPr>
                <w:tcW w:w="7371" w:type="dxa"/>
              </w:tcPr>
              <w:p w14:paraId="7A457A3B" w14:textId="46FF3419" w:rsidR="00240EF0" w:rsidRPr="00B06084" w:rsidRDefault="00E27076" w:rsidP="001B4673">
                <w:pPr>
                  <w:tabs>
                    <w:tab w:val="left" w:pos="-709"/>
                  </w:tabs>
                  <w:ind w:right="-643"/>
                  <w:rPr>
                    <w:rFonts w:ascii="Calibri" w:hAnsi="Calibri" w:cs="Calibri"/>
                    <w:sz w:val="20"/>
                    <w:szCs w:val="20"/>
                  </w:rPr>
                </w:pPr>
                <w:r w:rsidRPr="00B06084">
                  <w:rPr>
                    <w:rStyle w:val="PlaceholderText"/>
                    <w:sz w:val="20"/>
                    <w:szCs w:val="20"/>
                  </w:rPr>
                  <w:t>Choose an item.</w:t>
                </w:r>
              </w:p>
            </w:tc>
          </w:sdtContent>
        </w:sdt>
        <w:tc>
          <w:tcPr>
            <w:tcW w:w="2048" w:type="dxa"/>
            <w:shd w:val="clear" w:color="auto" w:fill="E7F7E1"/>
          </w:tcPr>
          <w:p w14:paraId="566F3061" w14:textId="77777777" w:rsidR="00240EF0" w:rsidRDefault="00240EF0" w:rsidP="001B4673">
            <w:pPr>
              <w:tabs>
                <w:tab w:val="left" w:pos="-709"/>
              </w:tabs>
              <w:ind w:right="-643"/>
              <w:rPr>
                <w:rFonts w:ascii="Calibri" w:hAnsi="Calibri" w:cs="Calibri"/>
                <w:b/>
                <w:bCs/>
                <w:sz w:val="20"/>
                <w:szCs w:val="20"/>
              </w:rPr>
            </w:pPr>
            <w:r>
              <w:rPr>
                <w:rFonts w:ascii="Calibri" w:hAnsi="Calibri" w:cs="Calibri"/>
                <w:b/>
                <w:bCs/>
                <w:sz w:val="20"/>
                <w:szCs w:val="20"/>
              </w:rPr>
              <w:t>GRADE OF SYTEM:</w:t>
            </w:r>
          </w:p>
        </w:tc>
        <w:tc>
          <w:tcPr>
            <w:tcW w:w="561" w:type="dxa"/>
            <w:shd w:val="clear" w:color="auto" w:fill="E7F7E1"/>
          </w:tcPr>
          <w:p w14:paraId="029FD854" w14:textId="77777777" w:rsidR="00240EF0" w:rsidRDefault="00240EF0" w:rsidP="001B4673">
            <w:pPr>
              <w:tabs>
                <w:tab w:val="left" w:pos="-709"/>
              </w:tabs>
              <w:ind w:right="-643"/>
              <w:rPr>
                <w:rFonts w:ascii="Calibri" w:hAnsi="Calibri" w:cs="Calibri"/>
                <w:b/>
                <w:bCs/>
                <w:sz w:val="20"/>
                <w:szCs w:val="20"/>
              </w:rPr>
            </w:pPr>
          </w:p>
        </w:tc>
        <w:sdt>
          <w:sdtPr>
            <w:rPr>
              <w:rFonts w:cstheme="minorHAnsi"/>
              <w:sz w:val="20"/>
              <w:szCs w:val="20"/>
            </w:rPr>
            <w:alias w:val="Grade of System"/>
            <w:tag w:val="Grade of System"/>
            <w:id w:val="840129705"/>
            <w:placeholder>
              <w:docPart w:val="072027CE9B2F4ABCA1ABB80297BC12E5"/>
            </w:placeholder>
            <w:showingPlcHdr/>
            <w:dropDownList>
              <w:listItem w:value="Choose an item."/>
              <w:listItem w:displayText="Grade 2" w:value="Grade 2"/>
              <w:listItem w:displayText="Grade 3" w:value="Grade 3"/>
              <w:listItem w:displayText="Grade 4" w:value="Grade 4"/>
            </w:dropDownList>
          </w:sdtPr>
          <w:sdtContent>
            <w:tc>
              <w:tcPr>
                <w:tcW w:w="2636" w:type="dxa"/>
              </w:tcPr>
              <w:p w14:paraId="493AAEE2" w14:textId="77777777" w:rsidR="00240EF0" w:rsidRPr="00CB4542" w:rsidRDefault="00240EF0" w:rsidP="001B4673">
                <w:pPr>
                  <w:rPr>
                    <w:rFonts w:ascii="Calibri" w:hAnsi="Calibri" w:cs="Calibri"/>
                    <w:b/>
                    <w:bCs/>
                    <w:sz w:val="20"/>
                    <w:szCs w:val="20"/>
                  </w:rPr>
                </w:pPr>
                <w:r w:rsidRPr="003F15F4">
                  <w:rPr>
                    <w:rStyle w:val="PlaceholderText"/>
                    <w:rFonts w:cstheme="minorHAnsi"/>
                    <w:sz w:val="20"/>
                    <w:szCs w:val="20"/>
                  </w:rPr>
                  <w:t>Choose an item.</w:t>
                </w:r>
              </w:p>
            </w:tc>
          </w:sdtContent>
        </w:sdt>
      </w:tr>
    </w:tbl>
    <w:p w14:paraId="108E0031" w14:textId="77777777" w:rsidR="00240EF0" w:rsidRDefault="00240EF0" w:rsidP="00240EF0">
      <w:pPr>
        <w:tabs>
          <w:tab w:val="left" w:pos="-709"/>
        </w:tabs>
        <w:ind w:right="-643"/>
        <w:rPr>
          <w:rFonts w:ascii="Calibri" w:hAnsi="Calibri" w:cs="Calibri"/>
          <w:b/>
          <w:bCs/>
          <w:sz w:val="24"/>
          <w:szCs w:val="24"/>
        </w:rPr>
      </w:pPr>
    </w:p>
    <w:tbl>
      <w:tblPr>
        <w:tblStyle w:val="TableGrid"/>
        <w:tblW w:w="15588" w:type="dxa"/>
        <w:tblInd w:w="-709" w:type="dxa"/>
        <w:tblLook w:val="04A0" w:firstRow="1" w:lastRow="0" w:firstColumn="1" w:lastColumn="0" w:noHBand="0" w:noVBand="1"/>
      </w:tblPr>
      <w:tblGrid>
        <w:gridCol w:w="3114"/>
        <w:gridCol w:w="1559"/>
        <w:gridCol w:w="2268"/>
        <w:gridCol w:w="1985"/>
        <w:gridCol w:w="2268"/>
        <w:gridCol w:w="2410"/>
        <w:gridCol w:w="1984"/>
      </w:tblGrid>
      <w:tr w:rsidR="00240EF0" w:rsidRPr="00D054AE" w14:paraId="699B2EB6" w14:textId="77777777" w:rsidTr="001E64C9">
        <w:tc>
          <w:tcPr>
            <w:tcW w:w="3114" w:type="dxa"/>
            <w:shd w:val="clear" w:color="auto" w:fill="E7F7E1"/>
          </w:tcPr>
          <w:p w14:paraId="32AA0A3B" w14:textId="7572C7D8" w:rsidR="00240EF0" w:rsidRPr="00D054AE" w:rsidRDefault="00240EF0" w:rsidP="001B4673">
            <w:pPr>
              <w:tabs>
                <w:tab w:val="left" w:pos="-709"/>
              </w:tabs>
              <w:ind w:right="-643"/>
              <w:rPr>
                <w:rFonts w:ascii="Calibri" w:hAnsi="Calibri" w:cs="Calibri"/>
                <w:b/>
                <w:bCs/>
                <w:sz w:val="20"/>
                <w:szCs w:val="20"/>
              </w:rPr>
            </w:pPr>
            <w:r w:rsidRPr="00D054AE">
              <w:rPr>
                <w:rFonts w:ascii="Calibri" w:hAnsi="Calibri" w:cs="Calibri"/>
                <w:b/>
                <w:bCs/>
                <w:sz w:val="20"/>
                <w:szCs w:val="20"/>
              </w:rPr>
              <w:t>EXISTING URN</w:t>
            </w:r>
            <w:r w:rsidR="001E64C9">
              <w:rPr>
                <w:rFonts w:ascii="Calibri" w:hAnsi="Calibri" w:cs="Calibri"/>
                <w:b/>
                <w:bCs/>
                <w:sz w:val="20"/>
                <w:szCs w:val="20"/>
              </w:rPr>
              <w:t xml:space="preserve"> NUMBERS</w:t>
            </w:r>
            <w:r w:rsidRPr="00D054AE">
              <w:rPr>
                <w:rFonts w:ascii="Calibri" w:hAnsi="Calibri" w:cs="Calibri"/>
                <w:b/>
                <w:bCs/>
                <w:sz w:val="20"/>
                <w:szCs w:val="20"/>
              </w:rPr>
              <w:t>:</w:t>
            </w:r>
          </w:p>
        </w:tc>
        <w:tc>
          <w:tcPr>
            <w:tcW w:w="1559" w:type="dxa"/>
            <w:shd w:val="clear" w:color="auto" w:fill="E7F7E1"/>
          </w:tcPr>
          <w:p w14:paraId="40573647" w14:textId="5140C18D" w:rsidR="00240EF0" w:rsidRPr="00D054AE" w:rsidRDefault="00240EF0" w:rsidP="001B4673">
            <w:pPr>
              <w:tabs>
                <w:tab w:val="left" w:pos="-709"/>
              </w:tabs>
              <w:ind w:right="-643"/>
              <w:rPr>
                <w:rFonts w:ascii="Calibri" w:hAnsi="Calibri" w:cs="Calibri"/>
                <w:b/>
                <w:bCs/>
                <w:sz w:val="20"/>
                <w:szCs w:val="20"/>
              </w:rPr>
            </w:pPr>
            <w:r w:rsidRPr="00D054AE">
              <w:rPr>
                <w:rFonts w:ascii="Calibri" w:hAnsi="Calibri" w:cs="Calibri"/>
                <w:b/>
                <w:bCs/>
                <w:sz w:val="20"/>
                <w:szCs w:val="20"/>
              </w:rPr>
              <w:t>INTRUDER</w:t>
            </w:r>
            <w:r w:rsidR="001E64C9">
              <w:rPr>
                <w:rFonts w:ascii="Calibri" w:hAnsi="Calibri" w:cs="Calibri"/>
                <w:b/>
                <w:bCs/>
                <w:sz w:val="20"/>
                <w:szCs w:val="20"/>
              </w:rPr>
              <w:t xml:space="preserve"> URN</w:t>
            </w:r>
          </w:p>
        </w:tc>
        <w:tc>
          <w:tcPr>
            <w:tcW w:w="2268" w:type="dxa"/>
          </w:tcPr>
          <w:p w14:paraId="6CCA0826" w14:textId="77777777" w:rsidR="00240EF0" w:rsidRPr="00D054AE" w:rsidRDefault="00240EF0" w:rsidP="001B4673">
            <w:pPr>
              <w:tabs>
                <w:tab w:val="left" w:pos="-709"/>
              </w:tabs>
              <w:ind w:right="-643"/>
              <w:rPr>
                <w:rFonts w:ascii="Calibri" w:hAnsi="Calibri" w:cs="Calibri"/>
                <w:b/>
                <w:bCs/>
                <w:sz w:val="20"/>
                <w:szCs w:val="20"/>
              </w:rPr>
            </w:pPr>
          </w:p>
        </w:tc>
        <w:tc>
          <w:tcPr>
            <w:tcW w:w="1985" w:type="dxa"/>
            <w:shd w:val="clear" w:color="auto" w:fill="E7F7E1"/>
          </w:tcPr>
          <w:p w14:paraId="1DA78927" w14:textId="03A35943" w:rsidR="00240EF0" w:rsidRPr="00D054AE" w:rsidRDefault="00240EF0" w:rsidP="001B4673">
            <w:pPr>
              <w:tabs>
                <w:tab w:val="left" w:pos="-709"/>
              </w:tabs>
              <w:ind w:right="-643"/>
              <w:rPr>
                <w:rFonts w:ascii="Calibri" w:hAnsi="Calibri" w:cs="Calibri"/>
                <w:b/>
                <w:bCs/>
                <w:sz w:val="20"/>
                <w:szCs w:val="20"/>
              </w:rPr>
            </w:pPr>
            <w:r w:rsidRPr="00D054AE">
              <w:rPr>
                <w:rFonts w:ascii="Calibri" w:hAnsi="Calibri" w:cs="Calibri"/>
                <w:b/>
                <w:bCs/>
                <w:sz w:val="20"/>
                <w:szCs w:val="20"/>
              </w:rPr>
              <w:t>HOLD</w:t>
            </w:r>
            <w:r>
              <w:rPr>
                <w:rFonts w:ascii="Calibri" w:hAnsi="Calibri" w:cs="Calibri"/>
                <w:b/>
                <w:bCs/>
                <w:sz w:val="20"/>
                <w:szCs w:val="20"/>
              </w:rPr>
              <w:t xml:space="preserve"> UP</w:t>
            </w:r>
            <w:r w:rsidR="001E64C9">
              <w:rPr>
                <w:rFonts w:ascii="Calibri" w:hAnsi="Calibri" w:cs="Calibri"/>
                <w:b/>
                <w:bCs/>
                <w:sz w:val="20"/>
                <w:szCs w:val="20"/>
              </w:rPr>
              <w:t xml:space="preserve"> URN</w:t>
            </w:r>
          </w:p>
        </w:tc>
        <w:tc>
          <w:tcPr>
            <w:tcW w:w="2268" w:type="dxa"/>
          </w:tcPr>
          <w:p w14:paraId="3F454DA6" w14:textId="77777777" w:rsidR="00240EF0" w:rsidRPr="00D054AE" w:rsidRDefault="00240EF0" w:rsidP="001B4673">
            <w:pPr>
              <w:tabs>
                <w:tab w:val="left" w:pos="-709"/>
              </w:tabs>
              <w:ind w:right="-643"/>
              <w:rPr>
                <w:rFonts w:ascii="Calibri" w:hAnsi="Calibri" w:cs="Calibri"/>
                <w:b/>
                <w:bCs/>
                <w:sz w:val="20"/>
                <w:szCs w:val="20"/>
              </w:rPr>
            </w:pPr>
          </w:p>
        </w:tc>
        <w:tc>
          <w:tcPr>
            <w:tcW w:w="2410" w:type="dxa"/>
            <w:shd w:val="clear" w:color="auto" w:fill="E7F7E1"/>
          </w:tcPr>
          <w:p w14:paraId="60C0A0C9" w14:textId="4B4EBAD3" w:rsidR="00240EF0" w:rsidRPr="00D054AE" w:rsidRDefault="00240EF0" w:rsidP="001B4673">
            <w:pPr>
              <w:tabs>
                <w:tab w:val="left" w:pos="-709"/>
              </w:tabs>
              <w:ind w:right="-643"/>
              <w:rPr>
                <w:rFonts w:ascii="Calibri" w:hAnsi="Calibri" w:cs="Calibri"/>
                <w:b/>
                <w:bCs/>
                <w:sz w:val="20"/>
                <w:szCs w:val="20"/>
              </w:rPr>
            </w:pPr>
            <w:r w:rsidRPr="00D054AE">
              <w:rPr>
                <w:rFonts w:ascii="Calibri" w:hAnsi="Calibri" w:cs="Calibri"/>
                <w:b/>
                <w:bCs/>
                <w:sz w:val="20"/>
                <w:szCs w:val="20"/>
              </w:rPr>
              <w:t>CCTV</w:t>
            </w:r>
            <w:r w:rsidR="001E64C9">
              <w:rPr>
                <w:rFonts w:ascii="Calibri" w:hAnsi="Calibri" w:cs="Calibri"/>
                <w:b/>
                <w:bCs/>
                <w:sz w:val="20"/>
                <w:szCs w:val="20"/>
              </w:rPr>
              <w:t xml:space="preserve"> URN</w:t>
            </w:r>
          </w:p>
        </w:tc>
        <w:tc>
          <w:tcPr>
            <w:tcW w:w="1984" w:type="dxa"/>
          </w:tcPr>
          <w:p w14:paraId="58E523CC" w14:textId="77777777" w:rsidR="00240EF0" w:rsidRPr="00D054AE" w:rsidRDefault="00240EF0" w:rsidP="001B4673">
            <w:pPr>
              <w:tabs>
                <w:tab w:val="left" w:pos="-709"/>
              </w:tabs>
              <w:ind w:right="-643"/>
              <w:rPr>
                <w:rFonts w:ascii="Calibri" w:hAnsi="Calibri" w:cs="Calibri"/>
                <w:b/>
                <w:bCs/>
                <w:sz w:val="20"/>
                <w:szCs w:val="20"/>
              </w:rPr>
            </w:pPr>
          </w:p>
        </w:tc>
      </w:tr>
    </w:tbl>
    <w:p w14:paraId="015BE1A6" w14:textId="77777777" w:rsidR="00240EF0" w:rsidRDefault="00240EF0" w:rsidP="00240EF0">
      <w:pPr>
        <w:tabs>
          <w:tab w:val="left" w:pos="-709"/>
        </w:tabs>
        <w:ind w:left="-709" w:right="-643"/>
        <w:rPr>
          <w:rFonts w:ascii="Calibri" w:hAnsi="Calibri" w:cs="Calibri"/>
          <w:b/>
          <w:bCs/>
          <w:sz w:val="24"/>
          <w:szCs w:val="24"/>
        </w:rPr>
      </w:pPr>
    </w:p>
    <w:tbl>
      <w:tblPr>
        <w:tblStyle w:val="TableGrid"/>
        <w:tblW w:w="15588" w:type="dxa"/>
        <w:tblInd w:w="-709" w:type="dxa"/>
        <w:tblLook w:val="04A0" w:firstRow="1" w:lastRow="0" w:firstColumn="1" w:lastColumn="0" w:noHBand="0" w:noVBand="1"/>
      </w:tblPr>
      <w:tblGrid>
        <w:gridCol w:w="2547"/>
        <w:gridCol w:w="2102"/>
        <w:gridCol w:w="2576"/>
        <w:gridCol w:w="2977"/>
        <w:gridCol w:w="2551"/>
        <w:gridCol w:w="2835"/>
      </w:tblGrid>
      <w:tr w:rsidR="00240EF0" w14:paraId="6C3E987E" w14:textId="77777777" w:rsidTr="001B4673">
        <w:tc>
          <w:tcPr>
            <w:tcW w:w="4649" w:type="dxa"/>
            <w:gridSpan w:val="2"/>
            <w:shd w:val="clear" w:color="auto" w:fill="E7F7E1"/>
          </w:tcPr>
          <w:p w14:paraId="3CEC5580" w14:textId="77777777" w:rsidR="00240EF0" w:rsidRDefault="00240EF0" w:rsidP="001B4673">
            <w:pPr>
              <w:tabs>
                <w:tab w:val="left" w:pos="-709"/>
              </w:tabs>
              <w:ind w:right="-643"/>
              <w:jc w:val="center"/>
              <w:rPr>
                <w:rFonts w:ascii="Calibri" w:hAnsi="Calibri" w:cs="Calibri"/>
                <w:b/>
                <w:bCs/>
                <w:sz w:val="24"/>
                <w:szCs w:val="24"/>
              </w:rPr>
            </w:pPr>
            <w:r w:rsidRPr="00563622">
              <w:rPr>
                <w:rFonts w:ascii="Calibri" w:hAnsi="Calibri" w:cs="Calibri"/>
                <w:b/>
                <w:bCs/>
                <w:sz w:val="20"/>
                <w:szCs w:val="20"/>
              </w:rPr>
              <w:t>NAME OF ALARM RECEIVING CENTRE</w:t>
            </w:r>
          </w:p>
        </w:tc>
        <w:tc>
          <w:tcPr>
            <w:tcW w:w="5553" w:type="dxa"/>
            <w:gridSpan w:val="2"/>
            <w:shd w:val="clear" w:color="auto" w:fill="E7F7E1"/>
          </w:tcPr>
          <w:p w14:paraId="5198F22E" w14:textId="77777777" w:rsidR="00240EF0" w:rsidRDefault="00240EF0" w:rsidP="001B4673">
            <w:pPr>
              <w:tabs>
                <w:tab w:val="left" w:pos="-709"/>
              </w:tabs>
              <w:ind w:right="-643"/>
              <w:jc w:val="center"/>
              <w:rPr>
                <w:rFonts w:ascii="Calibri" w:hAnsi="Calibri" w:cs="Calibri"/>
                <w:b/>
                <w:bCs/>
                <w:sz w:val="24"/>
                <w:szCs w:val="24"/>
              </w:rPr>
            </w:pPr>
            <w:r w:rsidRPr="00563622">
              <w:rPr>
                <w:rFonts w:ascii="Calibri" w:hAnsi="Calibri" w:cs="Calibri"/>
                <w:b/>
                <w:bCs/>
                <w:sz w:val="20"/>
                <w:szCs w:val="20"/>
              </w:rPr>
              <w:t>NAME OF INSTALLER</w:t>
            </w:r>
          </w:p>
        </w:tc>
        <w:tc>
          <w:tcPr>
            <w:tcW w:w="5386" w:type="dxa"/>
            <w:gridSpan w:val="2"/>
            <w:shd w:val="clear" w:color="auto" w:fill="E7F7E1"/>
          </w:tcPr>
          <w:p w14:paraId="738FBC7A" w14:textId="77777777" w:rsidR="00240EF0" w:rsidRDefault="00240EF0" w:rsidP="001B4673">
            <w:pPr>
              <w:tabs>
                <w:tab w:val="left" w:pos="-709"/>
              </w:tabs>
              <w:ind w:right="-643"/>
              <w:jc w:val="center"/>
              <w:rPr>
                <w:rFonts w:ascii="Calibri" w:hAnsi="Calibri" w:cs="Calibri"/>
                <w:b/>
                <w:bCs/>
                <w:sz w:val="24"/>
                <w:szCs w:val="24"/>
              </w:rPr>
            </w:pPr>
            <w:r w:rsidRPr="00563622">
              <w:rPr>
                <w:rFonts w:ascii="Calibri" w:hAnsi="Calibri" w:cs="Calibri"/>
                <w:b/>
                <w:bCs/>
                <w:sz w:val="20"/>
                <w:szCs w:val="20"/>
              </w:rPr>
              <w:t>NAME OF MAINTAINER</w:t>
            </w:r>
          </w:p>
        </w:tc>
      </w:tr>
      <w:tr w:rsidR="00240EF0" w14:paraId="5E807A8B" w14:textId="77777777" w:rsidTr="001B4673">
        <w:tc>
          <w:tcPr>
            <w:tcW w:w="4649" w:type="dxa"/>
            <w:gridSpan w:val="2"/>
          </w:tcPr>
          <w:p w14:paraId="386D0380" w14:textId="77777777" w:rsidR="00240EF0" w:rsidRDefault="00240EF0" w:rsidP="001B4673">
            <w:pPr>
              <w:tabs>
                <w:tab w:val="left" w:pos="-709"/>
              </w:tabs>
              <w:ind w:right="-643"/>
              <w:rPr>
                <w:rFonts w:ascii="Calibri" w:hAnsi="Calibri" w:cs="Calibri"/>
                <w:b/>
                <w:bCs/>
                <w:sz w:val="24"/>
                <w:szCs w:val="24"/>
              </w:rPr>
            </w:pPr>
          </w:p>
        </w:tc>
        <w:tc>
          <w:tcPr>
            <w:tcW w:w="5553" w:type="dxa"/>
            <w:gridSpan w:val="2"/>
          </w:tcPr>
          <w:p w14:paraId="492C045D" w14:textId="77777777" w:rsidR="00240EF0" w:rsidRDefault="00240EF0" w:rsidP="001B4673">
            <w:pPr>
              <w:tabs>
                <w:tab w:val="left" w:pos="-709"/>
              </w:tabs>
              <w:ind w:right="-643"/>
              <w:rPr>
                <w:rFonts w:ascii="Calibri" w:hAnsi="Calibri" w:cs="Calibri"/>
                <w:b/>
                <w:bCs/>
                <w:sz w:val="24"/>
                <w:szCs w:val="24"/>
              </w:rPr>
            </w:pPr>
          </w:p>
        </w:tc>
        <w:tc>
          <w:tcPr>
            <w:tcW w:w="5386" w:type="dxa"/>
            <w:gridSpan w:val="2"/>
          </w:tcPr>
          <w:p w14:paraId="38B04CD6" w14:textId="77777777" w:rsidR="00240EF0" w:rsidRDefault="00240EF0" w:rsidP="001B4673">
            <w:pPr>
              <w:tabs>
                <w:tab w:val="left" w:pos="-709"/>
              </w:tabs>
              <w:ind w:right="-643"/>
              <w:rPr>
                <w:rFonts w:ascii="Calibri" w:hAnsi="Calibri" w:cs="Calibri"/>
                <w:b/>
                <w:bCs/>
                <w:sz w:val="24"/>
                <w:szCs w:val="24"/>
              </w:rPr>
            </w:pPr>
          </w:p>
        </w:tc>
      </w:tr>
      <w:tr w:rsidR="00240EF0" w14:paraId="319DA722" w14:textId="77777777" w:rsidTr="001B4673">
        <w:tc>
          <w:tcPr>
            <w:tcW w:w="4649" w:type="dxa"/>
            <w:gridSpan w:val="2"/>
            <w:shd w:val="clear" w:color="auto" w:fill="E7F7E1"/>
          </w:tcPr>
          <w:p w14:paraId="01EA074F" w14:textId="77777777" w:rsidR="00240EF0" w:rsidRPr="00DA3B66" w:rsidRDefault="00240EF0" w:rsidP="001B4673">
            <w:pPr>
              <w:tabs>
                <w:tab w:val="left" w:pos="-709"/>
              </w:tabs>
              <w:ind w:right="-643"/>
              <w:jc w:val="center"/>
              <w:rPr>
                <w:rFonts w:ascii="Calibri" w:hAnsi="Calibri" w:cs="Calibri"/>
                <w:b/>
                <w:bCs/>
                <w:sz w:val="20"/>
                <w:szCs w:val="20"/>
              </w:rPr>
            </w:pPr>
            <w:r w:rsidRPr="00DA3B66">
              <w:rPr>
                <w:rFonts w:ascii="Calibri" w:hAnsi="Calibri" w:cs="Calibri"/>
                <w:b/>
                <w:bCs/>
                <w:sz w:val="20"/>
                <w:szCs w:val="20"/>
              </w:rPr>
              <w:t>ADDRESS</w:t>
            </w:r>
          </w:p>
        </w:tc>
        <w:tc>
          <w:tcPr>
            <w:tcW w:w="5553" w:type="dxa"/>
            <w:gridSpan w:val="2"/>
            <w:shd w:val="clear" w:color="auto" w:fill="E7F7E1"/>
          </w:tcPr>
          <w:p w14:paraId="0A2708E4" w14:textId="3652F305" w:rsidR="00240EF0" w:rsidRPr="00DA3B66" w:rsidRDefault="002D4C22" w:rsidP="001B4673">
            <w:pPr>
              <w:tabs>
                <w:tab w:val="left" w:pos="-709"/>
              </w:tabs>
              <w:ind w:right="-643"/>
              <w:jc w:val="center"/>
              <w:rPr>
                <w:rFonts w:ascii="Calibri" w:hAnsi="Calibri" w:cs="Calibri"/>
                <w:b/>
                <w:bCs/>
                <w:sz w:val="20"/>
                <w:szCs w:val="20"/>
              </w:rPr>
            </w:pPr>
            <w:r>
              <w:rPr>
                <w:rFonts w:ascii="Calibri" w:hAnsi="Calibri" w:cs="Calibri"/>
                <w:b/>
                <w:bCs/>
                <w:sz w:val="20"/>
                <w:szCs w:val="20"/>
              </w:rPr>
              <w:t xml:space="preserve">OPERATIONAL </w:t>
            </w:r>
            <w:r w:rsidR="00240EF0" w:rsidRPr="00DA3B66">
              <w:rPr>
                <w:rFonts w:ascii="Calibri" w:hAnsi="Calibri" w:cs="Calibri"/>
                <w:b/>
                <w:bCs/>
                <w:sz w:val="20"/>
                <w:szCs w:val="20"/>
              </w:rPr>
              <w:t>ADDRESS</w:t>
            </w:r>
          </w:p>
        </w:tc>
        <w:tc>
          <w:tcPr>
            <w:tcW w:w="5386" w:type="dxa"/>
            <w:gridSpan w:val="2"/>
            <w:shd w:val="clear" w:color="auto" w:fill="E7F7E1"/>
          </w:tcPr>
          <w:p w14:paraId="168CC63C" w14:textId="247B199C" w:rsidR="00240EF0" w:rsidRPr="00DA3B66" w:rsidRDefault="002D4C22" w:rsidP="001B4673">
            <w:pPr>
              <w:tabs>
                <w:tab w:val="left" w:pos="-709"/>
              </w:tabs>
              <w:ind w:right="-643"/>
              <w:jc w:val="center"/>
              <w:rPr>
                <w:rFonts w:ascii="Calibri" w:hAnsi="Calibri" w:cs="Calibri"/>
                <w:b/>
                <w:bCs/>
                <w:sz w:val="20"/>
                <w:szCs w:val="20"/>
              </w:rPr>
            </w:pPr>
            <w:r>
              <w:rPr>
                <w:rFonts w:ascii="Calibri" w:hAnsi="Calibri" w:cs="Calibri"/>
                <w:b/>
                <w:bCs/>
                <w:sz w:val="20"/>
                <w:szCs w:val="20"/>
              </w:rPr>
              <w:t xml:space="preserve">OPERATIONAL </w:t>
            </w:r>
            <w:r w:rsidR="00240EF0" w:rsidRPr="00DA3B66">
              <w:rPr>
                <w:rFonts w:ascii="Calibri" w:hAnsi="Calibri" w:cs="Calibri"/>
                <w:b/>
                <w:bCs/>
                <w:sz w:val="20"/>
                <w:szCs w:val="20"/>
              </w:rPr>
              <w:t>ADDRESS</w:t>
            </w:r>
          </w:p>
        </w:tc>
      </w:tr>
      <w:tr w:rsidR="00240EF0" w14:paraId="7E8C948A" w14:textId="77777777" w:rsidTr="001B4673">
        <w:tc>
          <w:tcPr>
            <w:tcW w:w="4649" w:type="dxa"/>
            <w:gridSpan w:val="2"/>
          </w:tcPr>
          <w:p w14:paraId="0821888D" w14:textId="77777777" w:rsidR="00240EF0" w:rsidRDefault="00240EF0" w:rsidP="001B4673">
            <w:pPr>
              <w:tabs>
                <w:tab w:val="left" w:pos="-709"/>
              </w:tabs>
              <w:ind w:right="-643"/>
              <w:rPr>
                <w:rFonts w:ascii="Calibri" w:hAnsi="Calibri" w:cs="Calibri"/>
                <w:b/>
                <w:bCs/>
                <w:sz w:val="24"/>
                <w:szCs w:val="24"/>
              </w:rPr>
            </w:pPr>
          </w:p>
          <w:p w14:paraId="0980461B" w14:textId="77777777" w:rsidR="00240EF0" w:rsidRDefault="00240EF0" w:rsidP="001B4673">
            <w:pPr>
              <w:tabs>
                <w:tab w:val="left" w:pos="-709"/>
              </w:tabs>
              <w:ind w:right="-643"/>
              <w:rPr>
                <w:rFonts w:ascii="Calibri" w:hAnsi="Calibri" w:cs="Calibri"/>
                <w:b/>
                <w:bCs/>
                <w:sz w:val="24"/>
                <w:szCs w:val="24"/>
              </w:rPr>
            </w:pPr>
          </w:p>
        </w:tc>
        <w:tc>
          <w:tcPr>
            <w:tcW w:w="5553" w:type="dxa"/>
            <w:gridSpan w:val="2"/>
          </w:tcPr>
          <w:p w14:paraId="190E3079" w14:textId="77777777" w:rsidR="00240EF0" w:rsidRDefault="00240EF0" w:rsidP="001B4673">
            <w:pPr>
              <w:tabs>
                <w:tab w:val="left" w:pos="-709"/>
              </w:tabs>
              <w:ind w:right="-643"/>
              <w:rPr>
                <w:rFonts w:ascii="Calibri" w:hAnsi="Calibri" w:cs="Calibri"/>
                <w:b/>
                <w:bCs/>
                <w:sz w:val="24"/>
                <w:szCs w:val="24"/>
              </w:rPr>
            </w:pPr>
          </w:p>
        </w:tc>
        <w:tc>
          <w:tcPr>
            <w:tcW w:w="5386" w:type="dxa"/>
            <w:gridSpan w:val="2"/>
          </w:tcPr>
          <w:p w14:paraId="506645B2" w14:textId="77777777" w:rsidR="00240EF0" w:rsidRDefault="00240EF0" w:rsidP="001B4673">
            <w:pPr>
              <w:tabs>
                <w:tab w:val="left" w:pos="-709"/>
              </w:tabs>
              <w:ind w:right="-643"/>
              <w:rPr>
                <w:rFonts w:ascii="Calibri" w:hAnsi="Calibri" w:cs="Calibri"/>
                <w:b/>
                <w:bCs/>
                <w:sz w:val="24"/>
                <w:szCs w:val="24"/>
              </w:rPr>
            </w:pPr>
          </w:p>
        </w:tc>
      </w:tr>
      <w:tr w:rsidR="00240EF0" w14:paraId="7BE4C9D1" w14:textId="77777777" w:rsidTr="001B4673">
        <w:tc>
          <w:tcPr>
            <w:tcW w:w="2547" w:type="dxa"/>
            <w:shd w:val="clear" w:color="auto" w:fill="E7F7E1"/>
          </w:tcPr>
          <w:p w14:paraId="722B769A" w14:textId="77777777" w:rsidR="00240EF0" w:rsidRPr="006E523E" w:rsidRDefault="00240EF0" w:rsidP="001B4673">
            <w:pPr>
              <w:tabs>
                <w:tab w:val="left" w:pos="-709"/>
              </w:tabs>
              <w:ind w:right="-643"/>
              <w:rPr>
                <w:rFonts w:ascii="Calibri" w:hAnsi="Calibri" w:cs="Calibri"/>
                <w:b/>
                <w:bCs/>
                <w:sz w:val="20"/>
                <w:szCs w:val="20"/>
              </w:rPr>
            </w:pPr>
            <w:r w:rsidRPr="006E523E">
              <w:rPr>
                <w:rFonts w:ascii="Calibri" w:hAnsi="Calibri" w:cs="Calibri"/>
                <w:b/>
                <w:bCs/>
                <w:sz w:val="20"/>
                <w:szCs w:val="20"/>
              </w:rPr>
              <w:t>EMAIL</w:t>
            </w:r>
          </w:p>
        </w:tc>
        <w:tc>
          <w:tcPr>
            <w:tcW w:w="2102" w:type="dxa"/>
          </w:tcPr>
          <w:p w14:paraId="0871F78C" w14:textId="77777777" w:rsidR="00240EF0" w:rsidRPr="006E523E" w:rsidRDefault="00240EF0" w:rsidP="001B4673">
            <w:pPr>
              <w:tabs>
                <w:tab w:val="left" w:pos="-709"/>
              </w:tabs>
              <w:ind w:right="-643"/>
              <w:rPr>
                <w:rFonts w:ascii="Calibri" w:hAnsi="Calibri" w:cs="Calibri"/>
                <w:b/>
                <w:bCs/>
                <w:sz w:val="20"/>
                <w:szCs w:val="20"/>
              </w:rPr>
            </w:pPr>
          </w:p>
        </w:tc>
        <w:tc>
          <w:tcPr>
            <w:tcW w:w="2576" w:type="dxa"/>
            <w:shd w:val="clear" w:color="auto" w:fill="E7F7E1"/>
          </w:tcPr>
          <w:p w14:paraId="1732643E" w14:textId="77777777" w:rsidR="00240EF0" w:rsidRPr="006E523E" w:rsidRDefault="00240EF0" w:rsidP="001B4673">
            <w:pPr>
              <w:tabs>
                <w:tab w:val="left" w:pos="-709"/>
              </w:tabs>
              <w:ind w:right="-643"/>
              <w:rPr>
                <w:rFonts w:ascii="Calibri" w:hAnsi="Calibri" w:cs="Calibri"/>
                <w:b/>
                <w:bCs/>
                <w:sz w:val="20"/>
                <w:szCs w:val="20"/>
              </w:rPr>
            </w:pPr>
            <w:r w:rsidRPr="006E523E">
              <w:rPr>
                <w:rFonts w:ascii="Calibri" w:hAnsi="Calibri" w:cs="Calibri"/>
                <w:b/>
                <w:bCs/>
                <w:sz w:val="20"/>
                <w:szCs w:val="20"/>
              </w:rPr>
              <w:t>EMAIL</w:t>
            </w:r>
          </w:p>
        </w:tc>
        <w:tc>
          <w:tcPr>
            <w:tcW w:w="2977" w:type="dxa"/>
          </w:tcPr>
          <w:p w14:paraId="033C62B6" w14:textId="77777777" w:rsidR="00240EF0" w:rsidRPr="006E523E" w:rsidRDefault="00240EF0" w:rsidP="001B4673">
            <w:pPr>
              <w:tabs>
                <w:tab w:val="left" w:pos="-709"/>
              </w:tabs>
              <w:ind w:right="-643"/>
              <w:rPr>
                <w:rFonts w:ascii="Calibri" w:hAnsi="Calibri" w:cs="Calibri"/>
                <w:b/>
                <w:bCs/>
                <w:sz w:val="20"/>
                <w:szCs w:val="20"/>
              </w:rPr>
            </w:pPr>
          </w:p>
        </w:tc>
        <w:tc>
          <w:tcPr>
            <w:tcW w:w="2551" w:type="dxa"/>
            <w:shd w:val="clear" w:color="auto" w:fill="E7F7E1"/>
          </w:tcPr>
          <w:p w14:paraId="3EA39ED5" w14:textId="77777777" w:rsidR="00240EF0" w:rsidRPr="006E523E" w:rsidRDefault="00240EF0" w:rsidP="001B4673">
            <w:pPr>
              <w:tabs>
                <w:tab w:val="left" w:pos="-709"/>
              </w:tabs>
              <w:ind w:right="-643"/>
              <w:rPr>
                <w:rFonts w:ascii="Calibri" w:hAnsi="Calibri" w:cs="Calibri"/>
                <w:b/>
                <w:bCs/>
                <w:sz w:val="20"/>
                <w:szCs w:val="20"/>
              </w:rPr>
            </w:pPr>
            <w:r w:rsidRPr="006E523E">
              <w:rPr>
                <w:rFonts w:ascii="Calibri" w:hAnsi="Calibri" w:cs="Calibri"/>
                <w:b/>
                <w:bCs/>
                <w:sz w:val="20"/>
                <w:szCs w:val="20"/>
              </w:rPr>
              <w:t>EMAIL</w:t>
            </w:r>
          </w:p>
        </w:tc>
        <w:tc>
          <w:tcPr>
            <w:tcW w:w="2835" w:type="dxa"/>
          </w:tcPr>
          <w:p w14:paraId="26112C7F" w14:textId="77777777" w:rsidR="00240EF0" w:rsidRPr="006E523E" w:rsidRDefault="00240EF0" w:rsidP="001B4673">
            <w:pPr>
              <w:tabs>
                <w:tab w:val="left" w:pos="-709"/>
              </w:tabs>
              <w:ind w:right="-643"/>
              <w:rPr>
                <w:rFonts w:ascii="Calibri" w:hAnsi="Calibri" w:cs="Calibri"/>
                <w:b/>
                <w:bCs/>
                <w:sz w:val="20"/>
                <w:szCs w:val="20"/>
              </w:rPr>
            </w:pPr>
          </w:p>
        </w:tc>
      </w:tr>
      <w:tr w:rsidR="00240EF0" w14:paraId="1429D753" w14:textId="77777777" w:rsidTr="001B4673">
        <w:tc>
          <w:tcPr>
            <w:tcW w:w="2547" w:type="dxa"/>
            <w:shd w:val="clear" w:color="auto" w:fill="E7F7E1"/>
          </w:tcPr>
          <w:p w14:paraId="131F5449" w14:textId="77777777" w:rsidR="00240EF0" w:rsidRPr="006E523E" w:rsidRDefault="00240EF0" w:rsidP="001B4673">
            <w:pPr>
              <w:tabs>
                <w:tab w:val="left" w:pos="-709"/>
              </w:tabs>
              <w:ind w:right="-643"/>
              <w:rPr>
                <w:rFonts w:ascii="Calibri" w:hAnsi="Calibri" w:cs="Calibri"/>
                <w:b/>
                <w:bCs/>
                <w:sz w:val="20"/>
                <w:szCs w:val="20"/>
              </w:rPr>
            </w:pPr>
            <w:r w:rsidRPr="006E523E">
              <w:rPr>
                <w:rFonts w:ascii="Calibri" w:hAnsi="Calibri" w:cs="Calibri"/>
                <w:b/>
                <w:bCs/>
                <w:sz w:val="20"/>
                <w:szCs w:val="20"/>
              </w:rPr>
              <w:t>TELEPHONE NUMBER</w:t>
            </w:r>
          </w:p>
        </w:tc>
        <w:tc>
          <w:tcPr>
            <w:tcW w:w="2102" w:type="dxa"/>
          </w:tcPr>
          <w:p w14:paraId="33F123A7" w14:textId="77777777" w:rsidR="00240EF0" w:rsidRPr="006E523E" w:rsidRDefault="00240EF0" w:rsidP="001B4673">
            <w:pPr>
              <w:tabs>
                <w:tab w:val="left" w:pos="-709"/>
              </w:tabs>
              <w:ind w:right="-643"/>
              <w:rPr>
                <w:rFonts w:ascii="Calibri" w:hAnsi="Calibri" w:cs="Calibri"/>
                <w:b/>
                <w:bCs/>
                <w:sz w:val="20"/>
                <w:szCs w:val="20"/>
              </w:rPr>
            </w:pPr>
          </w:p>
        </w:tc>
        <w:tc>
          <w:tcPr>
            <w:tcW w:w="2576" w:type="dxa"/>
            <w:shd w:val="clear" w:color="auto" w:fill="E7F7E1"/>
          </w:tcPr>
          <w:p w14:paraId="44F17ACF" w14:textId="77777777" w:rsidR="00240EF0" w:rsidRPr="006E523E" w:rsidRDefault="00240EF0" w:rsidP="001B4673">
            <w:pPr>
              <w:tabs>
                <w:tab w:val="left" w:pos="-709"/>
              </w:tabs>
              <w:ind w:right="-643"/>
              <w:rPr>
                <w:rFonts w:ascii="Calibri" w:hAnsi="Calibri" w:cs="Calibri"/>
                <w:b/>
                <w:bCs/>
                <w:sz w:val="20"/>
                <w:szCs w:val="20"/>
              </w:rPr>
            </w:pPr>
            <w:r w:rsidRPr="006E523E">
              <w:rPr>
                <w:rFonts w:ascii="Calibri" w:hAnsi="Calibri" w:cs="Calibri"/>
                <w:b/>
                <w:bCs/>
                <w:sz w:val="20"/>
                <w:szCs w:val="20"/>
              </w:rPr>
              <w:t>TELEPHONE NUMBER</w:t>
            </w:r>
          </w:p>
        </w:tc>
        <w:tc>
          <w:tcPr>
            <w:tcW w:w="2977" w:type="dxa"/>
          </w:tcPr>
          <w:p w14:paraId="7F01396D" w14:textId="77777777" w:rsidR="00240EF0" w:rsidRPr="006E523E" w:rsidRDefault="00240EF0" w:rsidP="001B4673">
            <w:pPr>
              <w:tabs>
                <w:tab w:val="left" w:pos="-709"/>
              </w:tabs>
              <w:ind w:right="-643"/>
              <w:rPr>
                <w:rFonts w:ascii="Calibri" w:hAnsi="Calibri" w:cs="Calibri"/>
                <w:b/>
                <w:bCs/>
                <w:sz w:val="20"/>
                <w:szCs w:val="20"/>
              </w:rPr>
            </w:pPr>
          </w:p>
        </w:tc>
        <w:tc>
          <w:tcPr>
            <w:tcW w:w="2551" w:type="dxa"/>
            <w:shd w:val="clear" w:color="auto" w:fill="E7F7E1"/>
          </w:tcPr>
          <w:p w14:paraId="6D050FD1" w14:textId="77777777" w:rsidR="00240EF0" w:rsidRPr="006E523E" w:rsidRDefault="00240EF0" w:rsidP="001B4673">
            <w:pPr>
              <w:tabs>
                <w:tab w:val="left" w:pos="-709"/>
              </w:tabs>
              <w:ind w:right="-643"/>
              <w:rPr>
                <w:rFonts w:ascii="Calibri" w:hAnsi="Calibri" w:cs="Calibri"/>
                <w:b/>
                <w:bCs/>
                <w:sz w:val="20"/>
                <w:szCs w:val="20"/>
              </w:rPr>
            </w:pPr>
            <w:r w:rsidRPr="006E523E">
              <w:rPr>
                <w:rFonts w:ascii="Calibri" w:hAnsi="Calibri" w:cs="Calibri"/>
                <w:b/>
                <w:bCs/>
                <w:sz w:val="20"/>
                <w:szCs w:val="20"/>
              </w:rPr>
              <w:t>TELEPHONE NUMBER</w:t>
            </w:r>
          </w:p>
        </w:tc>
        <w:tc>
          <w:tcPr>
            <w:tcW w:w="2835" w:type="dxa"/>
          </w:tcPr>
          <w:p w14:paraId="763CC3A0" w14:textId="77777777" w:rsidR="00240EF0" w:rsidRPr="006E523E" w:rsidRDefault="00240EF0" w:rsidP="001B4673">
            <w:pPr>
              <w:tabs>
                <w:tab w:val="left" w:pos="-709"/>
              </w:tabs>
              <w:ind w:right="-643"/>
              <w:rPr>
                <w:rFonts w:ascii="Calibri" w:hAnsi="Calibri" w:cs="Calibri"/>
                <w:b/>
                <w:bCs/>
                <w:sz w:val="20"/>
                <w:szCs w:val="20"/>
              </w:rPr>
            </w:pPr>
          </w:p>
        </w:tc>
      </w:tr>
      <w:tr w:rsidR="00240EF0" w14:paraId="76F20F72" w14:textId="77777777" w:rsidTr="001B4673">
        <w:tc>
          <w:tcPr>
            <w:tcW w:w="2547" w:type="dxa"/>
            <w:shd w:val="clear" w:color="auto" w:fill="E7F7E1"/>
          </w:tcPr>
          <w:p w14:paraId="24364AEB" w14:textId="77777777" w:rsidR="00240EF0" w:rsidRPr="00E01AD2" w:rsidRDefault="00240EF0" w:rsidP="001B4673">
            <w:pPr>
              <w:tabs>
                <w:tab w:val="left" w:pos="-709"/>
              </w:tabs>
              <w:ind w:right="-643"/>
              <w:rPr>
                <w:rFonts w:ascii="Calibri" w:hAnsi="Calibri" w:cs="Calibri"/>
                <w:b/>
                <w:bCs/>
                <w:sz w:val="20"/>
                <w:szCs w:val="20"/>
              </w:rPr>
            </w:pPr>
            <w:r w:rsidRPr="00E01AD2">
              <w:rPr>
                <w:rFonts w:ascii="Calibri" w:hAnsi="Calibri" w:cs="Calibri"/>
                <w:b/>
                <w:bCs/>
                <w:sz w:val="20"/>
                <w:szCs w:val="20"/>
              </w:rPr>
              <w:t>POLICE REFERENCE</w:t>
            </w:r>
            <w:r>
              <w:rPr>
                <w:rFonts w:ascii="Calibri" w:hAnsi="Calibri" w:cs="Calibri"/>
                <w:b/>
                <w:bCs/>
                <w:sz w:val="20"/>
                <w:szCs w:val="20"/>
              </w:rPr>
              <w:t xml:space="preserve"> NUMBER</w:t>
            </w:r>
          </w:p>
        </w:tc>
        <w:tc>
          <w:tcPr>
            <w:tcW w:w="2102" w:type="dxa"/>
          </w:tcPr>
          <w:p w14:paraId="51E4E2F3" w14:textId="77777777" w:rsidR="00240EF0" w:rsidRPr="00E01AD2" w:rsidRDefault="00240EF0" w:rsidP="001B4673">
            <w:pPr>
              <w:tabs>
                <w:tab w:val="left" w:pos="-709"/>
              </w:tabs>
              <w:ind w:right="-643"/>
              <w:rPr>
                <w:rFonts w:ascii="Calibri" w:hAnsi="Calibri" w:cs="Calibri"/>
                <w:b/>
                <w:bCs/>
                <w:sz w:val="20"/>
                <w:szCs w:val="20"/>
              </w:rPr>
            </w:pPr>
          </w:p>
        </w:tc>
        <w:tc>
          <w:tcPr>
            <w:tcW w:w="2576" w:type="dxa"/>
            <w:shd w:val="clear" w:color="auto" w:fill="E7F7E1"/>
          </w:tcPr>
          <w:p w14:paraId="54E36C5A" w14:textId="77777777" w:rsidR="00240EF0" w:rsidRPr="00E01AD2" w:rsidRDefault="00240EF0" w:rsidP="001B4673">
            <w:pPr>
              <w:tabs>
                <w:tab w:val="left" w:pos="-709"/>
              </w:tabs>
              <w:ind w:right="-643"/>
              <w:rPr>
                <w:rFonts w:ascii="Calibri" w:hAnsi="Calibri" w:cs="Calibri"/>
                <w:b/>
                <w:bCs/>
                <w:sz w:val="20"/>
                <w:szCs w:val="20"/>
              </w:rPr>
            </w:pPr>
            <w:r w:rsidRPr="00E01AD2">
              <w:rPr>
                <w:rFonts w:ascii="Calibri" w:hAnsi="Calibri" w:cs="Calibri"/>
                <w:b/>
                <w:bCs/>
                <w:sz w:val="20"/>
                <w:szCs w:val="20"/>
              </w:rPr>
              <w:t>POLICE REFERENCE</w:t>
            </w:r>
            <w:r>
              <w:rPr>
                <w:rFonts w:ascii="Calibri" w:hAnsi="Calibri" w:cs="Calibri"/>
                <w:b/>
                <w:bCs/>
                <w:sz w:val="20"/>
                <w:szCs w:val="20"/>
              </w:rPr>
              <w:t xml:space="preserve"> NUMBER</w:t>
            </w:r>
          </w:p>
        </w:tc>
        <w:tc>
          <w:tcPr>
            <w:tcW w:w="2977" w:type="dxa"/>
          </w:tcPr>
          <w:p w14:paraId="33C09E00" w14:textId="77777777" w:rsidR="00240EF0" w:rsidRPr="00E01AD2" w:rsidRDefault="00240EF0" w:rsidP="001B4673">
            <w:pPr>
              <w:tabs>
                <w:tab w:val="left" w:pos="-709"/>
              </w:tabs>
              <w:ind w:right="-643"/>
              <w:rPr>
                <w:rFonts w:ascii="Calibri" w:hAnsi="Calibri" w:cs="Calibri"/>
                <w:b/>
                <w:bCs/>
                <w:sz w:val="20"/>
                <w:szCs w:val="20"/>
              </w:rPr>
            </w:pPr>
          </w:p>
        </w:tc>
        <w:tc>
          <w:tcPr>
            <w:tcW w:w="2551" w:type="dxa"/>
            <w:shd w:val="clear" w:color="auto" w:fill="E7F7E1"/>
          </w:tcPr>
          <w:p w14:paraId="7F7A2FA7" w14:textId="77777777" w:rsidR="00240EF0" w:rsidRPr="00E01AD2" w:rsidRDefault="00240EF0" w:rsidP="001B4673">
            <w:pPr>
              <w:tabs>
                <w:tab w:val="left" w:pos="-709"/>
              </w:tabs>
              <w:ind w:right="-643"/>
              <w:rPr>
                <w:rFonts w:ascii="Calibri" w:hAnsi="Calibri" w:cs="Calibri"/>
                <w:b/>
                <w:bCs/>
                <w:sz w:val="20"/>
                <w:szCs w:val="20"/>
              </w:rPr>
            </w:pPr>
            <w:r w:rsidRPr="00E01AD2">
              <w:rPr>
                <w:rFonts w:ascii="Calibri" w:hAnsi="Calibri" w:cs="Calibri"/>
                <w:b/>
                <w:bCs/>
                <w:sz w:val="20"/>
                <w:szCs w:val="20"/>
              </w:rPr>
              <w:t>POLICE REFERENCE</w:t>
            </w:r>
            <w:r>
              <w:rPr>
                <w:rFonts w:ascii="Calibri" w:hAnsi="Calibri" w:cs="Calibri"/>
                <w:b/>
                <w:bCs/>
                <w:sz w:val="20"/>
                <w:szCs w:val="20"/>
              </w:rPr>
              <w:t xml:space="preserve"> NUMBER</w:t>
            </w:r>
          </w:p>
        </w:tc>
        <w:tc>
          <w:tcPr>
            <w:tcW w:w="2835" w:type="dxa"/>
          </w:tcPr>
          <w:p w14:paraId="0D8308B7" w14:textId="77777777" w:rsidR="00240EF0" w:rsidRPr="00E01AD2" w:rsidRDefault="00240EF0" w:rsidP="001B4673">
            <w:pPr>
              <w:tabs>
                <w:tab w:val="left" w:pos="-709"/>
              </w:tabs>
              <w:ind w:right="-643"/>
              <w:rPr>
                <w:rFonts w:ascii="Calibri" w:hAnsi="Calibri" w:cs="Calibri"/>
                <w:b/>
                <w:bCs/>
                <w:sz w:val="20"/>
                <w:szCs w:val="20"/>
              </w:rPr>
            </w:pPr>
          </w:p>
        </w:tc>
      </w:tr>
    </w:tbl>
    <w:p w14:paraId="3F4786BE" w14:textId="77777777" w:rsidR="00240EF0" w:rsidRDefault="00240EF0" w:rsidP="00240EF0">
      <w:pPr>
        <w:tabs>
          <w:tab w:val="left" w:pos="-709"/>
        </w:tabs>
        <w:ind w:left="-709" w:right="-643"/>
        <w:rPr>
          <w:rFonts w:ascii="Calibri" w:hAnsi="Calibri" w:cs="Calibri"/>
          <w:b/>
          <w:bCs/>
          <w:sz w:val="24"/>
          <w:szCs w:val="24"/>
        </w:rPr>
      </w:pPr>
    </w:p>
    <w:tbl>
      <w:tblPr>
        <w:tblStyle w:val="TableGrid"/>
        <w:tblW w:w="15593" w:type="dxa"/>
        <w:tblInd w:w="-714" w:type="dxa"/>
        <w:tblLayout w:type="fixed"/>
        <w:tblLook w:val="04A0" w:firstRow="1" w:lastRow="0" w:firstColumn="1" w:lastColumn="0" w:noHBand="0" w:noVBand="1"/>
      </w:tblPr>
      <w:tblGrid>
        <w:gridCol w:w="2127"/>
        <w:gridCol w:w="283"/>
        <w:gridCol w:w="851"/>
        <w:gridCol w:w="301"/>
        <w:gridCol w:w="1346"/>
        <w:gridCol w:w="1330"/>
        <w:gridCol w:w="850"/>
        <w:gridCol w:w="129"/>
        <w:gridCol w:w="1430"/>
        <w:gridCol w:w="851"/>
        <w:gridCol w:w="66"/>
        <w:gridCol w:w="501"/>
        <w:gridCol w:w="992"/>
        <w:gridCol w:w="1276"/>
        <w:gridCol w:w="509"/>
        <w:gridCol w:w="261"/>
        <w:gridCol w:w="364"/>
        <w:gridCol w:w="2126"/>
      </w:tblGrid>
      <w:tr w:rsidR="00240EF0" w14:paraId="13E2DF68" w14:textId="77777777" w:rsidTr="001B4673">
        <w:tc>
          <w:tcPr>
            <w:tcW w:w="15593" w:type="dxa"/>
            <w:gridSpan w:val="18"/>
            <w:shd w:val="clear" w:color="auto" w:fill="E7F7E1"/>
          </w:tcPr>
          <w:p w14:paraId="36090A74" w14:textId="77777777" w:rsidR="00240EF0" w:rsidRPr="00B51B44" w:rsidRDefault="00240EF0" w:rsidP="001B4673">
            <w:pPr>
              <w:tabs>
                <w:tab w:val="left" w:pos="-709"/>
              </w:tabs>
              <w:ind w:right="-643"/>
              <w:jc w:val="center"/>
              <w:rPr>
                <w:rFonts w:ascii="Calibri" w:hAnsi="Calibri" w:cs="Calibri"/>
                <w:b/>
                <w:bCs/>
                <w:sz w:val="20"/>
                <w:szCs w:val="20"/>
              </w:rPr>
            </w:pPr>
            <w:r w:rsidRPr="00B51B44">
              <w:rPr>
                <w:rFonts w:ascii="Calibri" w:hAnsi="Calibri" w:cs="Calibri"/>
                <w:b/>
                <w:bCs/>
                <w:sz w:val="20"/>
                <w:szCs w:val="20"/>
              </w:rPr>
              <w:t>DETAILS OF PROTECTED PREMISES</w:t>
            </w:r>
          </w:p>
        </w:tc>
      </w:tr>
      <w:tr w:rsidR="00240EF0" w14:paraId="5E51FDC8" w14:textId="77777777" w:rsidTr="006372EF">
        <w:tc>
          <w:tcPr>
            <w:tcW w:w="2127" w:type="dxa"/>
            <w:shd w:val="clear" w:color="auto" w:fill="E7F7E1"/>
          </w:tcPr>
          <w:p w14:paraId="01A15567" w14:textId="77777777" w:rsidR="00240EF0" w:rsidRPr="00B51B44" w:rsidRDefault="00240EF0" w:rsidP="001B4673">
            <w:pPr>
              <w:tabs>
                <w:tab w:val="left" w:pos="-709"/>
              </w:tabs>
              <w:ind w:right="-643"/>
              <w:rPr>
                <w:rFonts w:ascii="Calibri" w:hAnsi="Calibri" w:cs="Calibri"/>
                <w:b/>
                <w:bCs/>
                <w:sz w:val="20"/>
                <w:szCs w:val="20"/>
              </w:rPr>
            </w:pPr>
            <w:r w:rsidRPr="00B51B44">
              <w:rPr>
                <w:rFonts w:ascii="Calibri" w:hAnsi="Calibri" w:cs="Calibri"/>
                <w:b/>
                <w:bCs/>
                <w:sz w:val="20"/>
                <w:szCs w:val="20"/>
              </w:rPr>
              <w:t>TYPE OF PREMISES</w:t>
            </w:r>
          </w:p>
        </w:tc>
        <w:sdt>
          <w:sdtPr>
            <w:rPr>
              <w:rStyle w:val="Style1"/>
            </w:rPr>
            <w:alias w:val="Type of Premises"/>
            <w:tag w:val="Type of Premises"/>
            <w:id w:val="-1284801820"/>
            <w:placeholder>
              <w:docPart w:val="8F02A36ECE134B70938FAD15E09E8798"/>
            </w:placeholder>
            <w:showingPlcHdr/>
            <w:dropDownList>
              <w:listItem w:value="Choose an item."/>
              <w:listItem w:displayText="Commercial" w:value="Commercial"/>
              <w:listItem w:displayText="Residential" w:value="Residential"/>
              <w:listItem w:displayText="Financial / Bank" w:value="Financial / Bank"/>
              <w:listItem w:displayText="Industrial" w:value="Industrial"/>
              <w:listItem w:displayText="Licensed" w:value="Licensed"/>
              <w:listItem w:displayText="Public Sector" w:value="Public Sector"/>
              <w:listItem w:displayText="Retail" w:value="Retail"/>
              <w:listItem w:displayText="Other" w:value="Other"/>
            </w:dropDownList>
          </w:sdtPr>
          <w:sdtEndPr>
            <w:rPr>
              <w:rStyle w:val="DefaultParagraphFont"/>
              <w:rFonts w:ascii="Arial" w:hAnsi="Arial" w:cs="Calibri"/>
              <w:sz w:val="22"/>
              <w:szCs w:val="20"/>
            </w:rPr>
          </w:sdtEndPr>
          <w:sdtContent>
            <w:tc>
              <w:tcPr>
                <w:tcW w:w="4961" w:type="dxa"/>
                <w:gridSpan w:val="6"/>
              </w:tcPr>
              <w:p w14:paraId="255601DF" w14:textId="77777777" w:rsidR="00240EF0" w:rsidRPr="00B51B44" w:rsidRDefault="00240EF0" w:rsidP="001B4673">
                <w:pPr>
                  <w:tabs>
                    <w:tab w:val="left" w:pos="-709"/>
                  </w:tabs>
                  <w:ind w:right="-643"/>
                  <w:rPr>
                    <w:rFonts w:ascii="Calibri" w:hAnsi="Calibri" w:cs="Calibri"/>
                    <w:b/>
                    <w:bCs/>
                    <w:sz w:val="20"/>
                    <w:szCs w:val="20"/>
                  </w:rPr>
                </w:pPr>
                <w:r w:rsidRPr="00B51B44">
                  <w:rPr>
                    <w:rStyle w:val="PlaceholderText"/>
                    <w:rFonts w:ascii="Calibri" w:hAnsi="Calibri" w:cs="Calibri"/>
                    <w:sz w:val="20"/>
                    <w:szCs w:val="20"/>
                  </w:rPr>
                  <w:t>Choose an item.</w:t>
                </w:r>
              </w:p>
            </w:tc>
          </w:sdtContent>
        </w:sdt>
        <w:tc>
          <w:tcPr>
            <w:tcW w:w="2977" w:type="dxa"/>
            <w:gridSpan w:val="5"/>
            <w:shd w:val="clear" w:color="auto" w:fill="F2DBDB" w:themeFill="accent2" w:themeFillTint="33"/>
          </w:tcPr>
          <w:p w14:paraId="6F929D5B" w14:textId="77777777" w:rsidR="00240EF0" w:rsidRPr="00B51B44" w:rsidRDefault="00240EF0" w:rsidP="001B4673">
            <w:pPr>
              <w:tabs>
                <w:tab w:val="left" w:pos="-709"/>
              </w:tabs>
              <w:ind w:right="-643"/>
              <w:rPr>
                <w:rFonts w:ascii="Calibri" w:hAnsi="Calibri" w:cs="Calibri"/>
                <w:b/>
                <w:bCs/>
                <w:sz w:val="20"/>
                <w:szCs w:val="20"/>
              </w:rPr>
            </w:pPr>
            <w:r w:rsidRPr="00B51B44">
              <w:rPr>
                <w:rFonts w:ascii="Calibri" w:hAnsi="Calibri" w:cs="Calibri"/>
                <w:b/>
                <w:bCs/>
                <w:sz w:val="20"/>
                <w:szCs w:val="20"/>
              </w:rPr>
              <w:t>Or Other Type</w:t>
            </w:r>
          </w:p>
        </w:tc>
        <w:tc>
          <w:tcPr>
            <w:tcW w:w="5528" w:type="dxa"/>
            <w:gridSpan w:val="6"/>
          </w:tcPr>
          <w:p w14:paraId="66AB8D20" w14:textId="77777777" w:rsidR="00240EF0" w:rsidRPr="00B51B44" w:rsidRDefault="00240EF0" w:rsidP="001B4673">
            <w:pPr>
              <w:tabs>
                <w:tab w:val="left" w:pos="-709"/>
              </w:tabs>
              <w:ind w:right="-643"/>
              <w:rPr>
                <w:rFonts w:ascii="Calibri" w:hAnsi="Calibri" w:cs="Calibri"/>
                <w:b/>
                <w:bCs/>
                <w:sz w:val="20"/>
                <w:szCs w:val="20"/>
              </w:rPr>
            </w:pPr>
          </w:p>
        </w:tc>
      </w:tr>
      <w:tr w:rsidR="00240EF0" w14:paraId="22ACE9EB" w14:textId="77777777" w:rsidTr="006372EF">
        <w:tc>
          <w:tcPr>
            <w:tcW w:w="2127" w:type="dxa"/>
            <w:shd w:val="clear" w:color="auto" w:fill="E7F7E1"/>
          </w:tcPr>
          <w:p w14:paraId="0A81D6D9" w14:textId="77777777" w:rsidR="00240EF0" w:rsidRPr="00B51B44" w:rsidRDefault="00240EF0" w:rsidP="001B4673">
            <w:pPr>
              <w:tabs>
                <w:tab w:val="left" w:pos="-709"/>
              </w:tabs>
              <w:ind w:right="-643"/>
              <w:rPr>
                <w:rFonts w:ascii="Calibri" w:hAnsi="Calibri" w:cs="Calibri"/>
                <w:b/>
                <w:bCs/>
                <w:sz w:val="20"/>
                <w:szCs w:val="20"/>
              </w:rPr>
            </w:pPr>
            <w:r w:rsidRPr="00B51B44">
              <w:rPr>
                <w:rFonts w:ascii="Calibri" w:hAnsi="Calibri" w:cs="Calibri"/>
                <w:b/>
                <w:bCs/>
                <w:sz w:val="20"/>
                <w:szCs w:val="20"/>
              </w:rPr>
              <w:t>CUSTOMER NAME</w:t>
            </w:r>
          </w:p>
        </w:tc>
        <w:tc>
          <w:tcPr>
            <w:tcW w:w="4961" w:type="dxa"/>
            <w:gridSpan w:val="6"/>
          </w:tcPr>
          <w:p w14:paraId="321BF99B" w14:textId="77777777" w:rsidR="00240EF0" w:rsidRPr="00B51B44" w:rsidRDefault="00240EF0" w:rsidP="001B4673">
            <w:pPr>
              <w:tabs>
                <w:tab w:val="left" w:pos="-709"/>
              </w:tabs>
              <w:ind w:right="-643"/>
              <w:rPr>
                <w:rFonts w:ascii="Calibri" w:hAnsi="Calibri" w:cs="Calibri"/>
                <w:b/>
                <w:bCs/>
                <w:sz w:val="20"/>
                <w:szCs w:val="20"/>
              </w:rPr>
            </w:pPr>
          </w:p>
        </w:tc>
        <w:tc>
          <w:tcPr>
            <w:tcW w:w="1559" w:type="dxa"/>
            <w:gridSpan w:val="2"/>
            <w:shd w:val="clear" w:color="auto" w:fill="E7F7E1"/>
          </w:tcPr>
          <w:p w14:paraId="764380AD" w14:textId="77777777" w:rsidR="00240EF0" w:rsidRPr="00B51B44" w:rsidRDefault="00240EF0" w:rsidP="001B4673">
            <w:pPr>
              <w:tabs>
                <w:tab w:val="left" w:pos="-709"/>
              </w:tabs>
              <w:ind w:right="-643"/>
              <w:rPr>
                <w:rFonts w:ascii="Calibri" w:hAnsi="Calibri" w:cs="Calibri"/>
                <w:b/>
                <w:bCs/>
                <w:sz w:val="20"/>
                <w:szCs w:val="20"/>
              </w:rPr>
            </w:pPr>
            <w:r w:rsidRPr="00B51B44">
              <w:rPr>
                <w:rFonts w:ascii="Calibri" w:hAnsi="Calibri" w:cs="Calibri"/>
                <w:b/>
                <w:bCs/>
                <w:sz w:val="20"/>
                <w:szCs w:val="20"/>
              </w:rPr>
              <w:t>INITIALS</w:t>
            </w:r>
          </w:p>
        </w:tc>
        <w:tc>
          <w:tcPr>
            <w:tcW w:w="2410" w:type="dxa"/>
            <w:gridSpan w:val="4"/>
          </w:tcPr>
          <w:p w14:paraId="16AC7718" w14:textId="77777777" w:rsidR="00240EF0" w:rsidRPr="00B51B44" w:rsidRDefault="00240EF0" w:rsidP="001B4673">
            <w:pPr>
              <w:tabs>
                <w:tab w:val="left" w:pos="-709"/>
              </w:tabs>
              <w:ind w:right="-643"/>
              <w:rPr>
                <w:rFonts w:ascii="Calibri" w:hAnsi="Calibri" w:cs="Calibri"/>
                <w:b/>
                <w:bCs/>
                <w:sz w:val="20"/>
                <w:szCs w:val="20"/>
              </w:rPr>
            </w:pPr>
          </w:p>
        </w:tc>
        <w:tc>
          <w:tcPr>
            <w:tcW w:w="1785" w:type="dxa"/>
            <w:gridSpan w:val="2"/>
            <w:shd w:val="clear" w:color="auto" w:fill="E7F7E1"/>
          </w:tcPr>
          <w:p w14:paraId="71618C23" w14:textId="77777777" w:rsidR="00240EF0" w:rsidRPr="00E04B4B" w:rsidRDefault="00240EF0" w:rsidP="001B4673">
            <w:pPr>
              <w:tabs>
                <w:tab w:val="left" w:pos="-709"/>
              </w:tabs>
              <w:ind w:right="-643"/>
              <w:rPr>
                <w:rFonts w:ascii="Calibri" w:hAnsi="Calibri" w:cs="Calibri"/>
                <w:b/>
                <w:bCs/>
              </w:rPr>
            </w:pPr>
            <w:r w:rsidRPr="00E04B4B">
              <w:rPr>
                <w:rFonts w:ascii="Calibri" w:hAnsi="Calibri" w:cs="Calibri"/>
                <w:b/>
                <w:bCs/>
              </w:rPr>
              <w:t>TITLE</w:t>
            </w:r>
          </w:p>
        </w:tc>
        <w:tc>
          <w:tcPr>
            <w:tcW w:w="2751" w:type="dxa"/>
            <w:gridSpan w:val="3"/>
          </w:tcPr>
          <w:p w14:paraId="464A124D" w14:textId="77777777" w:rsidR="00240EF0" w:rsidRPr="00E04B4B" w:rsidRDefault="00240EF0" w:rsidP="001B4673">
            <w:pPr>
              <w:tabs>
                <w:tab w:val="left" w:pos="-709"/>
              </w:tabs>
              <w:ind w:right="-643"/>
              <w:rPr>
                <w:rFonts w:ascii="Calibri" w:hAnsi="Calibri" w:cs="Calibri"/>
                <w:b/>
                <w:bCs/>
              </w:rPr>
            </w:pPr>
          </w:p>
        </w:tc>
      </w:tr>
      <w:tr w:rsidR="00240EF0" w14:paraId="34B3476F" w14:textId="77777777" w:rsidTr="006372EF">
        <w:tc>
          <w:tcPr>
            <w:tcW w:w="2127" w:type="dxa"/>
            <w:shd w:val="clear" w:color="auto" w:fill="E7F7E1"/>
          </w:tcPr>
          <w:p w14:paraId="5E969CF5" w14:textId="77777777" w:rsidR="00240EF0" w:rsidRPr="00B51B44" w:rsidRDefault="00240EF0" w:rsidP="001B4673">
            <w:pPr>
              <w:tabs>
                <w:tab w:val="left" w:pos="-709"/>
              </w:tabs>
              <w:ind w:right="-643"/>
              <w:rPr>
                <w:rFonts w:ascii="Calibri" w:hAnsi="Calibri" w:cs="Calibri"/>
                <w:b/>
                <w:bCs/>
                <w:sz w:val="20"/>
                <w:szCs w:val="20"/>
              </w:rPr>
            </w:pPr>
            <w:r w:rsidRPr="00B51B44">
              <w:rPr>
                <w:rFonts w:ascii="Calibri" w:hAnsi="Calibri" w:cs="Calibri"/>
                <w:b/>
                <w:bCs/>
                <w:sz w:val="20"/>
                <w:szCs w:val="20"/>
              </w:rPr>
              <w:t>BUSINESS NAME</w:t>
            </w:r>
          </w:p>
        </w:tc>
        <w:tc>
          <w:tcPr>
            <w:tcW w:w="4961" w:type="dxa"/>
            <w:gridSpan w:val="6"/>
          </w:tcPr>
          <w:p w14:paraId="531052DF" w14:textId="77777777" w:rsidR="00240EF0" w:rsidRPr="00B51B44" w:rsidRDefault="00240EF0" w:rsidP="001B4673">
            <w:pPr>
              <w:tabs>
                <w:tab w:val="left" w:pos="-709"/>
              </w:tabs>
              <w:ind w:right="-643"/>
              <w:rPr>
                <w:rFonts w:ascii="Calibri" w:hAnsi="Calibri" w:cs="Calibri"/>
                <w:b/>
                <w:bCs/>
                <w:sz w:val="20"/>
                <w:szCs w:val="20"/>
              </w:rPr>
            </w:pPr>
          </w:p>
        </w:tc>
        <w:tc>
          <w:tcPr>
            <w:tcW w:w="2410" w:type="dxa"/>
            <w:gridSpan w:val="3"/>
            <w:shd w:val="clear" w:color="auto" w:fill="E7F7E1"/>
          </w:tcPr>
          <w:p w14:paraId="3448161F" w14:textId="77777777" w:rsidR="00240EF0" w:rsidRPr="00B51B44" w:rsidRDefault="00240EF0" w:rsidP="001B4673">
            <w:pPr>
              <w:tabs>
                <w:tab w:val="left" w:pos="-709"/>
              </w:tabs>
              <w:ind w:right="-643"/>
              <w:rPr>
                <w:rFonts w:ascii="Calibri" w:hAnsi="Calibri" w:cs="Calibri"/>
                <w:b/>
                <w:bCs/>
                <w:sz w:val="20"/>
                <w:szCs w:val="20"/>
              </w:rPr>
            </w:pPr>
            <w:r w:rsidRPr="00B51B44">
              <w:rPr>
                <w:rFonts w:ascii="Calibri" w:hAnsi="Calibri" w:cs="Calibri"/>
                <w:b/>
                <w:bCs/>
                <w:sz w:val="20"/>
                <w:szCs w:val="20"/>
              </w:rPr>
              <w:t>TRADING/SIGNAGE NAME</w:t>
            </w:r>
          </w:p>
        </w:tc>
        <w:tc>
          <w:tcPr>
            <w:tcW w:w="6095" w:type="dxa"/>
            <w:gridSpan w:val="8"/>
          </w:tcPr>
          <w:p w14:paraId="4C856652" w14:textId="77777777" w:rsidR="00240EF0" w:rsidRPr="00B51B44" w:rsidRDefault="00240EF0" w:rsidP="001B4673">
            <w:pPr>
              <w:tabs>
                <w:tab w:val="left" w:pos="-709"/>
              </w:tabs>
              <w:ind w:right="-643"/>
              <w:rPr>
                <w:rFonts w:ascii="Calibri" w:hAnsi="Calibri" w:cs="Calibri"/>
                <w:b/>
                <w:bCs/>
                <w:sz w:val="20"/>
                <w:szCs w:val="20"/>
              </w:rPr>
            </w:pPr>
          </w:p>
        </w:tc>
      </w:tr>
      <w:tr w:rsidR="00240EF0" w14:paraId="0FE526C1" w14:textId="77777777" w:rsidTr="001B4673">
        <w:tc>
          <w:tcPr>
            <w:tcW w:w="2127" w:type="dxa"/>
            <w:shd w:val="clear" w:color="auto" w:fill="E7F7E1"/>
          </w:tcPr>
          <w:p w14:paraId="5CC83986" w14:textId="77777777" w:rsidR="00240EF0" w:rsidRPr="00B51B44" w:rsidRDefault="00240EF0" w:rsidP="001B4673">
            <w:pPr>
              <w:tabs>
                <w:tab w:val="left" w:pos="-709"/>
              </w:tabs>
              <w:ind w:right="-643"/>
              <w:rPr>
                <w:rFonts w:ascii="Calibri" w:hAnsi="Calibri" w:cs="Calibri"/>
                <w:b/>
                <w:bCs/>
                <w:sz w:val="20"/>
                <w:szCs w:val="20"/>
              </w:rPr>
            </w:pPr>
            <w:r w:rsidRPr="00B51B44">
              <w:rPr>
                <w:rFonts w:ascii="Calibri" w:hAnsi="Calibri" w:cs="Calibri"/>
                <w:b/>
                <w:bCs/>
                <w:sz w:val="20"/>
                <w:szCs w:val="20"/>
              </w:rPr>
              <w:t>ADDRESS</w:t>
            </w:r>
          </w:p>
        </w:tc>
        <w:tc>
          <w:tcPr>
            <w:tcW w:w="13466" w:type="dxa"/>
            <w:gridSpan w:val="17"/>
          </w:tcPr>
          <w:p w14:paraId="0853BF78" w14:textId="77777777" w:rsidR="00240EF0" w:rsidRPr="00B51B44" w:rsidRDefault="00240EF0" w:rsidP="001B4673">
            <w:pPr>
              <w:tabs>
                <w:tab w:val="left" w:pos="-709"/>
              </w:tabs>
              <w:ind w:right="-643"/>
              <w:rPr>
                <w:rFonts w:ascii="Calibri" w:hAnsi="Calibri" w:cs="Calibri"/>
                <w:b/>
                <w:bCs/>
                <w:sz w:val="20"/>
                <w:szCs w:val="20"/>
              </w:rPr>
            </w:pPr>
          </w:p>
        </w:tc>
      </w:tr>
      <w:tr w:rsidR="00240EF0" w14:paraId="3034A5A9" w14:textId="77777777" w:rsidTr="006372EF">
        <w:tc>
          <w:tcPr>
            <w:tcW w:w="2127" w:type="dxa"/>
            <w:shd w:val="clear" w:color="auto" w:fill="E7F7E1"/>
          </w:tcPr>
          <w:p w14:paraId="650C6A84" w14:textId="3407E303" w:rsidR="00240EF0" w:rsidRPr="00B51B44" w:rsidRDefault="00240EF0" w:rsidP="001B4673">
            <w:pPr>
              <w:tabs>
                <w:tab w:val="left" w:pos="-709"/>
              </w:tabs>
              <w:ind w:right="-643"/>
              <w:rPr>
                <w:rFonts w:ascii="Calibri" w:hAnsi="Calibri" w:cs="Calibri"/>
                <w:b/>
                <w:bCs/>
                <w:sz w:val="20"/>
                <w:szCs w:val="20"/>
              </w:rPr>
            </w:pPr>
            <w:r w:rsidRPr="00B51B44">
              <w:rPr>
                <w:rFonts w:ascii="Calibri" w:hAnsi="Calibri" w:cs="Calibri"/>
                <w:b/>
                <w:bCs/>
                <w:sz w:val="20"/>
                <w:szCs w:val="20"/>
              </w:rPr>
              <w:t>TOWN</w:t>
            </w:r>
            <w:r w:rsidR="00613147">
              <w:rPr>
                <w:rFonts w:ascii="Calibri" w:hAnsi="Calibri" w:cs="Calibri"/>
                <w:b/>
                <w:bCs/>
                <w:sz w:val="20"/>
                <w:szCs w:val="20"/>
              </w:rPr>
              <w:t>/CITY</w:t>
            </w:r>
          </w:p>
        </w:tc>
        <w:tc>
          <w:tcPr>
            <w:tcW w:w="2781" w:type="dxa"/>
            <w:gridSpan w:val="4"/>
          </w:tcPr>
          <w:p w14:paraId="285F30D5" w14:textId="77777777" w:rsidR="00240EF0" w:rsidRPr="00B51B44" w:rsidRDefault="00240EF0" w:rsidP="001B4673">
            <w:pPr>
              <w:tabs>
                <w:tab w:val="left" w:pos="-709"/>
              </w:tabs>
              <w:ind w:right="-643"/>
              <w:rPr>
                <w:rFonts w:ascii="Calibri" w:hAnsi="Calibri" w:cs="Calibri"/>
                <w:b/>
                <w:bCs/>
                <w:sz w:val="20"/>
                <w:szCs w:val="20"/>
              </w:rPr>
            </w:pPr>
          </w:p>
        </w:tc>
        <w:tc>
          <w:tcPr>
            <w:tcW w:w="2309" w:type="dxa"/>
            <w:gridSpan w:val="3"/>
            <w:shd w:val="clear" w:color="auto" w:fill="E7F7E1"/>
          </w:tcPr>
          <w:p w14:paraId="66E11DEA" w14:textId="77777777" w:rsidR="00240EF0" w:rsidRPr="00B51B44" w:rsidRDefault="00240EF0" w:rsidP="001B4673">
            <w:pPr>
              <w:tabs>
                <w:tab w:val="left" w:pos="-709"/>
              </w:tabs>
              <w:ind w:right="-643"/>
              <w:rPr>
                <w:rFonts w:ascii="Calibri" w:hAnsi="Calibri" w:cs="Calibri"/>
                <w:b/>
                <w:bCs/>
                <w:sz w:val="20"/>
                <w:szCs w:val="20"/>
              </w:rPr>
            </w:pPr>
            <w:r w:rsidRPr="00B51B44">
              <w:rPr>
                <w:rFonts w:ascii="Calibri" w:hAnsi="Calibri" w:cs="Calibri"/>
                <w:b/>
                <w:bCs/>
                <w:sz w:val="20"/>
                <w:szCs w:val="20"/>
              </w:rPr>
              <w:t>COUNTY</w:t>
            </w:r>
          </w:p>
        </w:tc>
        <w:tc>
          <w:tcPr>
            <w:tcW w:w="2848" w:type="dxa"/>
            <w:gridSpan w:val="4"/>
          </w:tcPr>
          <w:p w14:paraId="65457F3C" w14:textId="77777777" w:rsidR="00240EF0" w:rsidRPr="00B51B44" w:rsidRDefault="00240EF0" w:rsidP="001B4673">
            <w:pPr>
              <w:tabs>
                <w:tab w:val="left" w:pos="-709"/>
              </w:tabs>
              <w:ind w:right="-643"/>
              <w:rPr>
                <w:rFonts w:ascii="Calibri" w:hAnsi="Calibri" w:cs="Calibri"/>
                <w:b/>
                <w:bCs/>
                <w:sz w:val="20"/>
                <w:szCs w:val="20"/>
              </w:rPr>
            </w:pPr>
          </w:p>
        </w:tc>
        <w:tc>
          <w:tcPr>
            <w:tcW w:w="3038" w:type="dxa"/>
            <w:gridSpan w:val="4"/>
            <w:shd w:val="clear" w:color="auto" w:fill="E7F7E1"/>
          </w:tcPr>
          <w:p w14:paraId="362F09D9" w14:textId="77777777" w:rsidR="00240EF0" w:rsidRPr="00B51B44" w:rsidRDefault="00240EF0" w:rsidP="001B4673">
            <w:pPr>
              <w:tabs>
                <w:tab w:val="left" w:pos="-709"/>
              </w:tabs>
              <w:ind w:right="-643"/>
              <w:rPr>
                <w:rFonts w:ascii="Calibri" w:hAnsi="Calibri" w:cs="Calibri"/>
                <w:b/>
                <w:bCs/>
                <w:sz w:val="20"/>
                <w:szCs w:val="20"/>
              </w:rPr>
            </w:pPr>
            <w:r w:rsidRPr="00B51B44">
              <w:rPr>
                <w:rFonts w:ascii="Calibri" w:hAnsi="Calibri" w:cs="Calibri"/>
                <w:b/>
                <w:bCs/>
                <w:sz w:val="20"/>
                <w:szCs w:val="20"/>
              </w:rPr>
              <w:t>POSTCODE</w:t>
            </w:r>
          </w:p>
        </w:tc>
        <w:tc>
          <w:tcPr>
            <w:tcW w:w="2490" w:type="dxa"/>
            <w:gridSpan w:val="2"/>
          </w:tcPr>
          <w:p w14:paraId="459996A2" w14:textId="77777777" w:rsidR="00240EF0" w:rsidRPr="00A0056C" w:rsidRDefault="00240EF0" w:rsidP="001B4673">
            <w:pPr>
              <w:tabs>
                <w:tab w:val="left" w:pos="-709"/>
              </w:tabs>
              <w:ind w:right="-643"/>
              <w:rPr>
                <w:rFonts w:ascii="Calibri" w:hAnsi="Calibri" w:cs="Calibri"/>
                <w:b/>
                <w:bCs/>
                <w:sz w:val="20"/>
                <w:szCs w:val="20"/>
              </w:rPr>
            </w:pPr>
          </w:p>
        </w:tc>
      </w:tr>
      <w:tr w:rsidR="00240EF0" w14:paraId="11F9A1B8" w14:textId="77777777" w:rsidTr="006372EF">
        <w:tc>
          <w:tcPr>
            <w:tcW w:w="2127" w:type="dxa"/>
            <w:shd w:val="clear" w:color="auto" w:fill="E7F7E1"/>
          </w:tcPr>
          <w:p w14:paraId="6EC411F1" w14:textId="77777777" w:rsidR="00240EF0" w:rsidRPr="00B51B44" w:rsidRDefault="00240EF0" w:rsidP="001B4673">
            <w:pPr>
              <w:tabs>
                <w:tab w:val="left" w:pos="-709"/>
              </w:tabs>
              <w:ind w:right="-643"/>
              <w:rPr>
                <w:rFonts w:ascii="Calibri" w:hAnsi="Calibri" w:cs="Calibri"/>
                <w:b/>
                <w:bCs/>
                <w:sz w:val="20"/>
                <w:szCs w:val="20"/>
              </w:rPr>
            </w:pPr>
            <w:r w:rsidRPr="00B51B44">
              <w:rPr>
                <w:rFonts w:ascii="Calibri" w:hAnsi="Calibri" w:cs="Calibri"/>
                <w:b/>
                <w:bCs/>
                <w:sz w:val="20"/>
                <w:szCs w:val="20"/>
              </w:rPr>
              <w:t>CUSTOMER EMAIL ADD</w:t>
            </w:r>
          </w:p>
        </w:tc>
        <w:tc>
          <w:tcPr>
            <w:tcW w:w="2781" w:type="dxa"/>
            <w:gridSpan w:val="4"/>
          </w:tcPr>
          <w:p w14:paraId="72F14AAD" w14:textId="77777777" w:rsidR="00240EF0" w:rsidRPr="00B51B44" w:rsidRDefault="00240EF0" w:rsidP="001B4673">
            <w:pPr>
              <w:tabs>
                <w:tab w:val="left" w:pos="-709"/>
              </w:tabs>
              <w:ind w:right="-643"/>
              <w:rPr>
                <w:rFonts w:ascii="Calibri" w:hAnsi="Calibri" w:cs="Calibri"/>
                <w:b/>
                <w:bCs/>
                <w:sz w:val="20"/>
                <w:szCs w:val="20"/>
              </w:rPr>
            </w:pPr>
          </w:p>
        </w:tc>
        <w:tc>
          <w:tcPr>
            <w:tcW w:w="2309" w:type="dxa"/>
            <w:gridSpan w:val="3"/>
            <w:shd w:val="clear" w:color="auto" w:fill="E7F7E1"/>
          </w:tcPr>
          <w:p w14:paraId="2DCAC011" w14:textId="77777777" w:rsidR="00240EF0" w:rsidRPr="00B51B44" w:rsidRDefault="00240EF0" w:rsidP="001B4673">
            <w:pPr>
              <w:tabs>
                <w:tab w:val="left" w:pos="-709"/>
              </w:tabs>
              <w:ind w:right="-643"/>
              <w:rPr>
                <w:rFonts w:ascii="Calibri" w:hAnsi="Calibri" w:cs="Calibri"/>
                <w:b/>
                <w:bCs/>
                <w:sz w:val="20"/>
                <w:szCs w:val="20"/>
              </w:rPr>
            </w:pPr>
            <w:r w:rsidRPr="00B51B44">
              <w:rPr>
                <w:rFonts w:ascii="Calibri" w:hAnsi="Calibri" w:cs="Calibri"/>
                <w:b/>
                <w:bCs/>
                <w:sz w:val="20"/>
                <w:szCs w:val="20"/>
              </w:rPr>
              <w:t>CUSTOMER MOBILE NO</w:t>
            </w:r>
          </w:p>
        </w:tc>
        <w:tc>
          <w:tcPr>
            <w:tcW w:w="2848" w:type="dxa"/>
            <w:gridSpan w:val="4"/>
          </w:tcPr>
          <w:p w14:paraId="56371155" w14:textId="77777777" w:rsidR="00240EF0" w:rsidRPr="00B51B44" w:rsidRDefault="00240EF0" w:rsidP="001B4673">
            <w:pPr>
              <w:tabs>
                <w:tab w:val="left" w:pos="-709"/>
              </w:tabs>
              <w:ind w:right="-643"/>
              <w:rPr>
                <w:rFonts w:ascii="Calibri" w:hAnsi="Calibri" w:cs="Calibri"/>
                <w:b/>
                <w:bCs/>
                <w:sz w:val="20"/>
                <w:szCs w:val="20"/>
              </w:rPr>
            </w:pPr>
          </w:p>
        </w:tc>
        <w:tc>
          <w:tcPr>
            <w:tcW w:w="3038" w:type="dxa"/>
            <w:gridSpan w:val="4"/>
            <w:shd w:val="clear" w:color="auto" w:fill="E7F7E1"/>
          </w:tcPr>
          <w:p w14:paraId="19A0DCD2" w14:textId="77777777" w:rsidR="00240EF0" w:rsidRPr="00B51B44" w:rsidRDefault="00240EF0" w:rsidP="001B4673">
            <w:pPr>
              <w:tabs>
                <w:tab w:val="left" w:pos="-709"/>
              </w:tabs>
              <w:ind w:right="-643"/>
              <w:rPr>
                <w:rFonts w:ascii="Calibri" w:hAnsi="Calibri" w:cs="Calibri"/>
                <w:b/>
                <w:bCs/>
                <w:sz w:val="20"/>
                <w:szCs w:val="20"/>
              </w:rPr>
            </w:pPr>
            <w:r w:rsidRPr="00B51B44">
              <w:rPr>
                <w:rFonts w:ascii="Calibri" w:hAnsi="Calibri" w:cs="Calibri"/>
                <w:b/>
                <w:bCs/>
                <w:sz w:val="20"/>
                <w:szCs w:val="20"/>
              </w:rPr>
              <w:t xml:space="preserve">PREMISES TELEPHONE NO </w:t>
            </w:r>
          </w:p>
        </w:tc>
        <w:tc>
          <w:tcPr>
            <w:tcW w:w="2490" w:type="dxa"/>
            <w:gridSpan w:val="2"/>
          </w:tcPr>
          <w:p w14:paraId="4B443031" w14:textId="77777777" w:rsidR="00240EF0" w:rsidRPr="00A0056C" w:rsidRDefault="00240EF0" w:rsidP="001B4673">
            <w:pPr>
              <w:tabs>
                <w:tab w:val="left" w:pos="-709"/>
              </w:tabs>
              <w:ind w:right="-643"/>
              <w:rPr>
                <w:rFonts w:ascii="Calibri" w:hAnsi="Calibri" w:cs="Calibri"/>
                <w:b/>
                <w:bCs/>
                <w:sz w:val="20"/>
                <w:szCs w:val="20"/>
              </w:rPr>
            </w:pPr>
          </w:p>
        </w:tc>
      </w:tr>
      <w:tr w:rsidR="00240EF0" w:rsidRPr="00711D4A" w14:paraId="1E0C2C9D" w14:textId="77777777" w:rsidTr="001B4673">
        <w:tc>
          <w:tcPr>
            <w:tcW w:w="2127" w:type="dxa"/>
            <w:shd w:val="clear" w:color="auto" w:fill="E7F7E1"/>
          </w:tcPr>
          <w:p w14:paraId="30BDC21F" w14:textId="77777777" w:rsidR="00240EF0" w:rsidRPr="00B51B44" w:rsidRDefault="00240EF0" w:rsidP="001B4673">
            <w:pPr>
              <w:tabs>
                <w:tab w:val="left" w:pos="-709"/>
              </w:tabs>
              <w:ind w:right="-643"/>
              <w:rPr>
                <w:rFonts w:ascii="Calibri" w:hAnsi="Calibri" w:cs="Calibri"/>
                <w:b/>
                <w:bCs/>
                <w:sz w:val="20"/>
                <w:szCs w:val="20"/>
              </w:rPr>
            </w:pPr>
            <w:r w:rsidRPr="00B51B44">
              <w:rPr>
                <w:rFonts w:ascii="Calibri" w:hAnsi="Calibri" w:cs="Calibri"/>
                <w:b/>
                <w:bCs/>
                <w:sz w:val="20"/>
                <w:szCs w:val="20"/>
              </w:rPr>
              <w:t>///WHAT3WORDS</w:t>
            </w:r>
          </w:p>
        </w:tc>
        <w:tc>
          <w:tcPr>
            <w:tcW w:w="5090" w:type="dxa"/>
            <w:gridSpan w:val="7"/>
          </w:tcPr>
          <w:p w14:paraId="7ACCF487" w14:textId="77777777" w:rsidR="00240EF0" w:rsidRPr="00B51B44" w:rsidRDefault="00240EF0" w:rsidP="001B4673">
            <w:pPr>
              <w:tabs>
                <w:tab w:val="left" w:pos="-709"/>
              </w:tabs>
              <w:ind w:right="-643"/>
              <w:rPr>
                <w:rFonts w:ascii="Calibri" w:hAnsi="Calibri" w:cs="Calibri"/>
                <w:b/>
                <w:bCs/>
                <w:sz w:val="20"/>
                <w:szCs w:val="20"/>
              </w:rPr>
            </w:pPr>
          </w:p>
        </w:tc>
        <w:tc>
          <w:tcPr>
            <w:tcW w:w="2347" w:type="dxa"/>
            <w:gridSpan w:val="3"/>
            <w:shd w:val="clear" w:color="auto" w:fill="E7F7E1"/>
          </w:tcPr>
          <w:p w14:paraId="23CDD402" w14:textId="77777777" w:rsidR="00240EF0" w:rsidRPr="00B51B44" w:rsidRDefault="00240EF0" w:rsidP="001B4673">
            <w:pPr>
              <w:tabs>
                <w:tab w:val="left" w:pos="-709"/>
              </w:tabs>
              <w:ind w:right="-643"/>
              <w:rPr>
                <w:rFonts w:ascii="Calibri" w:hAnsi="Calibri" w:cs="Calibri"/>
                <w:b/>
                <w:bCs/>
                <w:sz w:val="20"/>
                <w:szCs w:val="20"/>
              </w:rPr>
            </w:pPr>
            <w:r w:rsidRPr="00B51B44">
              <w:rPr>
                <w:rFonts w:ascii="Calibri" w:hAnsi="Calibri" w:cs="Calibri"/>
                <w:b/>
                <w:bCs/>
                <w:sz w:val="20"/>
                <w:szCs w:val="20"/>
              </w:rPr>
              <w:t>O.S GRID MAP REF</w:t>
            </w:r>
          </w:p>
        </w:tc>
        <w:tc>
          <w:tcPr>
            <w:tcW w:w="6029" w:type="dxa"/>
            <w:gridSpan w:val="7"/>
          </w:tcPr>
          <w:p w14:paraId="2A4B1909" w14:textId="77777777" w:rsidR="00240EF0" w:rsidRPr="00711D4A" w:rsidRDefault="00240EF0" w:rsidP="001B4673">
            <w:pPr>
              <w:tabs>
                <w:tab w:val="left" w:pos="-709"/>
              </w:tabs>
              <w:ind w:right="-643"/>
              <w:rPr>
                <w:rFonts w:ascii="Calibri" w:hAnsi="Calibri" w:cs="Calibri"/>
                <w:b/>
                <w:bCs/>
              </w:rPr>
            </w:pPr>
          </w:p>
        </w:tc>
      </w:tr>
      <w:tr w:rsidR="00240EF0" w:rsidRPr="00711D4A" w14:paraId="096D89BC" w14:textId="77777777" w:rsidTr="001B4673">
        <w:tc>
          <w:tcPr>
            <w:tcW w:w="3562" w:type="dxa"/>
            <w:gridSpan w:val="4"/>
            <w:shd w:val="clear" w:color="auto" w:fill="E7F7E1"/>
          </w:tcPr>
          <w:p w14:paraId="54183B4E" w14:textId="77777777" w:rsidR="00240EF0" w:rsidRPr="00B51B44" w:rsidRDefault="00240EF0" w:rsidP="001B4673">
            <w:pPr>
              <w:tabs>
                <w:tab w:val="left" w:pos="-709"/>
              </w:tabs>
              <w:ind w:right="-643"/>
              <w:rPr>
                <w:rFonts w:ascii="Calibri" w:hAnsi="Calibri" w:cs="Calibri"/>
                <w:b/>
                <w:bCs/>
                <w:sz w:val="20"/>
                <w:szCs w:val="20"/>
              </w:rPr>
            </w:pPr>
            <w:r w:rsidRPr="00B51B44">
              <w:rPr>
                <w:rFonts w:ascii="Calibri" w:hAnsi="Calibri" w:cs="Calibri"/>
                <w:b/>
                <w:bCs/>
                <w:sz w:val="20"/>
                <w:szCs w:val="20"/>
              </w:rPr>
              <w:t>DIRECTIONS (IF RURAL/NEW SITE)</w:t>
            </w:r>
          </w:p>
        </w:tc>
        <w:tc>
          <w:tcPr>
            <w:tcW w:w="12031" w:type="dxa"/>
            <w:gridSpan w:val="14"/>
          </w:tcPr>
          <w:p w14:paraId="40A808FC" w14:textId="77777777" w:rsidR="00240EF0" w:rsidRPr="00B51B44" w:rsidRDefault="00240EF0" w:rsidP="001B4673">
            <w:pPr>
              <w:tabs>
                <w:tab w:val="left" w:pos="-709"/>
              </w:tabs>
              <w:ind w:right="-643"/>
              <w:rPr>
                <w:rFonts w:ascii="Calibri" w:hAnsi="Calibri" w:cs="Calibri"/>
                <w:b/>
                <w:bCs/>
                <w:sz w:val="20"/>
                <w:szCs w:val="20"/>
              </w:rPr>
            </w:pPr>
          </w:p>
        </w:tc>
      </w:tr>
      <w:tr w:rsidR="00240EF0" w14:paraId="392A4E3B" w14:textId="77777777" w:rsidTr="001B4673">
        <w:tc>
          <w:tcPr>
            <w:tcW w:w="2127" w:type="dxa"/>
            <w:shd w:val="clear" w:color="auto" w:fill="F2DBDB" w:themeFill="accent2" w:themeFillTint="33"/>
          </w:tcPr>
          <w:p w14:paraId="4A49B123" w14:textId="77777777" w:rsidR="00240EF0" w:rsidRPr="00B51B44" w:rsidRDefault="00240EF0" w:rsidP="001B4673">
            <w:pPr>
              <w:tabs>
                <w:tab w:val="left" w:pos="-709"/>
              </w:tabs>
              <w:ind w:right="-643"/>
              <w:rPr>
                <w:rFonts w:ascii="Calibri" w:hAnsi="Calibri" w:cs="Calibri"/>
                <w:b/>
                <w:bCs/>
                <w:sz w:val="20"/>
                <w:szCs w:val="20"/>
              </w:rPr>
            </w:pPr>
            <w:r w:rsidRPr="00B51B44">
              <w:rPr>
                <w:rFonts w:ascii="Calibri" w:hAnsi="Calibri" w:cs="Calibri"/>
                <w:b/>
                <w:bCs/>
                <w:sz w:val="20"/>
                <w:szCs w:val="20"/>
              </w:rPr>
              <w:t>CERTIFICATE NUMBER</w:t>
            </w:r>
          </w:p>
        </w:tc>
        <w:tc>
          <w:tcPr>
            <w:tcW w:w="5090" w:type="dxa"/>
            <w:gridSpan w:val="7"/>
          </w:tcPr>
          <w:p w14:paraId="081D5C44" w14:textId="77777777" w:rsidR="00240EF0" w:rsidRPr="00B51B44" w:rsidRDefault="00240EF0" w:rsidP="001B4673">
            <w:pPr>
              <w:tabs>
                <w:tab w:val="left" w:pos="-709"/>
              </w:tabs>
              <w:ind w:right="-643"/>
              <w:rPr>
                <w:rFonts w:ascii="Calibri" w:hAnsi="Calibri" w:cs="Calibri"/>
                <w:b/>
                <w:bCs/>
                <w:sz w:val="20"/>
                <w:szCs w:val="20"/>
              </w:rPr>
            </w:pPr>
          </w:p>
        </w:tc>
        <w:tc>
          <w:tcPr>
            <w:tcW w:w="2347" w:type="dxa"/>
            <w:gridSpan w:val="3"/>
            <w:shd w:val="clear" w:color="auto" w:fill="F2DBDB" w:themeFill="accent2" w:themeFillTint="33"/>
          </w:tcPr>
          <w:p w14:paraId="69695A4B" w14:textId="77777777" w:rsidR="00240EF0" w:rsidRPr="00B51B44" w:rsidRDefault="00240EF0" w:rsidP="001B4673">
            <w:pPr>
              <w:tabs>
                <w:tab w:val="left" w:pos="-709"/>
              </w:tabs>
              <w:ind w:right="-643"/>
              <w:rPr>
                <w:rFonts w:ascii="Calibri" w:hAnsi="Calibri" w:cs="Calibri"/>
                <w:b/>
                <w:bCs/>
                <w:sz w:val="20"/>
                <w:szCs w:val="20"/>
              </w:rPr>
            </w:pPr>
            <w:r w:rsidRPr="00B51B44">
              <w:rPr>
                <w:rFonts w:ascii="Calibri" w:hAnsi="Calibri" w:cs="Calibri"/>
                <w:b/>
                <w:bCs/>
                <w:sz w:val="20"/>
                <w:szCs w:val="20"/>
              </w:rPr>
              <w:t>CONTRACT NUMBER</w:t>
            </w:r>
          </w:p>
        </w:tc>
        <w:tc>
          <w:tcPr>
            <w:tcW w:w="6029" w:type="dxa"/>
            <w:gridSpan w:val="7"/>
          </w:tcPr>
          <w:p w14:paraId="09B9D4ED" w14:textId="77777777" w:rsidR="00240EF0" w:rsidRPr="004A1188" w:rsidRDefault="00240EF0" w:rsidP="001B4673">
            <w:pPr>
              <w:tabs>
                <w:tab w:val="left" w:pos="-709"/>
              </w:tabs>
              <w:ind w:right="-643"/>
              <w:rPr>
                <w:rFonts w:ascii="Calibri" w:hAnsi="Calibri" w:cs="Calibri"/>
                <w:b/>
                <w:bCs/>
                <w:sz w:val="20"/>
                <w:szCs w:val="20"/>
              </w:rPr>
            </w:pPr>
          </w:p>
        </w:tc>
      </w:tr>
      <w:tr w:rsidR="00F76D62" w14:paraId="75D375AE" w14:textId="77777777" w:rsidTr="00F76D62">
        <w:tc>
          <w:tcPr>
            <w:tcW w:w="2127" w:type="dxa"/>
            <w:shd w:val="clear" w:color="auto" w:fill="E7F7E1"/>
          </w:tcPr>
          <w:p w14:paraId="270807E0" w14:textId="77777777" w:rsidR="00F76D62" w:rsidRPr="00B51B44" w:rsidRDefault="00F76D62" w:rsidP="001B4673">
            <w:pPr>
              <w:tabs>
                <w:tab w:val="left" w:pos="-709"/>
              </w:tabs>
              <w:ind w:right="-643"/>
              <w:rPr>
                <w:rFonts w:ascii="Calibri" w:hAnsi="Calibri" w:cs="Calibri"/>
                <w:b/>
                <w:bCs/>
                <w:sz w:val="20"/>
                <w:szCs w:val="20"/>
              </w:rPr>
            </w:pPr>
            <w:r w:rsidRPr="00B51B44">
              <w:rPr>
                <w:rFonts w:ascii="Calibri" w:hAnsi="Calibri" w:cs="Calibri"/>
                <w:b/>
                <w:bCs/>
                <w:sz w:val="20"/>
                <w:szCs w:val="20"/>
              </w:rPr>
              <w:t>PREVIOUS USER NAME</w:t>
            </w:r>
            <w:r>
              <w:rPr>
                <w:rFonts w:ascii="Calibri" w:hAnsi="Calibri" w:cs="Calibri"/>
                <w:b/>
                <w:bCs/>
                <w:sz w:val="20"/>
                <w:szCs w:val="20"/>
              </w:rPr>
              <w:t>:</w:t>
            </w:r>
          </w:p>
        </w:tc>
        <w:tc>
          <w:tcPr>
            <w:tcW w:w="13466" w:type="dxa"/>
            <w:gridSpan w:val="17"/>
          </w:tcPr>
          <w:p w14:paraId="7A22D910" w14:textId="77777777" w:rsidR="00F76D62" w:rsidRPr="00B51B44" w:rsidRDefault="00F76D62" w:rsidP="001B4673">
            <w:pPr>
              <w:tabs>
                <w:tab w:val="left" w:pos="-709"/>
              </w:tabs>
              <w:ind w:right="-643"/>
              <w:rPr>
                <w:rFonts w:ascii="Calibri" w:hAnsi="Calibri" w:cs="Calibri"/>
                <w:b/>
                <w:bCs/>
                <w:sz w:val="20"/>
                <w:szCs w:val="20"/>
              </w:rPr>
            </w:pPr>
          </w:p>
        </w:tc>
      </w:tr>
      <w:tr w:rsidR="00240EF0" w14:paraId="07681634" w14:textId="77777777" w:rsidTr="001B4673">
        <w:tc>
          <w:tcPr>
            <w:tcW w:w="2127" w:type="dxa"/>
            <w:shd w:val="clear" w:color="auto" w:fill="E7F7E1"/>
          </w:tcPr>
          <w:p w14:paraId="4C569769" w14:textId="77777777" w:rsidR="00240EF0" w:rsidRPr="00B51B44" w:rsidRDefault="00240EF0" w:rsidP="001B4673">
            <w:pPr>
              <w:tabs>
                <w:tab w:val="left" w:pos="-709"/>
              </w:tabs>
              <w:ind w:right="-643"/>
              <w:rPr>
                <w:rFonts w:ascii="Calibri" w:hAnsi="Calibri" w:cs="Calibri"/>
                <w:b/>
                <w:bCs/>
                <w:sz w:val="20"/>
                <w:szCs w:val="20"/>
              </w:rPr>
            </w:pPr>
            <w:r w:rsidRPr="00B51B44">
              <w:rPr>
                <w:rFonts w:ascii="Calibri" w:hAnsi="Calibri" w:cs="Calibri"/>
                <w:b/>
                <w:bCs/>
                <w:sz w:val="20"/>
                <w:szCs w:val="20"/>
              </w:rPr>
              <w:t>URN ADMIN FEE</w:t>
            </w:r>
          </w:p>
        </w:tc>
        <w:sdt>
          <w:sdtPr>
            <w:rPr>
              <w:rFonts w:ascii="Calibri" w:hAnsi="Calibri" w:cs="Calibri"/>
              <w:sz w:val="20"/>
              <w:szCs w:val="20"/>
            </w:rPr>
            <w:alias w:val="Admin Fee"/>
            <w:tag w:val="Admin Fee"/>
            <w:id w:val="56370032"/>
            <w:placeholder>
              <w:docPart w:val="F994068A6C864177A83F8BC2C7A357CC"/>
            </w:placeholder>
            <w:showingPlcHdr/>
            <w:dropDownList>
              <w:listItem w:value="Choose an item."/>
              <w:listItem w:displayText="Applicable" w:value="Applicable"/>
              <w:listItem w:displayText="Not Applicable" w:value="Not Applicable"/>
            </w:dropDownList>
          </w:sdtPr>
          <w:sdtContent>
            <w:tc>
              <w:tcPr>
                <w:tcW w:w="5090" w:type="dxa"/>
                <w:gridSpan w:val="7"/>
              </w:tcPr>
              <w:p w14:paraId="30FB7315" w14:textId="77777777" w:rsidR="00240EF0" w:rsidRPr="00B51B44" w:rsidRDefault="00240EF0" w:rsidP="001B4673">
                <w:pPr>
                  <w:tabs>
                    <w:tab w:val="left" w:pos="-709"/>
                  </w:tabs>
                  <w:ind w:right="-643"/>
                  <w:rPr>
                    <w:rFonts w:ascii="Calibri" w:hAnsi="Calibri" w:cs="Calibri"/>
                    <w:b/>
                    <w:bCs/>
                    <w:sz w:val="20"/>
                    <w:szCs w:val="20"/>
                  </w:rPr>
                </w:pPr>
                <w:r w:rsidRPr="00B51B44">
                  <w:rPr>
                    <w:rStyle w:val="PlaceholderText"/>
                    <w:rFonts w:ascii="Calibri" w:hAnsi="Calibri" w:cs="Calibri"/>
                    <w:sz w:val="20"/>
                    <w:szCs w:val="20"/>
                  </w:rPr>
                  <w:t>Choose an item.</w:t>
                </w:r>
              </w:p>
            </w:tc>
          </w:sdtContent>
        </w:sdt>
        <w:tc>
          <w:tcPr>
            <w:tcW w:w="2347" w:type="dxa"/>
            <w:gridSpan w:val="3"/>
            <w:shd w:val="clear" w:color="auto" w:fill="E7F7E1"/>
          </w:tcPr>
          <w:p w14:paraId="397AC199" w14:textId="77777777" w:rsidR="00240EF0" w:rsidRPr="00B51B44" w:rsidRDefault="00240EF0" w:rsidP="001B4673">
            <w:pPr>
              <w:tabs>
                <w:tab w:val="left" w:pos="-709"/>
              </w:tabs>
              <w:ind w:right="-643"/>
              <w:rPr>
                <w:rFonts w:ascii="Calibri" w:hAnsi="Calibri" w:cs="Calibri"/>
                <w:b/>
                <w:bCs/>
                <w:sz w:val="20"/>
                <w:szCs w:val="20"/>
              </w:rPr>
            </w:pPr>
            <w:r w:rsidRPr="00B51B44">
              <w:rPr>
                <w:rFonts w:ascii="Calibri" w:hAnsi="Calibri" w:cs="Calibri"/>
                <w:b/>
                <w:bCs/>
                <w:sz w:val="20"/>
                <w:szCs w:val="20"/>
              </w:rPr>
              <w:t>SOUNDER DELAY</w:t>
            </w:r>
          </w:p>
        </w:tc>
        <w:sdt>
          <w:sdtPr>
            <w:rPr>
              <w:rFonts w:cstheme="minorHAnsi"/>
              <w:sz w:val="20"/>
              <w:szCs w:val="20"/>
            </w:rPr>
            <w:alias w:val="Sounder Delay"/>
            <w:tag w:val="Sounder Delay"/>
            <w:id w:val="-417558011"/>
            <w:placeholder>
              <w:docPart w:val="F2707C743182437EA2C65B466BFD647F"/>
            </w:placeholder>
            <w:showingPlcHdr/>
            <w:dropDownList>
              <w:listItem w:value="Choose an item."/>
              <w:listItem w:displayText="0 Minutes" w:value="0 Minutes"/>
              <w:listItem w:displayText="5 Minutes" w:value="5 Minutes"/>
              <w:listItem w:displayText="10 Minutes" w:value="10 Minutes"/>
              <w:listItem w:displayText="15 Minutes" w:value="15 Minutes"/>
            </w:dropDownList>
          </w:sdtPr>
          <w:sdtContent>
            <w:tc>
              <w:tcPr>
                <w:tcW w:w="6029" w:type="dxa"/>
                <w:gridSpan w:val="7"/>
              </w:tcPr>
              <w:p w14:paraId="3561E3AC" w14:textId="77777777" w:rsidR="00240EF0" w:rsidRPr="004A1188" w:rsidRDefault="00240EF0" w:rsidP="001B4673">
                <w:pPr>
                  <w:tabs>
                    <w:tab w:val="left" w:pos="-709"/>
                  </w:tabs>
                  <w:ind w:right="-643"/>
                  <w:rPr>
                    <w:rFonts w:ascii="Calibri" w:hAnsi="Calibri" w:cs="Calibri"/>
                    <w:b/>
                    <w:bCs/>
                    <w:sz w:val="20"/>
                    <w:szCs w:val="20"/>
                  </w:rPr>
                </w:pPr>
                <w:r w:rsidRPr="003F15F4">
                  <w:rPr>
                    <w:rStyle w:val="PlaceholderText"/>
                    <w:rFonts w:cstheme="minorHAnsi"/>
                    <w:sz w:val="20"/>
                    <w:szCs w:val="20"/>
                  </w:rPr>
                  <w:t>Choose an item.</w:t>
                </w:r>
              </w:p>
            </w:tc>
          </w:sdtContent>
        </w:sdt>
      </w:tr>
      <w:tr w:rsidR="00240EF0" w14:paraId="259900A8" w14:textId="77777777" w:rsidTr="009A5415">
        <w:trPr>
          <w:trHeight w:val="284"/>
        </w:trPr>
        <w:tc>
          <w:tcPr>
            <w:tcW w:w="2410" w:type="dxa"/>
            <w:gridSpan w:val="2"/>
            <w:shd w:val="clear" w:color="auto" w:fill="F2DBDB" w:themeFill="accent2" w:themeFillTint="33"/>
          </w:tcPr>
          <w:p w14:paraId="3F287EC4" w14:textId="77777777" w:rsidR="00240EF0" w:rsidRPr="008C3B92" w:rsidRDefault="00240EF0" w:rsidP="001B4673">
            <w:pPr>
              <w:tabs>
                <w:tab w:val="left" w:pos="-709"/>
              </w:tabs>
              <w:ind w:right="-643"/>
              <w:rPr>
                <w:rFonts w:ascii="Calibri" w:hAnsi="Calibri" w:cs="Calibri"/>
                <w:b/>
                <w:bCs/>
                <w:sz w:val="20"/>
                <w:szCs w:val="20"/>
              </w:rPr>
            </w:pPr>
            <w:r w:rsidRPr="008C3B92">
              <w:rPr>
                <w:rFonts w:ascii="Calibri" w:hAnsi="Calibri" w:cs="Calibri"/>
                <w:b/>
                <w:bCs/>
                <w:sz w:val="20"/>
                <w:szCs w:val="20"/>
              </w:rPr>
              <w:t>FORM COMPLETED BY:</w:t>
            </w:r>
          </w:p>
        </w:tc>
        <w:tc>
          <w:tcPr>
            <w:tcW w:w="851" w:type="dxa"/>
            <w:shd w:val="clear" w:color="auto" w:fill="F2DBDB" w:themeFill="accent2" w:themeFillTint="33"/>
          </w:tcPr>
          <w:p w14:paraId="0F93EFAF" w14:textId="77777777" w:rsidR="00240EF0" w:rsidRPr="008C3B92" w:rsidRDefault="00240EF0" w:rsidP="001B4673">
            <w:pPr>
              <w:tabs>
                <w:tab w:val="left" w:pos="-709"/>
              </w:tabs>
              <w:ind w:right="-643"/>
              <w:rPr>
                <w:rFonts w:ascii="Calibri" w:hAnsi="Calibri" w:cs="Calibri"/>
                <w:b/>
                <w:bCs/>
                <w:sz w:val="20"/>
                <w:szCs w:val="20"/>
              </w:rPr>
            </w:pPr>
            <w:r w:rsidRPr="008C3B92">
              <w:rPr>
                <w:rFonts w:ascii="Calibri" w:hAnsi="Calibri" w:cs="Calibri"/>
                <w:b/>
                <w:bCs/>
                <w:sz w:val="20"/>
                <w:szCs w:val="20"/>
              </w:rPr>
              <w:t>NAME</w:t>
            </w:r>
          </w:p>
        </w:tc>
        <w:tc>
          <w:tcPr>
            <w:tcW w:w="2977" w:type="dxa"/>
            <w:gridSpan w:val="3"/>
            <w:shd w:val="clear" w:color="auto" w:fill="FFFFFF" w:themeFill="background1"/>
          </w:tcPr>
          <w:p w14:paraId="395ED52E" w14:textId="77777777" w:rsidR="00240EF0" w:rsidRPr="008C3B92" w:rsidRDefault="00240EF0" w:rsidP="001B4673">
            <w:pPr>
              <w:tabs>
                <w:tab w:val="left" w:pos="-709"/>
              </w:tabs>
              <w:ind w:right="-643"/>
              <w:rPr>
                <w:rFonts w:ascii="Calibri" w:hAnsi="Calibri" w:cs="Calibri"/>
                <w:sz w:val="20"/>
                <w:szCs w:val="20"/>
              </w:rPr>
            </w:pPr>
          </w:p>
        </w:tc>
        <w:tc>
          <w:tcPr>
            <w:tcW w:w="2409" w:type="dxa"/>
            <w:gridSpan w:val="3"/>
            <w:shd w:val="clear" w:color="auto" w:fill="F2DBDB" w:themeFill="accent2" w:themeFillTint="33"/>
          </w:tcPr>
          <w:p w14:paraId="06251FEE" w14:textId="77777777" w:rsidR="00240EF0" w:rsidRPr="008C3B92" w:rsidRDefault="00240EF0" w:rsidP="001B4673">
            <w:pPr>
              <w:tabs>
                <w:tab w:val="left" w:pos="-709"/>
              </w:tabs>
              <w:ind w:right="-643"/>
              <w:rPr>
                <w:rFonts w:ascii="Calibri" w:hAnsi="Calibri" w:cs="Calibri"/>
                <w:b/>
                <w:bCs/>
                <w:sz w:val="20"/>
                <w:szCs w:val="20"/>
              </w:rPr>
            </w:pPr>
            <w:r w:rsidRPr="008C3B92">
              <w:rPr>
                <w:rFonts w:ascii="Calibri" w:hAnsi="Calibri" w:cs="Calibri"/>
                <w:b/>
                <w:bCs/>
                <w:sz w:val="20"/>
                <w:szCs w:val="20"/>
              </w:rPr>
              <w:t>POSITION IN COMPANY</w:t>
            </w:r>
          </w:p>
        </w:tc>
        <w:tc>
          <w:tcPr>
            <w:tcW w:w="3686" w:type="dxa"/>
            <w:gridSpan w:val="5"/>
            <w:shd w:val="clear" w:color="auto" w:fill="FFFFFF" w:themeFill="background1"/>
          </w:tcPr>
          <w:p w14:paraId="5946953F" w14:textId="77777777" w:rsidR="00240EF0" w:rsidRPr="008C3B92" w:rsidRDefault="00240EF0" w:rsidP="001B4673">
            <w:pPr>
              <w:tabs>
                <w:tab w:val="left" w:pos="-709"/>
              </w:tabs>
              <w:ind w:right="-643"/>
              <w:rPr>
                <w:rFonts w:ascii="Calibri" w:hAnsi="Calibri" w:cs="Calibri"/>
                <w:sz w:val="20"/>
                <w:szCs w:val="20"/>
              </w:rPr>
            </w:pPr>
            <w:r w:rsidRPr="008C3B92">
              <w:rPr>
                <w:rFonts w:ascii="Calibri" w:hAnsi="Calibri" w:cs="Calibri"/>
                <w:sz w:val="20"/>
                <w:szCs w:val="20"/>
              </w:rPr>
              <w:t xml:space="preserve">                                         </w:t>
            </w:r>
          </w:p>
        </w:tc>
        <w:tc>
          <w:tcPr>
            <w:tcW w:w="1134" w:type="dxa"/>
            <w:gridSpan w:val="3"/>
            <w:shd w:val="clear" w:color="auto" w:fill="F2DBDB" w:themeFill="accent2" w:themeFillTint="33"/>
          </w:tcPr>
          <w:p w14:paraId="03D87D0A" w14:textId="77777777" w:rsidR="00240EF0" w:rsidRPr="008C3B92" w:rsidRDefault="00240EF0" w:rsidP="001B4673">
            <w:pPr>
              <w:tabs>
                <w:tab w:val="left" w:pos="-709"/>
              </w:tabs>
              <w:ind w:right="-643"/>
              <w:rPr>
                <w:rFonts w:ascii="Calibri" w:hAnsi="Calibri" w:cs="Calibri"/>
                <w:b/>
                <w:bCs/>
                <w:sz w:val="20"/>
                <w:szCs w:val="20"/>
              </w:rPr>
            </w:pPr>
            <w:r w:rsidRPr="008C3B92">
              <w:rPr>
                <w:rFonts w:ascii="Calibri" w:hAnsi="Calibri" w:cs="Calibri"/>
                <w:b/>
                <w:bCs/>
                <w:sz w:val="20"/>
                <w:szCs w:val="20"/>
              </w:rPr>
              <w:t>DATE</w:t>
            </w:r>
          </w:p>
        </w:tc>
        <w:tc>
          <w:tcPr>
            <w:tcW w:w="2126" w:type="dxa"/>
            <w:shd w:val="clear" w:color="auto" w:fill="FFFFFF" w:themeFill="background1"/>
          </w:tcPr>
          <w:p w14:paraId="2341925F" w14:textId="77777777" w:rsidR="00240EF0" w:rsidRDefault="00240EF0" w:rsidP="001B4673">
            <w:pPr>
              <w:tabs>
                <w:tab w:val="left" w:pos="-709"/>
              </w:tabs>
              <w:ind w:right="-643"/>
              <w:rPr>
                <w:rFonts w:cstheme="minorHAnsi"/>
                <w:sz w:val="20"/>
                <w:szCs w:val="20"/>
              </w:rPr>
            </w:pPr>
          </w:p>
        </w:tc>
      </w:tr>
      <w:tr w:rsidR="00240EF0" w:rsidRPr="00734A00" w14:paraId="16BE6DCA" w14:textId="77777777" w:rsidTr="00C51860">
        <w:trPr>
          <w:trHeight w:val="568"/>
        </w:trPr>
        <w:tc>
          <w:tcPr>
            <w:tcW w:w="15593" w:type="dxa"/>
            <w:gridSpan w:val="18"/>
            <w:shd w:val="clear" w:color="auto" w:fill="D99594" w:themeFill="accent2" w:themeFillTint="99"/>
          </w:tcPr>
          <w:p w14:paraId="1CE06D29" w14:textId="77777777" w:rsidR="0089091D" w:rsidRDefault="00240EF0" w:rsidP="0089091D">
            <w:pPr>
              <w:tabs>
                <w:tab w:val="left" w:pos="-709"/>
              </w:tabs>
              <w:ind w:right="-643"/>
              <w:jc w:val="center"/>
              <w:rPr>
                <w:rFonts w:ascii="Calibri" w:hAnsi="Calibri" w:cs="Calibri"/>
                <w:b/>
                <w:bCs/>
              </w:rPr>
            </w:pPr>
            <w:r w:rsidRPr="00C51860">
              <w:rPr>
                <w:rFonts w:ascii="Calibri" w:hAnsi="Calibri" w:cs="Calibri"/>
                <w:b/>
                <w:bCs/>
              </w:rPr>
              <w:t>IF THIS FORM IS NOT COMPLETED AS APPROPRIATE, OR THE HAZARD AND SITE RISK STATEMENT (APPENDIX G) IS NOT ENCLOSED,</w:t>
            </w:r>
          </w:p>
          <w:p w14:paraId="79BB0512" w14:textId="68C88141" w:rsidR="00240EF0" w:rsidRPr="00757ABB" w:rsidRDefault="00240EF0" w:rsidP="0089091D">
            <w:pPr>
              <w:tabs>
                <w:tab w:val="left" w:pos="-709"/>
              </w:tabs>
              <w:ind w:right="-643"/>
              <w:jc w:val="center"/>
              <w:rPr>
                <w:rFonts w:ascii="Calibri" w:hAnsi="Calibri" w:cs="Calibri"/>
                <w:b/>
                <w:bCs/>
                <w:color w:val="FF0000"/>
              </w:rPr>
            </w:pPr>
            <w:r w:rsidRPr="00C51860">
              <w:rPr>
                <w:rFonts w:ascii="Calibri" w:hAnsi="Calibri" w:cs="Calibri"/>
                <w:b/>
                <w:bCs/>
              </w:rPr>
              <w:t>IT WILL BE RETURNED UNPROCESSED</w:t>
            </w:r>
          </w:p>
        </w:tc>
      </w:tr>
    </w:tbl>
    <w:p w14:paraId="2286A7BD" w14:textId="77777777" w:rsidR="00240EF0" w:rsidRDefault="00240EF0" w:rsidP="00240EF0">
      <w:pPr>
        <w:tabs>
          <w:tab w:val="left" w:pos="-709"/>
        </w:tabs>
        <w:ind w:right="-643"/>
        <w:rPr>
          <w:rFonts w:ascii="Calibri" w:hAnsi="Calibri" w:cs="Calibri"/>
          <w:b/>
          <w:bCs/>
          <w:sz w:val="24"/>
          <w:szCs w:val="24"/>
        </w:rPr>
      </w:pPr>
    </w:p>
    <w:p w14:paraId="0B24E9EC" w14:textId="6C6E62A1" w:rsidR="00240EF0" w:rsidRPr="00240EF0" w:rsidRDefault="00240EF0" w:rsidP="00240EF0">
      <w:pPr>
        <w:tabs>
          <w:tab w:val="left" w:pos="11268"/>
        </w:tabs>
        <w:rPr>
          <w:rFonts w:ascii="Verdana" w:hAnsi="Verdana"/>
        </w:rPr>
        <w:sectPr w:rsidR="00240EF0" w:rsidRPr="00240EF0" w:rsidSect="00240EF0">
          <w:pgSz w:w="16838" w:h="11906" w:orient="landscape"/>
          <w:pgMar w:top="720" w:right="720" w:bottom="720" w:left="1276" w:header="708" w:footer="708" w:gutter="0"/>
          <w:cols w:space="708"/>
          <w:docGrid w:linePitch="360"/>
        </w:sectPr>
      </w:pPr>
    </w:p>
    <w:p w14:paraId="222EC785" w14:textId="46E91860" w:rsidR="002D6D24" w:rsidRPr="002D6D24" w:rsidRDefault="00151A65" w:rsidP="00240EF0">
      <w:pPr>
        <w:rPr>
          <w:rFonts w:asciiTheme="minorHAnsi" w:hAnsiTheme="minorHAnsi" w:cstheme="minorHAnsi"/>
          <w:b/>
          <w:sz w:val="28"/>
          <w:szCs w:val="28"/>
          <w:lang w:val="en-US"/>
        </w:rPr>
      </w:pPr>
      <w:bookmarkStart w:id="19" w:name="_Hlk129165396"/>
      <w:r>
        <w:rPr>
          <w:rFonts w:asciiTheme="minorHAnsi" w:hAnsiTheme="minorHAnsi" w:cstheme="minorHAnsi"/>
          <w:b/>
          <w:sz w:val="28"/>
          <w:szCs w:val="28"/>
          <w:lang w:val="en-US"/>
        </w:rPr>
        <w:lastRenderedPageBreak/>
        <w:t>APPENDIX</w:t>
      </w:r>
      <w:r w:rsidR="002D6D24" w:rsidRPr="002D6D24">
        <w:rPr>
          <w:rFonts w:asciiTheme="minorHAnsi" w:hAnsiTheme="minorHAnsi" w:cstheme="minorHAnsi"/>
          <w:b/>
          <w:sz w:val="28"/>
          <w:szCs w:val="28"/>
          <w:lang w:val="en-US"/>
        </w:rPr>
        <w:t xml:space="preserve"> F (lists)</w:t>
      </w:r>
    </w:p>
    <w:tbl>
      <w:tblPr>
        <w:tblStyle w:val="TableGrid"/>
        <w:tblW w:w="0" w:type="auto"/>
        <w:tblLook w:val="04A0" w:firstRow="1" w:lastRow="0" w:firstColumn="1" w:lastColumn="0" w:noHBand="0" w:noVBand="1"/>
      </w:tblPr>
      <w:tblGrid>
        <w:gridCol w:w="2223"/>
        <w:gridCol w:w="6793"/>
      </w:tblGrid>
      <w:tr w:rsidR="002D6D24" w14:paraId="2ADB0804" w14:textId="77777777" w:rsidTr="00674179">
        <w:tc>
          <w:tcPr>
            <w:tcW w:w="9016" w:type="dxa"/>
            <w:gridSpan w:val="2"/>
            <w:shd w:val="clear" w:color="auto" w:fill="EAF1DD" w:themeFill="accent3" w:themeFillTint="33"/>
          </w:tcPr>
          <w:p w14:paraId="77A90969" w14:textId="2AB981C4" w:rsidR="002D6D24" w:rsidRPr="002D6D24" w:rsidRDefault="002D6D24" w:rsidP="002D6D24">
            <w:pPr>
              <w:jc w:val="center"/>
              <w:rPr>
                <w:rFonts w:asciiTheme="minorHAnsi" w:hAnsiTheme="minorHAnsi" w:cstheme="minorHAnsi"/>
                <w:b/>
                <w:sz w:val="24"/>
                <w:szCs w:val="24"/>
                <w:lang w:val="en-US"/>
              </w:rPr>
            </w:pPr>
            <w:r w:rsidRPr="002D6D24">
              <w:rPr>
                <w:rFonts w:asciiTheme="minorHAnsi" w:hAnsiTheme="minorHAnsi" w:cstheme="minorHAnsi"/>
                <w:b/>
                <w:sz w:val="24"/>
                <w:szCs w:val="24"/>
                <w:lang w:val="en-US"/>
              </w:rPr>
              <w:t xml:space="preserve">KEY TO COMPLETION OF </w:t>
            </w:r>
            <w:r w:rsidR="00151A65">
              <w:rPr>
                <w:rFonts w:asciiTheme="minorHAnsi" w:hAnsiTheme="minorHAnsi" w:cstheme="minorHAnsi"/>
                <w:b/>
                <w:sz w:val="24"/>
                <w:szCs w:val="24"/>
                <w:lang w:val="en-US"/>
              </w:rPr>
              <w:t>APPENDIX</w:t>
            </w:r>
            <w:r w:rsidRPr="002D6D24">
              <w:rPr>
                <w:rFonts w:asciiTheme="minorHAnsi" w:hAnsiTheme="minorHAnsi" w:cstheme="minorHAnsi"/>
                <w:b/>
                <w:sz w:val="24"/>
                <w:szCs w:val="24"/>
                <w:lang w:val="en-US"/>
              </w:rPr>
              <w:t xml:space="preserve"> F</w:t>
            </w:r>
          </w:p>
        </w:tc>
      </w:tr>
      <w:tr w:rsidR="002D6D24" w14:paraId="0E24D313" w14:textId="77777777" w:rsidTr="00674179">
        <w:tc>
          <w:tcPr>
            <w:tcW w:w="9016" w:type="dxa"/>
            <w:gridSpan w:val="2"/>
          </w:tcPr>
          <w:p w14:paraId="2FCF597F" w14:textId="77777777" w:rsidR="002D6D24" w:rsidRPr="002D6D24" w:rsidRDefault="002D6D24" w:rsidP="002D6D24">
            <w:pPr>
              <w:rPr>
                <w:rFonts w:asciiTheme="minorHAnsi" w:hAnsiTheme="minorHAnsi" w:cstheme="minorHAnsi"/>
                <w:b/>
                <w:sz w:val="20"/>
                <w:szCs w:val="20"/>
                <w:lang w:val="en-US"/>
              </w:rPr>
            </w:pPr>
            <w:r w:rsidRPr="002D6D24">
              <w:rPr>
                <w:rFonts w:asciiTheme="minorHAnsi" w:hAnsiTheme="minorHAnsi" w:cstheme="minorHAnsi"/>
                <w:b/>
                <w:sz w:val="20"/>
                <w:szCs w:val="20"/>
                <w:lang w:val="en-US"/>
              </w:rPr>
              <w:t>Select option 1, 2 or 3 in the ‘Notice of’ field, then select the appropriate data from the following lists.</w:t>
            </w:r>
          </w:p>
          <w:p w14:paraId="40A92106" w14:textId="77777777" w:rsidR="002D6D24" w:rsidRPr="002D6D24" w:rsidRDefault="002D6D24" w:rsidP="002D6D24">
            <w:pPr>
              <w:rPr>
                <w:rFonts w:asciiTheme="minorHAnsi" w:hAnsiTheme="minorHAnsi" w:cstheme="minorHAnsi"/>
                <w:b/>
                <w:sz w:val="20"/>
                <w:szCs w:val="20"/>
                <w:lang w:val="en-US"/>
              </w:rPr>
            </w:pPr>
            <w:r w:rsidRPr="002D6D24">
              <w:rPr>
                <w:rFonts w:asciiTheme="minorHAnsi" w:hAnsiTheme="minorHAnsi" w:cstheme="minorHAnsi"/>
                <w:b/>
                <w:sz w:val="20"/>
                <w:szCs w:val="20"/>
                <w:lang w:val="en-US"/>
              </w:rPr>
              <w:t>i.e.  If number 1 is selected, complete all the fields marked (1) below.</w:t>
            </w:r>
          </w:p>
          <w:p w14:paraId="3364AC63" w14:textId="77777777" w:rsidR="002D6D24" w:rsidRPr="002D6D24" w:rsidRDefault="002D6D24" w:rsidP="002D6D24">
            <w:pPr>
              <w:rPr>
                <w:rFonts w:asciiTheme="minorHAnsi" w:hAnsiTheme="minorHAnsi" w:cstheme="minorHAnsi"/>
                <w:b/>
                <w:sz w:val="20"/>
                <w:szCs w:val="20"/>
                <w:lang w:val="en-US"/>
              </w:rPr>
            </w:pPr>
          </w:p>
          <w:p w14:paraId="38361733" w14:textId="588FD573" w:rsidR="002D6D24" w:rsidRPr="002D6D24" w:rsidRDefault="006944D0" w:rsidP="002D6D24">
            <w:pPr>
              <w:rPr>
                <w:rFonts w:asciiTheme="minorHAnsi" w:hAnsiTheme="minorHAnsi" w:cstheme="minorHAnsi"/>
                <w:b/>
                <w:sz w:val="20"/>
                <w:szCs w:val="20"/>
                <w:lang w:val="en-US"/>
              </w:rPr>
            </w:pPr>
            <w:r>
              <w:rPr>
                <w:rFonts w:asciiTheme="minorHAnsi" w:hAnsiTheme="minorHAnsi" w:cstheme="minorHAnsi"/>
                <w:b/>
                <w:sz w:val="20"/>
                <w:szCs w:val="20"/>
                <w:lang w:val="en-US"/>
              </w:rPr>
              <w:t>NB:</w:t>
            </w:r>
            <w:r w:rsidR="002D6D24" w:rsidRPr="002D6D24">
              <w:rPr>
                <w:rFonts w:asciiTheme="minorHAnsi" w:hAnsiTheme="minorHAnsi" w:cstheme="minorHAnsi"/>
                <w:b/>
                <w:sz w:val="20"/>
                <w:szCs w:val="20"/>
                <w:lang w:val="en-US"/>
              </w:rPr>
              <w:t xml:space="preserve">  If number 3 is selected, complete all the fields relevant to the variation.</w:t>
            </w:r>
          </w:p>
        </w:tc>
      </w:tr>
      <w:tr w:rsidR="002D6D24" w14:paraId="5F7044E3" w14:textId="77777777" w:rsidTr="00674179">
        <w:tc>
          <w:tcPr>
            <w:tcW w:w="2223" w:type="dxa"/>
          </w:tcPr>
          <w:p w14:paraId="35C247AF" w14:textId="77777777" w:rsidR="002D6D24" w:rsidRPr="002D6D24" w:rsidRDefault="002D6D24" w:rsidP="002D6D24">
            <w:pPr>
              <w:rPr>
                <w:rFonts w:asciiTheme="minorHAnsi" w:hAnsiTheme="minorHAnsi" w:cstheme="minorHAnsi"/>
                <w:b/>
                <w:sz w:val="20"/>
                <w:szCs w:val="20"/>
                <w:lang w:val="en-US"/>
              </w:rPr>
            </w:pPr>
            <w:r w:rsidRPr="002D6D24">
              <w:rPr>
                <w:rFonts w:asciiTheme="minorHAnsi" w:hAnsiTheme="minorHAnsi" w:cstheme="minorHAnsi"/>
                <w:b/>
                <w:sz w:val="20"/>
                <w:szCs w:val="20"/>
                <w:lang w:val="en-US"/>
              </w:rPr>
              <w:t>NOTICE OF</w:t>
            </w:r>
          </w:p>
        </w:tc>
        <w:tc>
          <w:tcPr>
            <w:tcW w:w="6793" w:type="dxa"/>
          </w:tcPr>
          <w:p w14:paraId="7944DEDC" w14:textId="77777777" w:rsidR="002D6D24" w:rsidRPr="002D6D24" w:rsidRDefault="002D6D24" w:rsidP="00EA3E7F">
            <w:pPr>
              <w:pStyle w:val="ListParagraph"/>
              <w:numPr>
                <w:ilvl w:val="0"/>
                <w:numId w:val="19"/>
              </w:numPr>
              <w:rPr>
                <w:rFonts w:asciiTheme="minorHAnsi" w:hAnsiTheme="minorHAnsi" w:cstheme="minorHAnsi"/>
                <w:sz w:val="20"/>
                <w:szCs w:val="20"/>
                <w:lang w:val="en-US"/>
              </w:rPr>
            </w:pPr>
            <w:r w:rsidRPr="002D6D24">
              <w:rPr>
                <w:rFonts w:asciiTheme="minorHAnsi" w:hAnsiTheme="minorHAnsi" w:cstheme="minorHAnsi"/>
                <w:sz w:val="20"/>
                <w:szCs w:val="20"/>
                <w:lang w:val="en-US"/>
              </w:rPr>
              <w:t>Application for a Unique Reference Number (URN)</w:t>
            </w:r>
          </w:p>
          <w:p w14:paraId="62269967" w14:textId="77777777" w:rsidR="002D6D24" w:rsidRPr="002D6D24" w:rsidRDefault="002D6D24" w:rsidP="00EA3E7F">
            <w:pPr>
              <w:pStyle w:val="ListParagraph"/>
              <w:numPr>
                <w:ilvl w:val="0"/>
                <w:numId w:val="19"/>
              </w:numPr>
              <w:rPr>
                <w:rFonts w:asciiTheme="minorHAnsi" w:hAnsiTheme="minorHAnsi" w:cstheme="minorHAnsi"/>
                <w:sz w:val="20"/>
                <w:szCs w:val="20"/>
                <w:lang w:val="en-US"/>
              </w:rPr>
            </w:pPr>
            <w:r w:rsidRPr="002D6D24">
              <w:rPr>
                <w:rFonts w:asciiTheme="minorHAnsi" w:hAnsiTheme="minorHAnsi" w:cstheme="minorHAnsi"/>
                <w:sz w:val="20"/>
                <w:szCs w:val="20"/>
                <w:lang w:val="en-US"/>
              </w:rPr>
              <w:t>Application to reinstate a Unique Reference Number (URN)</w:t>
            </w:r>
          </w:p>
          <w:p w14:paraId="7DD7EB71" w14:textId="77777777" w:rsidR="002D6D24" w:rsidRPr="002D6D24" w:rsidRDefault="002D6D24" w:rsidP="00EA3E7F">
            <w:pPr>
              <w:pStyle w:val="ListParagraph"/>
              <w:numPr>
                <w:ilvl w:val="0"/>
                <w:numId w:val="19"/>
              </w:numPr>
              <w:rPr>
                <w:rFonts w:asciiTheme="minorHAnsi" w:hAnsiTheme="minorHAnsi" w:cstheme="minorHAnsi"/>
                <w:sz w:val="20"/>
                <w:szCs w:val="20"/>
                <w:lang w:val="en-US"/>
              </w:rPr>
            </w:pPr>
            <w:r w:rsidRPr="002D6D24">
              <w:rPr>
                <w:rFonts w:asciiTheme="minorHAnsi" w:hAnsiTheme="minorHAnsi" w:cstheme="minorHAnsi"/>
                <w:sz w:val="20"/>
                <w:szCs w:val="20"/>
                <w:lang w:val="en-US"/>
              </w:rPr>
              <w:t>Variation to an existing security system</w:t>
            </w:r>
          </w:p>
        </w:tc>
      </w:tr>
      <w:tr w:rsidR="002D6D24" w14:paraId="40EC6B31" w14:textId="77777777" w:rsidTr="00674179">
        <w:tc>
          <w:tcPr>
            <w:tcW w:w="2223" w:type="dxa"/>
          </w:tcPr>
          <w:p w14:paraId="710F9599" w14:textId="77777777" w:rsidR="002D6D24" w:rsidRPr="002D6D24" w:rsidRDefault="002D6D24" w:rsidP="002D6D24">
            <w:pPr>
              <w:rPr>
                <w:rFonts w:asciiTheme="minorHAnsi" w:hAnsiTheme="minorHAnsi" w:cstheme="minorHAnsi"/>
                <w:b/>
                <w:sz w:val="20"/>
                <w:szCs w:val="20"/>
                <w:lang w:val="en-US"/>
              </w:rPr>
            </w:pPr>
            <w:r w:rsidRPr="002D6D24">
              <w:rPr>
                <w:rFonts w:asciiTheme="minorHAnsi" w:hAnsiTheme="minorHAnsi" w:cstheme="minorHAnsi"/>
                <w:b/>
                <w:sz w:val="20"/>
                <w:szCs w:val="20"/>
                <w:lang w:val="en-US"/>
              </w:rPr>
              <w:t xml:space="preserve">VARIATION REASON(S) </w:t>
            </w:r>
          </w:p>
          <w:p w14:paraId="7DEB0650" w14:textId="77777777" w:rsidR="002D6D24" w:rsidRPr="002D6D24" w:rsidRDefault="002D6D24" w:rsidP="002D6D24">
            <w:pPr>
              <w:rPr>
                <w:rFonts w:asciiTheme="minorHAnsi" w:hAnsiTheme="minorHAnsi" w:cstheme="minorHAnsi"/>
                <w:b/>
                <w:sz w:val="20"/>
                <w:szCs w:val="20"/>
                <w:lang w:val="en-US"/>
              </w:rPr>
            </w:pPr>
            <w:r w:rsidRPr="002D6D24">
              <w:rPr>
                <w:rFonts w:asciiTheme="minorHAnsi" w:hAnsiTheme="minorHAnsi" w:cstheme="minorHAnsi"/>
                <w:b/>
                <w:sz w:val="20"/>
                <w:szCs w:val="20"/>
                <w:lang w:val="en-US"/>
              </w:rPr>
              <w:t>(1 2 3)</w:t>
            </w:r>
          </w:p>
        </w:tc>
        <w:tc>
          <w:tcPr>
            <w:tcW w:w="6793" w:type="dxa"/>
          </w:tcPr>
          <w:p w14:paraId="3C5E3575" w14:textId="77777777" w:rsidR="002D6D24" w:rsidRPr="002D6D24" w:rsidRDefault="002D6D24" w:rsidP="002D6D24">
            <w:pPr>
              <w:rPr>
                <w:rFonts w:asciiTheme="minorHAnsi" w:hAnsiTheme="minorHAnsi" w:cstheme="minorHAnsi"/>
                <w:sz w:val="20"/>
                <w:szCs w:val="20"/>
                <w:lang w:val="en-US"/>
              </w:rPr>
            </w:pPr>
            <w:r w:rsidRPr="002D6D24">
              <w:rPr>
                <w:rFonts w:asciiTheme="minorHAnsi" w:hAnsiTheme="minorHAnsi" w:cstheme="minorHAnsi"/>
                <w:sz w:val="20"/>
                <w:szCs w:val="20"/>
                <w:lang w:val="en-US"/>
              </w:rPr>
              <w:t>Upgrade to Confirmation</w:t>
            </w:r>
          </w:p>
          <w:p w14:paraId="05358FDE" w14:textId="77777777" w:rsidR="002D6D24" w:rsidRPr="002D6D24" w:rsidRDefault="002D6D24" w:rsidP="002D6D24">
            <w:pPr>
              <w:rPr>
                <w:rFonts w:asciiTheme="minorHAnsi" w:hAnsiTheme="minorHAnsi" w:cstheme="minorHAnsi"/>
                <w:sz w:val="20"/>
                <w:szCs w:val="20"/>
                <w:lang w:val="en-US"/>
              </w:rPr>
            </w:pPr>
            <w:proofErr w:type="spellStart"/>
            <w:r w:rsidRPr="002D6D24">
              <w:rPr>
                <w:rFonts w:asciiTheme="minorHAnsi" w:hAnsiTheme="minorHAnsi" w:cstheme="minorHAnsi"/>
                <w:sz w:val="20"/>
                <w:szCs w:val="20"/>
                <w:lang w:val="en-US"/>
              </w:rPr>
              <w:t>Signalling</w:t>
            </w:r>
            <w:proofErr w:type="spellEnd"/>
            <w:r w:rsidRPr="002D6D24">
              <w:rPr>
                <w:rFonts w:asciiTheme="minorHAnsi" w:hAnsiTheme="minorHAnsi" w:cstheme="minorHAnsi"/>
                <w:sz w:val="20"/>
                <w:szCs w:val="20"/>
                <w:lang w:val="en-US"/>
              </w:rPr>
              <w:t xml:space="preserve"> Amendment</w:t>
            </w:r>
          </w:p>
          <w:p w14:paraId="72DCDA43" w14:textId="77777777" w:rsidR="002D6D24" w:rsidRPr="002D6D24" w:rsidRDefault="002D6D24" w:rsidP="002D6D24">
            <w:pPr>
              <w:rPr>
                <w:rFonts w:asciiTheme="minorHAnsi" w:hAnsiTheme="minorHAnsi" w:cstheme="minorHAnsi"/>
                <w:sz w:val="20"/>
                <w:szCs w:val="20"/>
                <w:lang w:val="en-US"/>
              </w:rPr>
            </w:pPr>
            <w:r w:rsidRPr="002D6D24">
              <w:rPr>
                <w:rFonts w:asciiTheme="minorHAnsi" w:hAnsiTheme="minorHAnsi" w:cstheme="minorHAnsi"/>
                <w:sz w:val="20"/>
                <w:szCs w:val="20"/>
                <w:lang w:val="en-US"/>
              </w:rPr>
              <w:t>New User</w:t>
            </w:r>
          </w:p>
          <w:p w14:paraId="1DAE3966" w14:textId="77777777" w:rsidR="002D6D24" w:rsidRPr="002D6D24" w:rsidRDefault="002D6D24" w:rsidP="002D6D24">
            <w:pPr>
              <w:rPr>
                <w:rFonts w:asciiTheme="minorHAnsi" w:hAnsiTheme="minorHAnsi" w:cstheme="minorHAnsi"/>
                <w:sz w:val="20"/>
                <w:szCs w:val="20"/>
                <w:lang w:val="en-US"/>
              </w:rPr>
            </w:pPr>
            <w:r w:rsidRPr="002D6D24">
              <w:rPr>
                <w:rFonts w:asciiTheme="minorHAnsi" w:hAnsiTheme="minorHAnsi" w:cstheme="minorHAnsi"/>
                <w:sz w:val="20"/>
                <w:szCs w:val="20"/>
                <w:lang w:val="en-US"/>
              </w:rPr>
              <w:t>Change of User Name</w:t>
            </w:r>
          </w:p>
          <w:p w14:paraId="3FDCB7AD" w14:textId="77777777" w:rsidR="002D6D24" w:rsidRPr="002D6D24" w:rsidRDefault="002D6D24" w:rsidP="002D6D24">
            <w:pPr>
              <w:rPr>
                <w:rFonts w:asciiTheme="minorHAnsi" w:hAnsiTheme="minorHAnsi" w:cstheme="minorHAnsi"/>
                <w:sz w:val="20"/>
                <w:szCs w:val="20"/>
                <w:lang w:val="en-US"/>
              </w:rPr>
            </w:pPr>
            <w:r w:rsidRPr="002D6D24">
              <w:rPr>
                <w:rFonts w:asciiTheme="minorHAnsi" w:hAnsiTheme="minorHAnsi" w:cstheme="minorHAnsi"/>
                <w:sz w:val="20"/>
                <w:szCs w:val="20"/>
                <w:lang w:val="en-US"/>
              </w:rPr>
              <w:t>Address Amendment</w:t>
            </w:r>
          </w:p>
          <w:p w14:paraId="117F357A" w14:textId="77777777" w:rsidR="002D6D24" w:rsidRPr="002D6D24" w:rsidRDefault="002D6D24" w:rsidP="002D6D24">
            <w:pPr>
              <w:rPr>
                <w:rFonts w:asciiTheme="minorHAnsi" w:hAnsiTheme="minorHAnsi" w:cstheme="minorHAnsi"/>
                <w:sz w:val="20"/>
                <w:szCs w:val="20"/>
                <w:lang w:val="en-US"/>
              </w:rPr>
            </w:pPr>
            <w:r w:rsidRPr="002D6D24">
              <w:rPr>
                <w:rFonts w:asciiTheme="minorHAnsi" w:hAnsiTheme="minorHAnsi" w:cstheme="minorHAnsi"/>
                <w:sz w:val="20"/>
                <w:szCs w:val="20"/>
                <w:lang w:val="en-US"/>
              </w:rPr>
              <w:t>Additional Features</w:t>
            </w:r>
          </w:p>
          <w:p w14:paraId="583343B0" w14:textId="77777777" w:rsidR="002D6D24" w:rsidRPr="002D6D24" w:rsidRDefault="002D6D24" w:rsidP="002D6D24">
            <w:pPr>
              <w:rPr>
                <w:rFonts w:asciiTheme="minorHAnsi" w:hAnsiTheme="minorHAnsi" w:cstheme="minorHAnsi"/>
                <w:sz w:val="20"/>
                <w:szCs w:val="20"/>
                <w:lang w:val="en-US"/>
              </w:rPr>
            </w:pPr>
            <w:r w:rsidRPr="002D6D24">
              <w:rPr>
                <w:rFonts w:asciiTheme="minorHAnsi" w:hAnsiTheme="minorHAnsi" w:cstheme="minorHAnsi"/>
                <w:sz w:val="20"/>
                <w:szCs w:val="20"/>
                <w:lang w:val="en-US"/>
              </w:rPr>
              <w:t>Takeover from Another Maintainer</w:t>
            </w:r>
          </w:p>
          <w:p w14:paraId="41B8A3E2" w14:textId="77777777" w:rsidR="002D6D24" w:rsidRPr="002D6D24" w:rsidRDefault="002D6D24" w:rsidP="002D6D24">
            <w:pPr>
              <w:rPr>
                <w:rFonts w:asciiTheme="minorHAnsi" w:hAnsiTheme="minorHAnsi" w:cstheme="minorHAnsi"/>
                <w:sz w:val="20"/>
                <w:szCs w:val="20"/>
                <w:lang w:val="en-US"/>
              </w:rPr>
            </w:pPr>
            <w:r w:rsidRPr="002D6D24">
              <w:rPr>
                <w:rFonts w:asciiTheme="minorHAnsi" w:hAnsiTheme="minorHAnsi" w:cstheme="minorHAnsi"/>
                <w:sz w:val="20"/>
                <w:szCs w:val="20"/>
                <w:lang w:val="en-US"/>
              </w:rPr>
              <w:t>Change of Alarm Receiving Centre</w:t>
            </w:r>
          </w:p>
          <w:p w14:paraId="6373F2FC" w14:textId="77777777" w:rsidR="002D6D24" w:rsidRPr="002D6D24" w:rsidRDefault="002D6D24" w:rsidP="002D6D24">
            <w:pPr>
              <w:rPr>
                <w:rFonts w:asciiTheme="minorHAnsi" w:hAnsiTheme="minorHAnsi" w:cstheme="minorHAnsi"/>
                <w:sz w:val="20"/>
                <w:szCs w:val="20"/>
                <w:lang w:val="en-US"/>
              </w:rPr>
            </w:pPr>
            <w:r w:rsidRPr="002D6D24">
              <w:rPr>
                <w:rFonts w:asciiTheme="minorHAnsi" w:hAnsiTheme="minorHAnsi" w:cstheme="minorHAnsi"/>
                <w:sz w:val="20"/>
                <w:szCs w:val="20"/>
                <w:lang w:val="en-US"/>
              </w:rPr>
              <w:t>Cancellation of URN</w:t>
            </w:r>
          </w:p>
          <w:p w14:paraId="723D9E3C" w14:textId="77777777" w:rsidR="002D6D24" w:rsidRPr="002D6D24" w:rsidRDefault="002D6D24" w:rsidP="002D6D24">
            <w:pPr>
              <w:rPr>
                <w:rFonts w:asciiTheme="minorHAnsi" w:hAnsiTheme="minorHAnsi" w:cstheme="minorHAnsi"/>
                <w:sz w:val="20"/>
                <w:szCs w:val="20"/>
                <w:lang w:val="en-US"/>
              </w:rPr>
            </w:pPr>
            <w:r w:rsidRPr="002D6D24">
              <w:rPr>
                <w:rFonts w:asciiTheme="minorHAnsi" w:hAnsiTheme="minorHAnsi" w:cstheme="minorHAnsi"/>
                <w:sz w:val="20"/>
                <w:szCs w:val="20"/>
                <w:lang w:val="en-US"/>
              </w:rPr>
              <w:t>System Removed</w:t>
            </w:r>
          </w:p>
        </w:tc>
      </w:tr>
      <w:tr w:rsidR="002D6D24" w14:paraId="171AD73B" w14:textId="77777777" w:rsidTr="00674179">
        <w:tc>
          <w:tcPr>
            <w:tcW w:w="2223" w:type="dxa"/>
          </w:tcPr>
          <w:p w14:paraId="48D91955" w14:textId="77777777" w:rsidR="002D6D24" w:rsidRPr="002D6D24" w:rsidRDefault="002D6D24" w:rsidP="002D6D24">
            <w:pPr>
              <w:rPr>
                <w:rFonts w:asciiTheme="minorHAnsi" w:hAnsiTheme="minorHAnsi" w:cstheme="minorHAnsi"/>
                <w:b/>
                <w:sz w:val="20"/>
                <w:szCs w:val="20"/>
                <w:lang w:val="en-US"/>
              </w:rPr>
            </w:pPr>
            <w:r w:rsidRPr="002D6D24">
              <w:rPr>
                <w:rFonts w:asciiTheme="minorHAnsi" w:hAnsiTheme="minorHAnsi" w:cstheme="minorHAnsi"/>
                <w:b/>
                <w:sz w:val="20"/>
                <w:szCs w:val="20"/>
                <w:lang w:val="en-US"/>
              </w:rPr>
              <w:t>TYPE OF PREMISES</w:t>
            </w:r>
          </w:p>
          <w:p w14:paraId="4BADA63F" w14:textId="77777777" w:rsidR="002D6D24" w:rsidRPr="002D6D24" w:rsidRDefault="002D6D24" w:rsidP="002D6D24">
            <w:pPr>
              <w:rPr>
                <w:rFonts w:asciiTheme="minorHAnsi" w:hAnsiTheme="minorHAnsi" w:cstheme="minorHAnsi"/>
                <w:b/>
                <w:sz w:val="20"/>
                <w:szCs w:val="20"/>
                <w:lang w:val="en-US"/>
              </w:rPr>
            </w:pPr>
            <w:r w:rsidRPr="002D6D24">
              <w:rPr>
                <w:rFonts w:asciiTheme="minorHAnsi" w:hAnsiTheme="minorHAnsi" w:cstheme="minorHAnsi"/>
                <w:b/>
                <w:sz w:val="20"/>
                <w:szCs w:val="20"/>
                <w:lang w:val="en-US"/>
              </w:rPr>
              <w:t>(1)</w:t>
            </w:r>
          </w:p>
        </w:tc>
        <w:tc>
          <w:tcPr>
            <w:tcW w:w="6793" w:type="dxa"/>
          </w:tcPr>
          <w:p w14:paraId="0C1F3689" w14:textId="77777777" w:rsidR="00691793" w:rsidRPr="007256E3" w:rsidRDefault="00691793" w:rsidP="00691793">
            <w:pPr>
              <w:rPr>
                <w:rFonts w:ascii="Calibri" w:hAnsi="Calibri" w:cs="Calibri"/>
                <w:sz w:val="20"/>
                <w:szCs w:val="20"/>
              </w:rPr>
            </w:pPr>
            <w:r w:rsidRPr="007256E3">
              <w:rPr>
                <w:rFonts w:ascii="Calibri" w:hAnsi="Calibri" w:cs="Calibri"/>
                <w:sz w:val="20"/>
                <w:szCs w:val="20"/>
              </w:rPr>
              <w:t>Commercial</w:t>
            </w:r>
          </w:p>
          <w:p w14:paraId="247BD4FA" w14:textId="0C166DA2" w:rsidR="00691793" w:rsidRPr="007256E3" w:rsidRDefault="00F620FB" w:rsidP="00691793">
            <w:pPr>
              <w:rPr>
                <w:rFonts w:ascii="Calibri" w:hAnsi="Calibri" w:cs="Calibri"/>
                <w:sz w:val="20"/>
                <w:szCs w:val="20"/>
              </w:rPr>
            </w:pPr>
            <w:r>
              <w:rPr>
                <w:rFonts w:ascii="Calibri" w:hAnsi="Calibri" w:cs="Calibri"/>
                <w:sz w:val="20"/>
                <w:szCs w:val="20"/>
              </w:rPr>
              <w:t>Residential</w:t>
            </w:r>
          </w:p>
          <w:p w14:paraId="3DA63EEE" w14:textId="77777777" w:rsidR="00691793" w:rsidRPr="007256E3" w:rsidRDefault="00691793" w:rsidP="00691793">
            <w:pPr>
              <w:rPr>
                <w:rFonts w:ascii="Calibri" w:hAnsi="Calibri" w:cs="Calibri"/>
                <w:sz w:val="20"/>
                <w:szCs w:val="20"/>
              </w:rPr>
            </w:pPr>
            <w:r w:rsidRPr="007256E3">
              <w:rPr>
                <w:rFonts w:ascii="Calibri" w:hAnsi="Calibri" w:cs="Calibri"/>
                <w:sz w:val="20"/>
                <w:szCs w:val="20"/>
              </w:rPr>
              <w:t>Financial / Bank</w:t>
            </w:r>
          </w:p>
          <w:p w14:paraId="2DC90E93" w14:textId="77777777" w:rsidR="00691793" w:rsidRPr="007256E3" w:rsidRDefault="00691793" w:rsidP="00691793">
            <w:pPr>
              <w:rPr>
                <w:rFonts w:ascii="Calibri" w:hAnsi="Calibri" w:cs="Calibri"/>
                <w:sz w:val="20"/>
                <w:szCs w:val="20"/>
              </w:rPr>
            </w:pPr>
            <w:r w:rsidRPr="007256E3">
              <w:rPr>
                <w:rFonts w:ascii="Calibri" w:hAnsi="Calibri" w:cs="Calibri"/>
                <w:sz w:val="20"/>
                <w:szCs w:val="20"/>
              </w:rPr>
              <w:t>Industrial</w:t>
            </w:r>
          </w:p>
          <w:p w14:paraId="1540D647" w14:textId="77777777" w:rsidR="00691793" w:rsidRPr="007256E3" w:rsidRDefault="00691793" w:rsidP="00691793">
            <w:pPr>
              <w:rPr>
                <w:rFonts w:ascii="Calibri" w:hAnsi="Calibri" w:cs="Calibri"/>
                <w:sz w:val="20"/>
                <w:szCs w:val="20"/>
              </w:rPr>
            </w:pPr>
            <w:r w:rsidRPr="007256E3">
              <w:rPr>
                <w:rFonts w:ascii="Calibri" w:hAnsi="Calibri" w:cs="Calibri"/>
                <w:sz w:val="20"/>
                <w:szCs w:val="20"/>
              </w:rPr>
              <w:t>Licensed</w:t>
            </w:r>
          </w:p>
          <w:p w14:paraId="73691019" w14:textId="77777777" w:rsidR="00691793" w:rsidRPr="007256E3" w:rsidRDefault="00691793" w:rsidP="00691793">
            <w:pPr>
              <w:rPr>
                <w:rFonts w:ascii="Calibri" w:hAnsi="Calibri" w:cs="Calibri"/>
                <w:sz w:val="20"/>
                <w:szCs w:val="20"/>
              </w:rPr>
            </w:pPr>
            <w:r w:rsidRPr="007256E3">
              <w:rPr>
                <w:rFonts w:ascii="Calibri" w:hAnsi="Calibri" w:cs="Calibri"/>
                <w:sz w:val="20"/>
                <w:szCs w:val="20"/>
              </w:rPr>
              <w:t>Public Sector</w:t>
            </w:r>
          </w:p>
          <w:p w14:paraId="209B72AA" w14:textId="77777777" w:rsidR="00691793" w:rsidRPr="007256E3" w:rsidRDefault="00691793" w:rsidP="00691793">
            <w:pPr>
              <w:rPr>
                <w:rFonts w:ascii="Calibri" w:hAnsi="Calibri" w:cs="Calibri"/>
                <w:sz w:val="20"/>
                <w:szCs w:val="20"/>
              </w:rPr>
            </w:pPr>
            <w:r w:rsidRPr="007256E3">
              <w:rPr>
                <w:rFonts w:ascii="Calibri" w:hAnsi="Calibri" w:cs="Calibri"/>
                <w:sz w:val="20"/>
                <w:szCs w:val="20"/>
              </w:rPr>
              <w:t>Retail</w:t>
            </w:r>
          </w:p>
          <w:p w14:paraId="2C676F05" w14:textId="73C8E571" w:rsidR="002D6D24" w:rsidRPr="00691793" w:rsidRDefault="00691793" w:rsidP="002D6D24">
            <w:pPr>
              <w:rPr>
                <w:rFonts w:ascii="Calibri" w:hAnsi="Calibri" w:cs="Calibri"/>
                <w:sz w:val="20"/>
                <w:szCs w:val="20"/>
              </w:rPr>
            </w:pPr>
            <w:r w:rsidRPr="007256E3">
              <w:rPr>
                <w:rFonts w:ascii="Calibri" w:hAnsi="Calibri" w:cs="Calibri"/>
                <w:sz w:val="20"/>
                <w:szCs w:val="20"/>
              </w:rPr>
              <w:t>Other</w:t>
            </w:r>
          </w:p>
        </w:tc>
      </w:tr>
      <w:tr w:rsidR="002D6D24" w14:paraId="16EEF9EF" w14:textId="77777777" w:rsidTr="00674179">
        <w:tc>
          <w:tcPr>
            <w:tcW w:w="2223" w:type="dxa"/>
          </w:tcPr>
          <w:p w14:paraId="7BBF9FB0" w14:textId="77777777" w:rsidR="002D6D24" w:rsidRPr="002D6D24" w:rsidRDefault="002D6D24" w:rsidP="002D6D24">
            <w:pPr>
              <w:rPr>
                <w:rFonts w:asciiTheme="minorHAnsi" w:hAnsiTheme="minorHAnsi" w:cstheme="minorHAnsi"/>
                <w:b/>
                <w:sz w:val="20"/>
                <w:szCs w:val="20"/>
                <w:lang w:val="en-US"/>
              </w:rPr>
            </w:pPr>
            <w:r w:rsidRPr="002D6D24">
              <w:rPr>
                <w:rFonts w:asciiTheme="minorHAnsi" w:hAnsiTheme="minorHAnsi" w:cstheme="minorHAnsi"/>
                <w:b/>
                <w:sz w:val="20"/>
                <w:szCs w:val="20"/>
                <w:lang w:val="en-US"/>
              </w:rPr>
              <w:t>TYPE OF SYSTEM</w:t>
            </w:r>
          </w:p>
          <w:p w14:paraId="015E180E" w14:textId="77777777" w:rsidR="002D6D24" w:rsidRPr="002D6D24" w:rsidRDefault="002D6D24" w:rsidP="002D6D24">
            <w:pPr>
              <w:rPr>
                <w:rFonts w:asciiTheme="minorHAnsi" w:hAnsiTheme="minorHAnsi" w:cstheme="minorHAnsi"/>
                <w:b/>
                <w:sz w:val="20"/>
                <w:szCs w:val="20"/>
                <w:lang w:val="en-US"/>
              </w:rPr>
            </w:pPr>
            <w:r w:rsidRPr="002D6D24">
              <w:rPr>
                <w:rFonts w:asciiTheme="minorHAnsi" w:hAnsiTheme="minorHAnsi" w:cstheme="minorHAnsi"/>
                <w:b/>
                <w:sz w:val="20"/>
                <w:szCs w:val="20"/>
                <w:lang w:val="en-US"/>
              </w:rPr>
              <w:t>(1)</w:t>
            </w:r>
          </w:p>
        </w:tc>
        <w:tc>
          <w:tcPr>
            <w:tcW w:w="6793" w:type="dxa"/>
          </w:tcPr>
          <w:p w14:paraId="11CD80F8" w14:textId="77777777" w:rsidR="002D6D24" w:rsidRPr="002D6D24" w:rsidRDefault="002D6D24" w:rsidP="002D6D24">
            <w:pPr>
              <w:rPr>
                <w:rFonts w:asciiTheme="minorHAnsi" w:hAnsiTheme="minorHAnsi" w:cstheme="minorHAnsi"/>
                <w:sz w:val="20"/>
                <w:szCs w:val="20"/>
                <w:lang w:val="en-US"/>
              </w:rPr>
            </w:pPr>
            <w:r w:rsidRPr="002D6D24">
              <w:rPr>
                <w:rFonts w:asciiTheme="minorHAnsi" w:hAnsiTheme="minorHAnsi" w:cstheme="minorHAnsi"/>
                <w:sz w:val="20"/>
                <w:szCs w:val="20"/>
                <w:lang w:val="en-US"/>
              </w:rPr>
              <w:t>Intruder Alarm (IAS)</w:t>
            </w:r>
          </w:p>
          <w:p w14:paraId="13D96032" w14:textId="77777777" w:rsidR="002D6D24" w:rsidRPr="002D6D24" w:rsidRDefault="002D6D24" w:rsidP="002D6D24">
            <w:pPr>
              <w:rPr>
                <w:rFonts w:asciiTheme="minorHAnsi" w:hAnsiTheme="minorHAnsi" w:cstheme="minorHAnsi"/>
                <w:sz w:val="20"/>
                <w:szCs w:val="20"/>
                <w:lang w:val="en-US"/>
              </w:rPr>
            </w:pPr>
            <w:r w:rsidRPr="002D6D24">
              <w:rPr>
                <w:rFonts w:asciiTheme="minorHAnsi" w:hAnsiTheme="minorHAnsi" w:cstheme="minorHAnsi"/>
                <w:sz w:val="20"/>
                <w:szCs w:val="20"/>
                <w:lang w:val="en-US"/>
              </w:rPr>
              <w:t>Hold Up Alarm (HUA)</w:t>
            </w:r>
          </w:p>
          <w:p w14:paraId="154C22B0" w14:textId="77777777" w:rsidR="002D6D24" w:rsidRPr="002D6D24" w:rsidRDefault="002D6D24" w:rsidP="002D6D24">
            <w:pPr>
              <w:rPr>
                <w:rFonts w:asciiTheme="minorHAnsi" w:hAnsiTheme="minorHAnsi" w:cstheme="minorHAnsi"/>
                <w:sz w:val="20"/>
                <w:szCs w:val="20"/>
                <w:lang w:val="en-US"/>
              </w:rPr>
            </w:pPr>
            <w:r w:rsidRPr="002D6D24">
              <w:rPr>
                <w:rFonts w:asciiTheme="minorHAnsi" w:hAnsiTheme="minorHAnsi" w:cstheme="minorHAnsi"/>
                <w:sz w:val="20"/>
                <w:szCs w:val="20"/>
                <w:lang w:val="en-US"/>
              </w:rPr>
              <w:t>Combined IAS/HUA</w:t>
            </w:r>
          </w:p>
          <w:p w14:paraId="24DB84D5" w14:textId="08A3F1BB" w:rsidR="002D6D24" w:rsidRPr="002D6D24" w:rsidRDefault="00B8259A" w:rsidP="002D6D24">
            <w:pPr>
              <w:rPr>
                <w:rFonts w:asciiTheme="minorHAnsi" w:hAnsiTheme="minorHAnsi" w:cstheme="minorHAnsi"/>
                <w:sz w:val="20"/>
                <w:szCs w:val="20"/>
                <w:lang w:val="en-US"/>
              </w:rPr>
            </w:pPr>
            <w:r>
              <w:rPr>
                <w:rFonts w:asciiTheme="minorHAnsi" w:hAnsiTheme="minorHAnsi" w:cstheme="minorHAnsi"/>
                <w:sz w:val="20"/>
                <w:szCs w:val="20"/>
                <w:lang w:val="en-US"/>
              </w:rPr>
              <w:t xml:space="preserve">Detector </w:t>
            </w:r>
            <w:r w:rsidR="0051178A">
              <w:rPr>
                <w:rFonts w:asciiTheme="minorHAnsi" w:hAnsiTheme="minorHAnsi" w:cstheme="minorHAnsi"/>
                <w:sz w:val="20"/>
                <w:szCs w:val="20"/>
                <w:lang w:val="en-US"/>
              </w:rPr>
              <w:t>A</w:t>
            </w:r>
            <w:r>
              <w:rPr>
                <w:rFonts w:asciiTheme="minorHAnsi" w:hAnsiTheme="minorHAnsi" w:cstheme="minorHAnsi"/>
                <w:sz w:val="20"/>
                <w:szCs w:val="20"/>
                <w:lang w:val="en-US"/>
              </w:rPr>
              <w:t xml:space="preserve">ctivated </w:t>
            </w:r>
            <w:r w:rsidR="002D6D24" w:rsidRPr="002D6D24">
              <w:rPr>
                <w:rFonts w:asciiTheme="minorHAnsi" w:hAnsiTheme="minorHAnsi" w:cstheme="minorHAnsi"/>
                <w:sz w:val="20"/>
                <w:szCs w:val="20"/>
                <w:lang w:val="en-US"/>
              </w:rPr>
              <w:t>CCTV</w:t>
            </w:r>
          </w:p>
          <w:p w14:paraId="148394C5" w14:textId="77777777" w:rsidR="002D6D24" w:rsidRPr="002D6D24" w:rsidRDefault="002D6D24" w:rsidP="002D6D24">
            <w:pPr>
              <w:rPr>
                <w:rFonts w:asciiTheme="minorHAnsi" w:hAnsiTheme="minorHAnsi" w:cstheme="minorHAnsi"/>
                <w:sz w:val="20"/>
                <w:szCs w:val="20"/>
                <w:lang w:val="en-US"/>
              </w:rPr>
            </w:pPr>
            <w:r w:rsidRPr="002D6D24">
              <w:rPr>
                <w:rFonts w:asciiTheme="minorHAnsi" w:hAnsiTheme="minorHAnsi" w:cstheme="minorHAnsi"/>
                <w:sz w:val="20"/>
                <w:szCs w:val="20"/>
                <w:lang w:val="en-US"/>
              </w:rPr>
              <w:t>Lone Worker</w:t>
            </w:r>
          </w:p>
        </w:tc>
      </w:tr>
      <w:tr w:rsidR="002D6D24" w14:paraId="7D541155" w14:textId="77777777" w:rsidTr="00B06084">
        <w:trPr>
          <w:trHeight w:val="1748"/>
        </w:trPr>
        <w:tc>
          <w:tcPr>
            <w:tcW w:w="2223" w:type="dxa"/>
          </w:tcPr>
          <w:p w14:paraId="5AEAEC4D" w14:textId="32381FC2" w:rsidR="00781B71" w:rsidRDefault="00781B71" w:rsidP="002D6D24">
            <w:pPr>
              <w:rPr>
                <w:rFonts w:asciiTheme="minorHAnsi" w:hAnsiTheme="minorHAnsi" w:cstheme="minorHAnsi"/>
                <w:b/>
                <w:sz w:val="20"/>
                <w:szCs w:val="20"/>
                <w:lang w:val="en-US"/>
              </w:rPr>
            </w:pPr>
            <w:r>
              <w:rPr>
                <w:rFonts w:asciiTheme="minorHAnsi" w:hAnsiTheme="minorHAnsi" w:cstheme="minorHAnsi"/>
                <w:b/>
                <w:sz w:val="20"/>
                <w:szCs w:val="20"/>
                <w:lang w:val="en-US"/>
              </w:rPr>
              <w:t>INTRUDER</w:t>
            </w:r>
          </w:p>
          <w:p w14:paraId="68F71608" w14:textId="73FA0DA8" w:rsidR="002D6D24" w:rsidRPr="002D6D24" w:rsidRDefault="002D6D24" w:rsidP="002D6D24">
            <w:pPr>
              <w:rPr>
                <w:rFonts w:asciiTheme="minorHAnsi" w:hAnsiTheme="minorHAnsi" w:cstheme="minorHAnsi"/>
                <w:b/>
                <w:sz w:val="20"/>
                <w:szCs w:val="20"/>
                <w:lang w:val="en-US"/>
              </w:rPr>
            </w:pPr>
            <w:r w:rsidRPr="002D6D24">
              <w:rPr>
                <w:rFonts w:asciiTheme="minorHAnsi" w:hAnsiTheme="minorHAnsi" w:cstheme="minorHAnsi"/>
                <w:b/>
                <w:sz w:val="20"/>
                <w:szCs w:val="20"/>
                <w:lang w:val="en-US"/>
              </w:rPr>
              <w:t>TYPE OF CONFIRMATION</w:t>
            </w:r>
          </w:p>
          <w:p w14:paraId="6A152F0C" w14:textId="77777777" w:rsidR="002D6D24" w:rsidRPr="002D6D24" w:rsidRDefault="002D6D24" w:rsidP="002D6D24">
            <w:pPr>
              <w:rPr>
                <w:rFonts w:asciiTheme="minorHAnsi" w:hAnsiTheme="minorHAnsi" w:cstheme="minorHAnsi"/>
                <w:b/>
                <w:sz w:val="20"/>
                <w:szCs w:val="20"/>
                <w:lang w:val="en-US"/>
              </w:rPr>
            </w:pPr>
            <w:r w:rsidRPr="002D6D24">
              <w:rPr>
                <w:rFonts w:asciiTheme="minorHAnsi" w:hAnsiTheme="minorHAnsi" w:cstheme="minorHAnsi"/>
                <w:b/>
                <w:sz w:val="20"/>
                <w:szCs w:val="20"/>
                <w:lang w:val="en-US"/>
              </w:rPr>
              <w:t>(1 2 3)</w:t>
            </w:r>
          </w:p>
        </w:tc>
        <w:tc>
          <w:tcPr>
            <w:tcW w:w="6793" w:type="dxa"/>
          </w:tcPr>
          <w:p w14:paraId="49BAC45D" w14:textId="06968E0F" w:rsidR="002D6D24" w:rsidRPr="002D6D24" w:rsidRDefault="009A059F" w:rsidP="002D6D24">
            <w:pPr>
              <w:rPr>
                <w:rFonts w:asciiTheme="minorHAnsi" w:hAnsiTheme="minorHAnsi" w:cstheme="minorHAnsi"/>
                <w:sz w:val="20"/>
                <w:szCs w:val="20"/>
                <w:lang w:val="en-US"/>
              </w:rPr>
            </w:pPr>
            <w:r>
              <w:rPr>
                <w:rFonts w:asciiTheme="minorHAnsi" w:hAnsiTheme="minorHAnsi" w:cstheme="minorHAnsi"/>
                <w:sz w:val="20"/>
                <w:szCs w:val="20"/>
                <w:lang w:val="en-US"/>
              </w:rPr>
              <w:t>None</w:t>
            </w:r>
            <w:r>
              <w:rPr>
                <w:rFonts w:asciiTheme="minorHAnsi" w:hAnsiTheme="minorHAnsi" w:cstheme="minorHAnsi"/>
                <w:sz w:val="20"/>
                <w:szCs w:val="20"/>
                <w:lang w:val="en-US"/>
              </w:rPr>
              <w:br/>
            </w:r>
            <w:r w:rsidR="002D6D24" w:rsidRPr="002D6D24">
              <w:rPr>
                <w:rFonts w:asciiTheme="minorHAnsi" w:hAnsiTheme="minorHAnsi" w:cstheme="minorHAnsi"/>
                <w:sz w:val="20"/>
                <w:szCs w:val="20"/>
                <w:lang w:val="en-US"/>
              </w:rPr>
              <w:t>Audio</w:t>
            </w:r>
          </w:p>
          <w:p w14:paraId="1D0BF7EF" w14:textId="77777777" w:rsidR="002D6D24" w:rsidRPr="002D6D24" w:rsidRDefault="002D6D24" w:rsidP="002D6D24">
            <w:pPr>
              <w:rPr>
                <w:rFonts w:asciiTheme="minorHAnsi" w:hAnsiTheme="minorHAnsi" w:cstheme="minorHAnsi"/>
                <w:sz w:val="20"/>
                <w:szCs w:val="20"/>
                <w:lang w:val="en-US"/>
              </w:rPr>
            </w:pPr>
            <w:r w:rsidRPr="002D6D24">
              <w:rPr>
                <w:rFonts w:asciiTheme="minorHAnsi" w:hAnsiTheme="minorHAnsi" w:cstheme="minorHAnsi"/>
                <w:sz w:val="20"/>
                <w:szCs w:val="20"/>
                <w:lang w:val="en-US"/>
              </w:rPr>
              <w:t>Visual</w:t>
            </w:r>
          </w:p>
          <w:p w14:paraId="6F333EA0" w14:textId="77777777" w:rsidR="002D6D24" w:rsidRPr="002D6D24" w:rsidRDefault="002D6D24" w:rsidP="002D6D24">
            <w:pPr>
              <w:rPr>
                <w:rFonts w:asciiTheme="minorHAnsi" w:hAnsiTheme="minorHAnsi" w:cstheme="minorHAnsi"/>
                <w:sz w:val="20"/>
                <w:szCs w:val="20"/>
                <w:lang w:val="en-US"/>
              </w:rPr>
            </w:pPr>
            <w:r w:rsidRPr="002D6D24">
              <w:rPr>
                <w:rFonts w:asciiTheme="minorHAnsi" w:hAnsiTheme="minorHAnsi" w:cstheme="minorHAnsi"/>
                <w:sz w:val="20"/>
                <w:szCs w:val="20"/>
                <w:lang w:val="en-US"/>
              </w:rPr>
              <w:t>Sequential</w:t>
            </w:r>
          </w:p>
          <w:p w14:paraId="1BF65FD0" w14:textId="77777777" w:rsidR="002D6D24" w:rsidRPr="002D6D24" w:rsidRDefault="002D6D24" w:rsidP="002D6D24">
            <w:pPr>
              <w:rPr>
                <w:rFonts w:asciiTheme="minorHAnsi" w:hAnsiTheme="minorHAnsi" w:cstheme="minorHAnsi"/>
                <w:sz w:val="20"/>
                <w:szCs w:val="20"/>
                <w:lang w:val="en-US"/>
              </w:rPr>
            </w:pPr>
            <w:r w:rsidRPr="002D6D24">
              <w:rPr>
                <w:rFonts w:asciiTheme="minorHAnsi" w:hAnsiTheme="minorHAnsi" w:cstheme="minorHAnsi"/>
                <w:sz w:val="20"/>
                <w:szCs w:val="20"/>
                <w:lang w:val="en-US"/>
              </w:rPr>
              <w:t>Audio &amp; Sequential</w:t>
            </w:r>
          </w:p>
          <w:p w14:paraId="55C66064" w14:textId="77777777" w:rsidR="002D6D24" w:rsidRPr="002D6D24" w:rsidRDefault="002D6D24" w:rsidP="002D6D24">
            <w:pPr>
              <w:rPr>
                <w:rFonts w:asciiTheme="minorHAnsi" w:hAnsiTheme="minorHAnsi" w:cstheme="minorHAnsi"/>
                <w:sz w:val="20"/>
                <w:szCs w:val="20"/>
                <w:lang w:val="en-US"/>
              </w:rPr>
            </w:pPr>
            <w:r w:rsidRPr="002D6D24">
              <w:rPr>
                <w:rFonts w:asciiTheme="minorHAnsi" w:hAnsiTheme="minorHAnsi" w:cstheme="minorHAnsi"/>
                <w:sz w:val="20"/>
                <w:szCs w:val="20"/>
                <w:lang w:val="en-US"/>
              </w:rPr>
              <w:t>Visual &amp; Sequential</w:t>
            </w:r>
          </w:p>
          <w:p w14:paraId="366CAE27" w14:textId="77777777" w:rsidR="002D6D24" w:rsidRPr="002D6D24" w:rsidRDefault="002D6D24" w:rsidP="002D6D24">
            <w:pPr>
              <w:rPr>
                <w:rFonts w:asciiTheme="minorHAnsi" w:hAnsiTheme="minorHAnsi" w:cstheme="minorHAnsi"/>
                <w:sz w:val="20"/>
                <w:szCs w:val="20"/>
                <w:lang w:val="en-US"/>
              </w:rPr>
            </w:pPr>
            <w:r w:rsidRPr="002D6D24">
              <w:rPr>
                <w:rFonts w:asciiTheme="minorHAnsi" w:hAnsiTheme="minorHAnsi" w:cstheme="minorHAnsi"/>
                <w:sz w:val="20"/>
                <w:szCs w:val="20"/>
                <w:lang w:val="en-US"/>
              </w:rPr>
              <w:t>Visual &amp; Audio</w:t>
            </w:r>
          </w:p>
          <w:p w14:paraId="0261CF23" w14:textId="18D9DD37" w:rsidR="00781B71" w:rsidRPr="002D6D24" w:rsidRDefault="002D6D24" w:rsidP="002D6D24">
            <w:pPr>
              <w:rPr>
                <w:rFonts w:asciiTheme="minorHAnsi" w:hAnsiTheme="minorHAnsi" w:cstheme="minorHAnsi"/>
                <w:sz w:val="20"/>
                <w:szCs w:val="20"/>
                <w:lang w:val="en-US"/>
              </w:rPr>
            </w:pPr>
            <w:r w:rsidRPr="002D6D24">
              <w:rPr>
                <w:rFonts w:asciiTheme="minorHAnsi" w:hAnsiTheme="minorHAnsi" w:cstheme="minorHAnsi"/>
                <w:sz w:val="20"/>
                <w:szCs w:val="20"/>
                <w:lang w:val="en-US"/>
              </w:rPr>
              <w:t>Visual, Audio &amp; Sequential</w:t>
            </w:r>
          </w:p>
        </w:tc>
      </w:tr>
      <w:tr w:rsidR="00781B71" w14:paraId="46F4DDF9" w14:textId="77777777" w:rsidTr="00674179">
        <w:trPr>
          <w:trHeight w:val="1620"/>
        </w:trPr>
        <w:tc>
          <w:tcPr>
            <w:tcW w:w="2223" w:type="dxa"/>
          </w:tcPr>
          <w:p w14:paraId="67951FBB" w14:textId="0080DBFC" w:rsidR="00FA777A" w:rsidRDefault="00FA777A" w:rsidP="00FA777A">
            <w:pPr>
              <w:rPr>
                <w:rFonts w:asciiTheme="minorHAnsi" w:hAnsiTheme="minorHAnsi" w:cstheme="minorHAnsi"/>
                <w:b/>
                <w:sz w:val="20"/>
                <w:szCs w:val="20"/>
                <w:lang w:val="en-US"/>
              </w:rPr>
            </w:pPr>
            <w:r>
              <w:rPr>
                <w:rFonts w:asciiTheme="minorHAnsi" w:hAnsiTheme="minorHAnsi" w:cstheme="minorHAnsi"/>
                <w:b/>
                <w:sz w:val="20"/>
                <w:szCs w:val="20"/>
                <w:lang w:val="en-US"/>
              </w:rPr>
              <w:t>HUA</w:t>
            </w:r>
          </w:p>
          <w:p w14:paraId="5EEF4011" w14:textId="77777777" w:rsidR="00FA777A" w:rsidRPr="002D6D24" w:rsidRDefault="00FA777A" w:rsidP="00FA777A">
            <w:pPr>
              <w:rPr>
                <w:rFonts w:asciiTheme="minorHAnsi" w:hAnsiTheme="minorHAnsi" w:cstheme="minorHAnsi"/>
                <w:b/>
                <w:sz w:val="20"/>
                <w:szCs w:val="20"/>
                <w:lang w:val="en-US"/>
              </w:rPr>
            </w:pPr>
            <w:r w:rsidRPr="002D6D24">
              <w:rPr>
                <w:rFonts w:asciiTheme="minorHAnsi" w:hAnsiTheme="minorHAnsi" w:cstheme="minorHAnsi"/>
                <w:b/>
                <w:sz w:val="20"/>
                <w:szCs w:val="20"/>
                <w:lang w:val="en-US"/>
              </w:rPr>
              <w:t>TYPE OF CONFIRMATION</w:t>
            </w:r>
          </w:p>
          <w:p w14:paraId="2004E68A" w14:textId="1B79C50A" w:rsidR="00781B71" w:rsidRDefault="00FA777A" w:rsidP="00FA777A">
            <w:pPr>
              <w:rPr>
                <w:rFonts w:asciiTheme="minorHAnsi" w:hAnsiTheme="minorHAnsi" w:cstheme="minorHAnsi"/>
                <w:b/>
                <w:sz w:val="20"/>
                <w:szCs w:val="20"/>
                <w:lang w:val="en-US"/>
              </w:rPr>
            </w:pPr>
            <w:r w:rsidRPr="002D6D24">
              <w:rPr>
                <w:rFonts w:asciiTheme="minorHAnsi" w:hAnsiTheme="minorHAnsi" w:cstheme="minorHAnsi"/>
                <w:b/>
                <w:sz w:val="20"/>
                <w:szCs w:val="20"/>
                <w:lang w:val="en-US"/>
              </w:rPr>
              <w:t>(1 2 3)</w:t>
            </w:r>
          </w:p>
        </w:tc>
        <w:tc>
          <w:tcPr>
            <w:tcW w:w="6793" w:type="dxa"/>
          </w:tcPr>
          <w:p w14:paraId="2E658E4C" w14:textId="1BBE6FC5" w:rsidR="00781B71" w:rsidRDefault="00EF7514" w:rsidP="00781B71">
            <w:pPr>
              <w:rPr>
                <w:rFonts w:asciiTheme="minorHAnsi" w:hAnsiTheme="minorHAnsi" w:cstheme="minorHAnsi"/>
                <w:sz w:val="20"/>
                <w:szCs w:val="20"/>
                <w:lang w:val="en-US"/>
              </w:rPr>
            </w:pPr>
            <w:r>
              <w:rPr>
                <w:rFonts w:asciiTheme="minorHAnsi" w:hAnsiTheme="minorHAnsi" w:cstheme="minorHAnsi"/>
                <w:sz w:val="20"/>
                <w:szCs w:val="20"/>
                <w:lang w:val="en-US"/>
              </w:rPr>
              <w:t>None</w:t>
            </w:r>
          </w:p>
          <w:p w14:paraId="6F16F662" w14:textId="6CB378AA" w:rsidR="00EF7514" w:rsidRDefault="00EF7514" w:rsidP="00781B71">
            <w:pPr>
              <w:rPr>
                <w:rFonts w:asciiTheme="minorHAnsi" w:hAnsiTheme="minorHAnsi" w:cstheme="minorHAnsi"/>
                <w:sz w:val="20"/>
                <w:szCs w:val="20"/>
                <w:lang w:val="en-US"/>
              </w:rPr>
            </w:pPr>
            <w:r>
              <w:rPr>
                <w:rFonts w:asciiTheme="minorHAnsi" w:hAnsiTheme="minorHAnsi" w:cstheme="minorHAnsi"/>
                <w:sz w:val="20"/>
                <w:szCs w:val="20"/>
                <w:lang w:val="en-US"/>
              </w:rPr>
              <w:t>Sequential</w:t>
            </w:r>
          </w:p>
          <w:p w14:paraId="798AD450" w14:textId="711148F6" w:rsidR="0061098C" w:rsidRDefault="001F584B" w:rsidP="00781B71">
            <w:pPr>
              <w:rPr>
                <w:rFonts w:asciiTheme="minorHAnsi" w:hAnsiTheme="minorHAnsi" w:cstheme="minorHAnsi"/>
                <w:sz w:val="20"/>
                <w:szCs w:val="20"/>
                <w:lang w:val="en-US"/>
              </w:rPr>
            </w:pPr>
            <w:r>
              <w:rPr>
                <w:rFonts w:asciiTheme="minorHAnsi" w:hAnsiTheme="minorHAnsi" w:cstheme="minorHAnsi"/>
                <w:sz w:val="20"/>
                <w:szCs w:val="20"/>
                <w:lang w:val="en-US"/>
              </w:rPr>
              <w:t>Audio</w:t>
            </w:r>
          </w:p>
          <w:p w14:paraId="7CE2FBF7" w14:textId="77777777" w:rsidR="0061098C" w:rsidRPr="002D6D24" w:rsidRDefault="0061098C" w:rsidP="0061098C">
            <w:pPr>
              <w:rPr>
                <w:rFonts w:asciiTheme="minorHAnsi" w:hAnsiTheme="minorHAnsi" w:cstheme="minorHAnsi"/>
                <w:sz w:val="20"/>
                <w:szCs w:val="20"/>
                <w:lang w:val="en-US"/>
              </w:rPr>
            </w:pPr>
            <w:r w:rsidRPr="002D6D24">
              <w:rPr>
                <w:rFonts w:asciiTheme="minorHAnsi" w:hAnsiTheme="minorHAnsi" w:cstheme="minorHAnsi"/>
                <w:sz w:val="20"/>
                <w:szCs w:val="20"/>
                <w:lang w:val="en-US"/>
              </w:rPr>
              <w:t>Visual</w:t>
            </w:r>
          </w:p>
          <w:p w14:paraId="5161D4FB" w14:textId="77777777" w:rsidR="0061098C" w:rsidRPr="002D6D24" w:rsidRDefault="0061098C" w:rsidP="0061098C">
            <w:pPr>
              <w:rPr>
                <w:rFonts w:asciiTheme="minorHAnsi" w:hAnsiTheme="minorHAnsi" w:cstheme="minorHAnsi"/>
                <w:sz w:val="20"/>
                <w:szCs w:val="20"/>
                <w:lang w:val="en-US"/>
              </w:rPr>
            </w:pPr>
            <w:r w:rsidRPr="002D6D24">
              <w:rPr>
                <w:rFonts w:asciiTheme="minorHAnsi" w:hAnsiTheme="minorHAnsi" w:cstheme="minorHAnsi"/>
                <w:sz w:val="20"/>
                <w:szCs w:val="20"/>
                <w:lang w:val="en-US"/>
              </w:rPr>
              <w:t>Audio &amp; Sequential</w:t>
            </w:r>
          </w:p>
          <w:p w14:paraId="31346F43" w14:textId="77777777" w:rsidR="0061098C" w:rsidRPr="002D6D24" w:rsidRDefault="0061098C" w:rsidP="0061098C">
            <w:pPr>
              <w:rPr>
                <w:rFonts w:asciiTheme="minorHAnsi" w:hAnsiTheme="minorHAnsi" w:cstheme="minorHAnsi"/>
                <w:sz w:val="20"/>
                <w:szCs w:val="20"/>
                <w:lang w:val="en-US"/>
              </w:rPr>
            </w:pPr>
            <w:r w:rsidRPr="002D6D24">
              <w:rPr>
                <w:rFonts w:asciiTheme="minorHAnsi" w:hAnsiTheme="minorHAnsi" w:cstheme="minorHAnsi"/>
                <w:sz w:val="20"/>
                <w:szCs w:val="20"/>
                <w:lang w:val="en-US"/>
              </w:rPr>
              <w:t>Visual &amp; Sequential</w:t>
            </w:r>
          </w:p>
          <w:p w14:paraId="439D1B28" w14:textId="77777777" w:rsidR="0061098C" w:rsidRPr="002D6D24" w:rsidRDefault="0061098C" w:rsidP="0061098C">
            <w:pPr>
              <w:rPr>
                <w:rFonts w:asciiTheme="minorHAnsi" w:hAnsiTheme="minorHAnsi" w:cstheme="minorHAnsi"/>
                <w:sz w:val="20"/>
                <w:szCs w:val="20"/>
                <w:lang w:val="en-US"/>
              </w:rPr>
            </w:pPr>
            <w:r w:rsidRPr="002D6D24">
              <w:rPr>
                <w:rFonts w:asciiTheme="minorHAnsi" w:hAnsiTheme="minorHAnsi" w:cstheme="minorHAnsi"/>
                <w:sz w:val="20"/>
                <w:szCs w:val="20"/>
                <w:lang w:val="en-US"/>
              </w:rPr>
              <w:t>Visual &amp; Audio</w:t>
            </w:r>
          </w:p>
          <w:p w14:paraId="770CF3E0" w14:textId="2532D622" w:rsidR="00781B71" w:rsidRPr="002D6D24" w:rsidRDefault="0061098C" w:rsidP="002D6D24">
            <w:pPr>
              <w:rPr>
                <w:rFonts w:asciiTheme="minorHAnsi" w:hAnsiTheme="minorHAnsi" w:cstheme="minorHAnsi"/>
                <w:sz w:val="20"/>
                <w:szCs w:val="20"/>
                <w:lang w:val="en-US"/>
              </w:rPr>
            </w:pPr>
            <w:r w:rsidRPr="002D6D24">
              <w:rPr>
                <w:rFonts w:asciiTheme="minorHAnsi" w:hAnsiTheme="minorHAnsi" w:cstheme="minorHAnsi"/>
                <w:sz w:val="20"/>
                <w:szCs w:val="20"/>
                <w:lang w:val="en-US"/>
              </w:rPr>
              <w:t>Visual, Audio &amp; Sequential</w:t>
            </w:r>
          </w:p>
        </w:tc>
      </w:tr>
      <w:tr w:rsidR="002D6D24" w14:paraId="5D7EFA64" w14:textId="77777777" w:rsidTr="00674179">
        <w:tc>
          <w:tcPr>
            <w:tcW w:w="2223" w:type="dxa"/>
          </w:tcPr>
          <w:p w14:paraId="5A608F4E" w14:textId="77777777" w:rsidR="002D6D24" w:rsidRPr="002D6D24" w:rsidRDefault="002D6D24" w:rsidP="002D6D24">
            <w:pPr>
              <w:rPr>
                <w:rFonts w:asciiTheme="minorHAnsi" w:hAnsiTheme="minorHAnsi" w:cstheme="minorHAnsi"/>
                <w:b/>
                <w:sz w:val="20"/>
                <w:szCs w:val="20"/>
                <w:lang w:val="en-US"/>
              </w:rPr>
            </w:pPr>
            <w:r w:rsidRPr="002D6D24">
              <w:rPr>
                <w:rFonts w:asciiTheme="minorHAnsi" w:hAnsiTheme="minorHAnsi" w:cstheme="minorHAnsi"/>
                <w:b/>
                <w:sz w:val="20"/>
                <w:szCs w:val="20"/>
                <w:lang w:val="en-US"/>
              </w:rPr>
              <w:t>GRADE OF SYSTEM</w:t>
            </w:r>
          </w:p>
          <w:p w14:paraId="456699CC" w14:textId="77777777" w:rsidR="002D6D24" w:rsidRPr="002D6D24" w:rsidRDefault="002D6D24" w:rsidP="002D6D24">
            <w:pPr>
              <w:rPr>
                <w:rFonts w:asciiTheme="minorHAnsi" w:hAnsiTheme="minorHAnsi" w:cstheme="minorHAnsi"/>
                <w:b/>
                <w:sz w:val="20"/>
                <w:szCs w:val="20"/>
                <w:lang w:val="en-US"/>
              </w:rPr>
            </w:pPr>
            <w:r w:rsidRPr="002D6D24">
              <w:rPr>
                <w:rFonts w:asciiTheme="minorHAnsi" w:hAnsiTheme="minorHAnsi" w:cstheme="minorHAnsi"/>
                <w:b/>
                <w:sz w:val="20"/>
                <w:szCs w:val="20"/>
                <w:lang w:val="en-US"/>
              </w:rPr>
              <w:t>(1 2 3)</w:t>
            </w:r>
          </w:p>
        </w:tc>
        <w:tc>
          <w:tcPr>
            <w:tcW w:w="6793" w:type="dxa"/>
          </w:tcPr>
          <w:p w14:paraId="0C27079F" w14:textId="77777777" w:rsidR="002D6D24" w:rsidRPr="002D6D24" w:rsidRDefault="002D6D24" w:rsidP="002D6D24">
            <w:pPr>
              <w:rPr>
                <w:rFonts w:asciiTheme="minorHAnsi" w:hAnsiTheme="minorHAnsi" w:cstheme="minorHAnsi"/>
                <w:sz w:val="20"/>
                <w:szCs w:val="20"/>
                <w:lang w:val="en-US"/>
              </w:rPr>
            </w:pPr>
            <w:r w:rsidRPr="002D6D24">
              <w:rPr>
                <w:rFonts w:asciiTheme="minorHAnsi" w:hAnsiTheme="minorHAnsi" w:cstheme="minorHAnsi"/>
                <w:sz w:val="20"/>
                <w:szCs w:val="20"/>
                <w:lang w:val="en-US"/>
              </w:rPr>
              <w:t>Grade 2</w:t>
            </w:r>
          </w:p>
          <w:p w14:paraId="505C1070" w14:textId="77777777" w:rsidR="002D6D24" w:rsidRPr="002D6D24" w:rsidRDefault="002D6D24" w:rsidP="002D6D24">
            <w:pPr>
              <w:rPr>
                <w:rFonts w:asciiTheme="minorHAnsi" w:hAnsiTheme="minorHAnsi" w:cstheme="minorHAnsi"/>
                <w:sz w:val="20"/>
                <w:szCs w:val="20"/>
                <w:lang w:val="en-US"/>
              </w:rPr>
            </w:pPr>
            <w:r w:rsidRPr="002D6D24">
              <w:rPr>
                <w:rFonts w:asciiTheme="minorHAnsi" w:hAnsiTheme="minorHAnsi" w:cstheme="minorHAnsi"/>
                <w:sz w:val="20"/>
                <w:szCs w:val="20"/>
                <w:lang w:val="en-US"/>
              </w:rPr>
              <w:t>Grade 3</w:t>
            </w:r>
          </w:p>
          <w:p w14:paraId="76EF82EF" w14:textId="77777777" w:rsidR="002D6D24" w:rsidRPr="002D6D24" w:rsidRDefault="002D6D24" w:rsidP="002D6D24">
            <w:pPr>
              <w:rPr>
                <w:rFonts w:asciiTheme="minorHAnsi" w:hAnsiTheme="minorHAnsi" w:cstheme="minorHAnsi"/>
                <w:sz w:val="20"/>
                <w:szCs w:val="20"/>
                <w:lang w:val="en-US"/>
              </w:rPr>
            </w:pPr>
            <w:r w:rsidRPr="002D6D24">
              <w:rPr>
                <w:rFonts w:asciiTheme="minorHAnsi" w:hAnsiTheme="minorHAnsi" w:cstheme="minorHAnsi"/>
                <w:sz w:val="20"/>
                <w:szCs w:val="20"/>
                <w:lang w:val="en-US"/>
              </w:rPr>
              <w:t>Grade 4</w:t>
            </w:r>
          </w:p>
        </w:tc>
      </w:tr>
      <w:tr w:rsidR="002D6D24" w14:paraId="3081EBB2" w14:textId="77777777" w:rsidTr="00674179">
        <w:tc>
          <w:tcPr>
            <w:tcW w:w="2223" w:type="dxa"/>
          </w:tcPr>
          <w:p w14:paraId="6B58B9FF" w14:textId="77777777" w:rsidR="002D6D24" w:rsidRPr="002D6D24" w:rsidRDefault="002D6D24" w:rsidP="002D6D24">
            <w:pPr>
              <w:rPr>
                <w:rFonts w:asciiTheme="minorHAnsi" w:hAnsiTheme="minorHAnsi" w:cstheme="minorHAnsi"/>
                <w:b/>
                <w:sz w:val="20"/>
                <w:szCs w:val="20"/>
                <w:lang w:val="en-US"/>
              </w:rPr>
            </w:pPr>
            <w:r w:rsidRPr="002D6D24">
              <w:rPr>
                <w:rFonts w:asciiTheme="minorHAnsi" w:hAnsiTheme="minorHAnsi" w:cstheme="minorHAnsi"/>
                <w:b/>
                <w:sz w:val="20"/>
                <w:szCs w:val="20"/>
                <w:lang w:val="en-US"/>
              </w:rPr>
              <w:t>STANDARD TO WHICH INSTALLED</w:t>
            </w:r>
          </w:p>
          <w:p w14:paraId="45E46C83" w14:textId="77777777" w:rsidR="002D6D24" w:rsidRPr="002D6D24" w:rsidRDefault="002D6D24" w:rsidP="002D6D24">
            <w:pPr>
              <w:rPr>
                <w:rFonts w:asciiTheme="minorHAnsi" w:hAnsiTheme="minorHAnsi" w:cstheme="minorHAnsi"/>
                <w:b/>
                <w:sz w:val="20"/>
                <w:szCs w:val="20"/>
                <w:lang w:val="en-US"/>
              </w:rPr>
            </w:pPr>
            <w:r w:rsidRPr="002D6D24">
              <w:rPr>
                <w:rFonts w:asciiTheme="minorHAnsi" w:hAnsiTheme="minorHAnsi" w:cstheme="minorHAnsi"/>
                <w:b/>
                <w:sz w:val="20"/>
                <w:szCs w:val="20"/>
                <w:lang w:val="en-US"/>
              </w:rPr>
              <w:t>(1)</w:t>
            </w:r>
          </w:p>
        </w:tc>
        <w:tc>
          <w:tcPr>
            <w:tcW w:w="6793" w:type="dxa"/>
          </w:tcPr>
          <w:p w14:paraId="6723C79C" w14:textId="77777777" w:rsidR="002D6D24" w:rsidRPr="001B1E06" w:rsidRDefault="002D6D24" w:rsidP="002D6D24">
            <w:pPr>
              <w:rPr>
                <w:rFonts w:asciiTheme="minorHAnsi" w:hAnsiTheme="minorHAnsi" w:cstheme="minorHAnsi"/>
                <w:sz w:val="20"/>
                <w:szCs w:val="20"/>
                <w:lang w:val="de-DE"/>
              </w:rPr>
            </w:pPr>
            <w:r w:rsidRPr="001B1E06">
              <w:rPr>
                <w:rFonts w:asciiTheme="minorHAnsi" w:hAnsiTheme="minorHAnsi" w:cstheme="minorHAnsi"/>
                <w:sz w:val="20"/>
                <w:szCs w:val="20"/>
                <w:lang w:val="de-DE"/>
              </w:rPr>
              <w:t>BS 4737</w:t>
            </w:r>
          </w:p>
          <w:p w14:paraId="62ADACB2" w14:textId="77777777" w:rsidR="002D6D24" w:rsidRPr="001B1E06" w:rsidRDefault="002D6D24" w:rsidP="002D6D24">
            <w:pPr>
              <w:rPr>
                <w:rFonts w:asciiTheme="minorHAnsi" w:hAnsiTheme="minorHAnsi" w:cstheme="minorHAnsi"/>
                <w:sz w:val="20"/>
                <w:szCs w:val="20"/>
                <w:lang w:val="de-DE"/>
              </w:rPr>
            </w:pPr>
            <w:r w:rsidRPr="001B1E06">
              <w:rPr>
                <w:rFonts w:asciiTheme="minorHAnsi" w:hAnsiTheme="minorHAnsi" w:cstheme="minorHAnsi"/>
                <w:sz w:val="20"/>
                <w:szCs w:val="20"/>
                <w:lang w:val="de-DE"/>
              </w:rPr>
              <w:t>PD6662 2004 + DD243 2004</w:t>
            </w:r>
          </w:p>
          <w:p w14:paraId="3BC720A0" w14:textId="77777777" w:rsidR="002D6D24" w:rsidRPr="001B1E06" w:rsidRDefault="002D6D24" w:rsidP="002D6D24">
            <w:pPr>
              <w:rPr>
                <w:rFonts w:asciiTheme="minorHAnsi" w:hAnsiTheme="minorHAnsi" w:cstheme="minorHAnsi"/>
                <w:sz w:val="20"/>
                <w:szCs w:val="20"/>
                <w:lang w:val="de-DE"/>
              </w:rPr>
            </w:pPr>
            <w:r w:rsidRPr="001B1E06">
              <w:rPr>
                <w:rFonts w:asciiTheme="minorHAnsi" w:hAnsiTheme="minorHAnsi" w:cstheme="minorHAnsi"/>
                <w:sz w:val="20"/>
                <w:szCs w:val="20"/>
                <w:lang w:val="de-DE"/>
              </w:rPr>
              <w:t>PD6662 2010 + BS 8243</w:t>
            </w:r>
          </w:p>
          <w:p w14:paraId="613B6C8B" w14:textId="77777777" w:rsidR="002D6D24" w:rsidRPr="002D6D24" w:rsidRDefault="002D6D24" w:rsidP="002D6D24">
            <w:pPr>
              <w:rPr>
                <w:rFonts w:asciiTheme="minorHAnsi" w:hAnsiTheme="minorHAnsi" w:cstheme="minorHAnsi"/>
                <w:sz w:val="20"/>
                <w:szCs w:val="20"/>
                <w:lang w:val="en-US"/>
              </w:rPr>
            </w:pPr>
            <w:r w:rsidRPr="002D6D24">
              <w:rPr>
                <w:rFonts w:asciiTheme="minorHAnsi" w:hAnsiTheme="minorHAnsi" w:cstheme="minorHAnsi"/>
                <w:sz w:val="20"/>
                <w:szCs w:val="20"/>
                <w:lang w:val="en-US"/>
              </w:rPr>
              <w:t>PD6662 2017 + BS 8243</w:t>
            </w:r>
          </w:p>
          <w:p w14:paraId="3FC00935" w14:textId="77777777" w:rsidR="002D6D24" w:rsidRPr="002D6D24" w:rsidRDefault="002D6D24" w:rsidP="002D6D24">
            <w:pPr>
              <w:rPr>
                <w:rFonts w:asciiTheme="minorHAnsi" w:hAnsiTheme="minorHAnsi" w:cstheme="minorHAnsi"/>
                <w:sz w:val="20"/>
                <w:szCs w:val="20"/>
                <w:lang w:val="en-US"/>
              </w:rPr>
            </w:pPr>
            <w:r w:rsidRPr="002D6D24">
              <w:rPr>
                <w:rFonts w:asciiTheme="minorHAnsi" w:hAnsiTheme="minorHAnsi" w:cstheme="minorHAnsi"/>
                <w:sz w:val="20"/>
                <w:szCs w:val="20"/>
                <w:lang w:val="en-US"/>
              </w:rPr>
              <w:t>BS 4737 + DD243 2002</w:t>
            </w:r>
          </w:p>
          <w:p w14:paraId="452E01A2" w14:textId="77777777" w:rsidR="002D6D24" w:rsidRPr="002D6D24" w:rsidRDefault="002D6D24" w:rsidP="002D6D24">
            <w:pPr>
              <w:rPr>
                <w:rFonts w:asciiTheme="minorHAnsi" w:hAnsiTheme="minorHAnsi" w:cstheme="minorHAnsi"/>
                <w:sz w:val="20"/>
                <w:szCs w:val="20"/>
                <w:lang w:val="en-US"/>
              </w:rPr>
            </w:pPr>
            <w:r w:rsidRPr="002D6D24">
              <w:rPr>
                <w:rFonts w:asciiTheme="minorHAnsi" w:hAnsiTheme="minorHAnsi" w:cstheme="minorHAnsi"/>
                <w:sz w:val="20"/>
                <w:szCs w:val="20"/>
                <w:lang w:val="en-US"/>
              </w:rPr>
              <w:lastRenderedPageBreak/>
              <w:t>BS 4737 + DD243 2004</w:t>
            </w:r>
          </w:p>
          <w:p w14:paraId="1101735B" w14:textId="77777777" w:rsidR="002D6D24" w:rsidRPr="002D6D24" w:rsidRDefault="002D6D24" w:rsidP="002D6D24">
            <w:pPr>
              <w:rPr>
                <w:rFonts w:asciiTheme="minorHAnsi" w:hAnsiTheme="minorHAnsi" w:cstheme="minorHAnsi"/>
                <w:sz w:val="20"/>
                <w:szCs w:val="20"/>
                <w:lang w:val="en-US"/>
              </w:rPr>
            </w:pPr>
            <w:r w:rsidRPr="002D6D24">
              <w:rPr>
                <w:rFonts w:asciiTheme="minorHAnsi" w:hAnsiTheme="minorHAnsi" w:cstheme="minorHAnsi"/>
                <w:sz w:val="20"/>
                <w:szCs w:val="20"/>
                <w:lang w:val="en-US"/>
              </w:rPr>
              <w:t>BS 6799 Class VI</w:t>
            </w:r>
          </w:p>
          <w:p w14:paraId="7FB312D1" w14:textId="77777777" w:rsidR="002D6D24" w:rsidRPr="002D6D24" w:rsidRDefault="002D6D24" w:rsidP="002D6D24">
            <w:pPr>
              <w:rPr>
                <w:rFonts w:asciiTheme="minorHAnsi" w:hAnsiTheme="minorHAnsi" w:cstheme="minorHAnsi"/>
                <w:sz w:val="20"/>
                <w:szCs w:val="20"/>
                <w:lang w:val="en-US"/>
              </w:rPr>
            </w:pPr>
            <w:r w:rsidRPr="002D6D24">
              <w:rPr>
                <w:rFonts w:asciiTheme="minorHAnsi" w:hAnsiTheme="minorHAnsi" w:cstheme="minorHAnsi"/>
                <w:sz w:val="20"/>
                <w:szCs w:val="20"/>
                <w:lang w:val="en-US"/>
              </w:rPr>
              <w:t>BS 7042</w:t>
            </w:r>
          </w:p>
          <w:p w14:paraId="13E5D4F0" w14:textId="77777777" w:rsidR="002D6D24" w:rsidRPr="002D6D24" w:rsidRDefault="002D6D24" w:rsidP="002D6D24">
            <w:pPr>
              <w:rPr>
                <w:rFonts w:asciiTheme="minorHAnsi" w:hAnsiTheme="minorHAnsi" w:cstheme="minorHAnsi"/>
                <w:sz w:val="20"/>
                <w:szCs w:val="20"/>
                <w:lang w:val="en-US"/>
              </w:rPr>
            </w:pPr>
            <w:r w:rsidRPr="002D6D24">
              <w:rPr>
                <w:rFonts w:asciiTheme="minorHAnsi" w:hAnsiTheme="minorHAnsi" w:cstheme="minorHAnsi"/>
                <w:sz w:val="20"/>
                <w:szCs w:val="20"/>
                <w:lang w:val="en-US"/>
              </w:rPr>
              <w:t>BS 8243</w:t>
            </w:r>
          </w:p>
          <w:p w14:paraId="7A7FA6D1" w14:textId="72BC9CCE" w:rsidR="002D6D24" w:rsidRPr="002D6D24" w:rsidRDefault="002D6D24">
            <w:pPr>
              <w:rPr>
                <w:rFonts w:asciiTheme="minorHAnsi" w:hAnsiTheme="minorHAnsi" w:cstheme="minorHAnsi"/>
                <w:sz w:val="20"/>
                <w:szCs w:val="20"/>
                <w:lang w:val="en-US"/>
              </w:rPr>
            </w:pPr>
            <w:r w:rsidRPr="002D6D24">
              <w:rPr>
                <w:rFonts w:asciiTheme="minorHAnsi" w:hAnsiTheme="minorHAnsi" w:cstheme="minorHAnsi"/>
                <w:sz w:val="20"/>
                <w:szCs w:val="20"/>
                <w:lang w:val="en-US"/>
              </w:rPr>
              <w:t xml:space="preserve">BS 8418 </w:t>
            </w:r>
          </w:p>
          <w:p w14:paraId="0E2F992A" w14:textId="77777777" w:rsidR="002D6D24" w:rsidRPr="002D6D24" w:rsidRDefault="002D6D24" w:rsidP="002D6D24">
            <w:pPr>
              <w:rPr>
                <w:rFonts w:asciiTheme="minorHAnsi" w:hAnsiTheme="minorHAnsi" w:cstheme="minorHAnsi"/>
                <w:sz w:val="20"/>
                <w:szCs w:val="20"/>
                <w:lang w:val="en-US"/>
              </w:rPr>
            </w:pPr>
            <w:r w:rsidRPr="002D6D24">
              <w:rPr>
                <w:rFonts w:asciiTheme="minorHAnsi" w:hAnsiTheme="minorHAnsi" w:cstheme="minorHAnsi"/>
                <w:sz w:val="20"/>
                <w:szCs w:val="20"/>
                <w:lang w:val="en-US"/>
              </w:rPr>
              <w:t>BS 8484</w:t>
            </w:r>
          </w:p>
          <w:p w14:paraId="0CFF1BB0" w14:textId="77777777" w:rsidR="002D6D24" w:rsidRDefault="002D6D24" w:rsidP="002D6D24">
            <w:pPr>
              <w:rPr>
                <w:rFonts w:asciiTheme="minorHAnsi" w:hAnsiTheme="minorHAnsi" w:cstheme="minorHAnsi"/>
                <w:sz w:val="20"/>
                <w:szCs w:val="20"/>
                <w:lang w:val="en-US"/>
              </w:rPr>
            </w:pPr>
            <w:r w:rsidRPr="002D6D24">
              <w:rPr>
                <w:rFonts w:asciiTheme="minorHAnsi" w:hAnsiTheme="minorHAnsi" w:cstheme="minorHAnsi"/>
                <w:sz w:val="20"/>
                <w:szCs w:val="20"/>
                <w:lang w:val="en-US"/>
              </w:rPr>
              <w:t>Secured By Design Standard</w:t>
            </w:r>
          </w:p>
          <w:p w14:paraId="53138FD6" w14:textId="65174B85" w:rsidR="004E55E1" w:rsidRPr="002D6D24" w:rsidRDefault="004E55E1" w:rsidP="002D6D24">
            <w:pPr>
              <w:rPr>
                <w:rFonts w:asciiTheme="minorHAnsi" w:hAnsiTheme="minorHAnsi" w:cstheme="minorHAnsi"/>
                <w:sz w:val="20"/>
                <w:szCs w:val="20"/>
                <w:lang w:val="en-US"/>
              </w:rPr>
            </w:pPr>
            <w:r w:rsidRPr="00735F97">
              <w:rPr>
                <w:rFonts w:asciiTheme="minorHAnsi" w:hAnsiTheme="minorHAnsi" w:cstheme="minorHAnsi"/>
                <w:color w:val="000000" w:themeColor="text1"/>
                <w:sz w:val="20"/>
                <w:szCs w:val="20"/>
                <w:lang w:val="en-US"/>
              </w:rPr>
              <w:t>IA 2401: 202</w:t>
            </w:r>
            <w:r w:rsidR="002216D3">
              <w:rPr>
                <w:rFonts w:asciiTheme="minorHAnsi" w:hAnsiTheme="minorHAnsi" w:cstheme="minorHAnsi"/>
                <w:color w:val="000000" w:themeColor="text1"/>
                <w:sz w:val="20"/>
                <w:szCs w:val="20"/>
                <w:lang w:val="en-US"/>
              </w:rPr>
              <w:t>6</w:t>
            </w:r>
            <w:r w:rsidRPr="00735F97">
              <w:rPr>
                <w:rFonts w:asciiTheme="minorHAnsi" w:hAnsiTheme="minorHAnsi" w:cstheme="minorHAnsi"/>
                <w:color w:val="000000" w:themeColor="text1"/>
                <w:sz w:val="20"/>
                <w:szCs w:val="20"/>
                <w:lang w:val="en-US"/>
              </w:rPr>
              <w:t xml:space="preserve"> </w:t>
            </w:r>
          </w:p>
        </w:tc>
      </w:tr>
      <w:tr w:rsidR="002D6D24" w14:paraId="44ACA5F2" w14:textId="77777777" w:rsidTr="00674179">
        <w:tc>
          <w:tcPr>
            <w:tcW w:w="2223" w:type="dxa"/>
          </w:tcPr>
          <w:p w14:paraId="033BD52C" w14:textId="77777777" w:rsidR="002D6D24" w:rsidRPr="002D6D24" w:rsidRDefault="002D6D24" w:rsidP="002D6D24">
            <w:pPr>
              <w:rPr>
                <w:rFonts w:asciiTheme="minorHAnsi" w:hAnsiTheme="minorHAnsi" w:cstheme="minorHAnsi"/>
                <w:b/>
                <w:sz w:val="20"/>
                <w:szCs w:val="20"/>
                <w:lang w:val="en-US"/>
              </w:rPr>
            </w:pPr>
            <w:r w:rsidRPr="002D6D24">
              <w:rPr>
                <w:rFonts w:asciiTheme="minorHAnsi" w:hAnsiTheme="minorHAnsi" w:cstheme="minorHAnsi"/>
                <w:b/>
                <w:sz w:val="20"/>
                <w:szCs w:val="20"/>
                <w:lang w:val="en-US"/>
              </w:rPr>
              <w:lastRenderedPageBreak/>
              <w:t>ADMIN FEE</w:t>
            </w:r>
          </w:p>
          <w:p w14:paraId="296DB3BB" w14:textId="77777777" w:rsidR="002D6D24" w:rsidRPr="002D6D24" w:rsidRDefault="002D6D24" w:rsidP="002D6D24">
            <w:pPr>
              <w:rPr>
                <w:rFonts w:asciiTheme="minorHAnsi" w:hAnsiTheme="minorHAnsi" w:cstheme="minorHAnsi"/>
                <w:b/>
                <w:sz w:val="20"/>
                <w:szCs w:val="20"/>
                <w:lang w:val="en-US"/>
              </w:rPr>
            </w:pPr>
            <w:r w:rsidRPr="002D6D24">
              <w:rPr>
                <w:rFonts w:asciiTheme="minorHAnsi" w:hAnsiTheme="minorHAnsi" w:cstheme="minorHAnsi"/>
                <w:b/>
                <w:sz w:val="20"/>
                <w:szCs w:val="20"/>
                <w:lang w:val="en-US"/>
              </w:rPr>
              <w:t>(1 2 3)</w:t>
            </w:r>
          </w:p>
        </w:tc>
        <w:tc>
          <w:tcPr>
            <w:tcW w:w="6793" w:type="dxa"/>
          </w:tcPr>
          <w:p w14:paraId="7094CFFE" w14:textId="77777777" w:rsidR="002D6D24" w:rsidRPr="002D6D24" w:rsidRDefault="002D6D24" w:rsidP="002D6D24">
            <w:pPr>
              <w:rPr>
                <w:rFonts w:asciiTheme="minorHAnsi" w:hAnsiTheme="minorHAnsi" w:cstheme="minorHAnsi"/>
                <w:sz w:val="20"/>
                <w:szCs w:val="20"/>
                <w:lang w:val="en-US"/>
              </w:rPr>
            </w:pPr>
            <w:r w:rsidRPr="002D6D24">
              <w:rPr>
                <w:rFonts w:asciiTheme="minorHAnsi" w:hAnsiTheme="minorHAnsi" w:cstheme="minorHAnsi"/>
                <w:sz w:val="20"/>
                <w:szCs w:val="20"/>
                <w:lang w:val="en-US"/>
              </w:rPr>
              <w:t>Applicable</w:t>
            </w:r>
          </w:p>
          <w:p w14:paraId="17FC49EC" w14:textId="77777777" w:rsidR="002D6D24" w:rsidRPr="002D6D24" w:rsidRDefault="002D6D24" w:rsidP="002D6D24">
            <w:pPr>
              <w:rPr>
                <w:rFonts w:asciiTheme="minorHAnsi" w:hAnsiTheme="minorHAnsi" w:cstheme="minorHAnsi"/>
                <w:sz w:val="20"/>
                <w:szCs w:val="20"/>
                <w:lang w:val="en-US"/>
              </w:rPr>
            </w:pPr>
            <w:r w:rsidRPr="002D6D24">
              <w:rPr>
                <w:rFonts w:asciiTheme="minorHAnsi" w:hAnsiTheme="minorHAnsi" w:cstheme="minorHAnsi"/>
                <w:sz w:val="20"/>
                <w:szCs w:val="20"/>
                <w:lang w:val="en-US"/>
              </w:rPr>
              <w:t>Not Applicable</w:t>
            </w:r>
          </w:p>
        </w:tc>
      </w:tr>
      <w:tr w:rsidR="002D6D24" w14:paraId="124F03B1" w14:textId="77777777" w:rsidTr="00674179">
        <w:tc>
          <w:tcPr>
            <w:tcW w:w="2223" w:type="dxa"/>
          </w:tcPr>
          <w:p w14:paraId="2E670C22" w14:textId="77777777" w:rsidR="002D6D24" w:rsidRPr="002D6D24" w:rsidRDefault="002D6D24" w:rsidP="002D6D24">
            <w:pPr>
              <w:rPr>
                <w:rFonts w:asciiTheme="minorHAnsi" w:hAnsiTheme="minorHAnsi" w:cstheme="minorHAnsi"/>
                <w:b/>
                <w:sz w:val="20"/>
                <w:szCs w:val="20"/>
                <w:lang w:val="en-US"/>
              </w:rPr>
            </w:pPr>
            <w:r w:rsidRPr="002D6D24">
              <w:rPr>
                <w:rFonts w:asciiTheme="minorHAnsi" w:hAnsiTheme="minorHAnsi" w:cstheme="minorHAnsi"/>
                <w:b/>
                <w:sz w:val="20"/>
                <w:szCs w:val="20"/>
                <w:lang w:val="en-US"/>
              </w:rPr>
              <w:t>SOUNDER DELAY</w:t>
            </w:r>
          </w:p>
          <w:p w14:paraId="42493850" w14:textId="77777777" w:rsidR="002D6D24" w:rsidRPr="002D6D24" w:rsidRDefault="002D6D24" w:rsidP="002D6D24">
            <w:pPr>
              <w:rPr>
                <w:rFonts w:asciiTheme="minorHAnsi" w:hAnsiTheme="minorHAnsi" w:cstheme="minorHAnsi"/>
                <w:b/>
                <w:sz w:val="20"/>
                <w:szCs w:val="20"/>
                <w:lang w:val="en-US"/>
              </w:rPr>
            </w:pPr>
            <w:r w:rsidRPr="002D6D24">
              <w:rPr>
                <w:rFonts w:asciiTheme="minorHAnsi" w:hAnsiTheme="minorHAnsi" w:cstheme="minorHAnsi"/>
                <w:b/>
                <w:sz w:val="20"/>
                <w:szCs w:val="20"/>
                <w:lang w:val="en-US"/>
              </w:rPr>
              <w:t>(1)</w:t>
            </w:r>
          </w:p>
        </w:tc>
        <w:tc>
          <w:tcPr>
            <w:tcW w:w="6793" w:type="dxa"/>
          </w:tcPr>
          <w:p w14:paraId="0E02253D" w14:textId="77777777" w:rsidR="002D6D24" w:rsidRPr="002D6D24" w:rsidRDefault="002D6D24" w:rsidP="002D6D24">
            <w:pPr>
              <w:rPr>
                <w:rFonts w:asciiTheme="minorHAnsi" w:hAnsiTheme="minorHAnsi" w:cstheme="minorHAnsi"/>
                <w:sz w:val="20"/>
                <w:szCs w:val="20"/>
                <w:lang w:val="en-US"/>
              </w:rPr>
            </w:pPr>
            <w:r w:rsidRPr="002D6D24">
              <w:rPr>
                <w:rFonts w:asciiTheme="minorHAnsi" w:hAnsiTheme="minorHAnsi" w:cstheme="minorHAnsi"/>
                <w:sz w:val="20"/>
                <w:szCs w:val="20"/>
                <w:lang w:val="en-US"/>
              </w:rPr>
              <w:t xml:space="preserve">0 Minutes </w:t>
            </w:r>
          </w:p>
          <w:p w14:paraId="035B5647" w14:textId="77777777" w:rsidR="002D6D24" w:rsidRPr="002D6D24" w:rsidRDefault="002D6D24" w:rsidP="002D6D24">
            <w:pPr>
              <w:rPr>
                <w:rFonts w:asciiTheme="minorHAnsi" w:hAnsiTheme="minorHAnsi" w:cstheme="minorHAnsi"/>
                <w:sz w:val="20"/>
                <w:szCs w:val="20"/>
                <w:lang w:val="en-US"/>
              </w:rPr>
            </w:pPr>
            <w:r w:rsidRPr="002D6D24">
              <w:rPr>
                <w:rFonts w:asciiTheme="minorHAnsi" w:hAnsiTheme="minorHAnsi" w:cstheme="minorHAnsi"/>
                <w:sz w:val="20"/>
                <w:szCs w:val="20"/>
                <w:lang w:val="en-US"/>
              </w:rPr>
              <w:t>5 Minutes</w:t>
            </w:r>
          </w:p>
          <w:p w14:paraId="62098F59" w14:textId="77777777" w:rsidR="002D6D24" w:rsidRPr="002D6D24" w:rsidRDefault="002D6D24" w:rsidP="002D6D24">
            <w:pPr>
              <w:rPr>
                <w:rFonts w:asciiTheme="minorHAnsi" w:hAnsiTheme="minorHAnsi" w:cstheme="minorHAnsi"/>
                <w:sz w:val="20"/>
                <w:szCs w:val="20"/>
                <w:lang w:val="en-US"/>
              </w:rPr>
            </w:pPr>
            <w:r w:rsidRPr="002D6D24">
              <w:rPr>
                <w:rFonts w:asciiTheme="minorHAnsi" w:hAnsiTheme="minorHAnsi" w:cstheme="minorHAnsi"/>
                <w:sz w:val="20"/>
                <w:szCs w:val="20"/>
                <w:lang w:val="en-US"/>
              </w:rPr>
              <w:t>10 Minutes</w:t>
            </w:r>
          </w:p>
          <w:p w14:paraId="23CD33F5" w14:textId="77777777" w:rsidR="002D6D24" w:rsidRPr="002D6D24" w:rsidRDefault="002D6D24" w:rsidP="002D6D24">
            <w:pPr>
              <w:rPr>
                <w:rFonts w:asciiTheme="minorHAnsi" w:hAnsiTheme="minorHAnsi" w:cstheme="minorHAnsi"/>
                <w:sz w:val="20"/>
                <w:szCs w:val="20"/>
                <w:lang w:val="en-US"/>
              </w:rPr>
            </w:pPr>
            <w:r w:rsidRPr="002D6D24">
              <w:rPr>
                <w:rFonts w:asciiTheme="minorHAnsi" w:hAnsiTheme="minorHAnsi" w:cstheme="minorHAnsi"/>
                <w:sz w:val="20"/>
                <w:szCs w:val="20"/>
                <w:lang w:val="en-US"/>
              </w:rPr>
              <w:t>15 Minutes</w:t>
            </w:r>
          </w:p>
        </w:tc>
      </w:tr>
      <w:bookmarkEnd w:id="19"/>
    </w:tbl>
    <w:p w14:paraId="7C4D4DED" w14:textId="77777777" w:rsidR="002D6D24" w:rsidRDefault="002D6D24" w:rsidP="008159E3">
      <w:pPr>
        <w:rPr>
          <w:rFonts w:ascii="Calibri" w:hAnsi="Calibri" w:cs="Tahoma"/>
          <w:b/>
          <w:sz w:val="18"/>
          <w:szCs w:val="18"/>
        </w:rPr>
      </w:pPr>
    </w:p>
    <w:p w14:paraId="3CB378E1" w14:textId="085A9973" w:rsidR="002D6D24" w:rsidRDefault="002D6D24">
      <w:pPr>
        <w:spacing w:after="200" w:line="276" w:lineRule="auto"/>
      </w:pPr>
    </w:p>
    <w:p w14:paraId="008477E9" w14:textId="77777777" w:rsidR="00457151" w:rsidRDefault="00457151">
      <w:pPr>
        <w:spacing w:after="200" w:line="276" w:lineRule="auto"/>
        <w:rPr>
          <w:rFonts w:asciiTheme="minorHAnsi" w:hAnsiTheme="minorHAnsi" w:cstheme="minorHAnsi"/>
          <w:b/>
          <w:sz w:val="28"/>
          <w:szCs w:val="28"/>
        </w:rPr>
      </w:pPr>
      <w:bookmarkStart w:id="20" w:name="_Hlk129165641"/>
      <w:r>
        <w:rPr>
          <w:rFonts w:asciiTheme="minorHAnsi" w:hAnsiTheme="minorHAnsi" w:cstheme="minorHAnsi"/>
          <w:sz w:val="28"/>
          <w:szCs w:val="28"/>
        </w:rPr>
        <w:br w:type="page"/>
      </w:r>
    </w:p>
    <w:p w14:paraId="157C5FC9" w14:textId="15B74383" w:rsidR="002D6D24" w:rsidRPr="00B44BF9" w:rsidRDefault="00151A65" w:rsidP="00B44BF9">
      <w:pPr>
        <w:pStyle w:val="AppendixHeader"/>
        <w:rPr>
          <w:rFonts w:asciiTheme="minorHAnsi" w:hAnsiTheme="minorHAnsi" w:cstheme="minorHAnsi"/>
          <w:color w:val="auto"/>
          <w:sz w:val="28"/>
          <w:szCs w:val="28"/>
        </w:rPr>
      </w:pPr>
      <w:r>
        <w:rPr>
          <w:rFonts w:asciiTheme="minorHAnsi" w:hAnsiTheme="minorHAnsi" w:cstheme="minorHAnsi"/>
          <w:color w:val="auto"/>
          <w:sz w:val="28"/>
          <w:szCs w:val="28"/>
        </w:rPr>
        <w:lastRenderedPageBreak/>
        <w:t>APPENDIX</w:t>
      </w:r>
      <w:r w:rsidR="002D6D24" w:rsidRPr="006F14BE">
        <w:rPr>
          <w:rFonts w:asciiTheme="minorHAnsi" w:hAnsiTheme="minorHAnsi" w:cstheme="minorHAnsi"/>
          <w:color w:val="auto"/>
          <w:sz w:val="28"/>
          <w:szCs w:val="28"/>
        </w:rPr>
        <w:t xml:space="preserve"> F - </w:t>
      </w:r>
      <w:r w:rsidR="00D479B1">
        <w:rPr>
          <w:rFonts w:asciiTheme="minorHAnsi" w:hAnsiTheme="minorHAnsi" w:cstheme="minorHAnsi"/>
          <w:color w:val="auto"/>
          <w:sz w:val="28"/>
          <w:szCs w:val="28"/>
        </w:rPr>
        <w:t>ANNEXE</w:t>
      </w:r>
      <w:r w:rsidR="002D6D24" w:rsidRPr="006F14BE">
        <w:rPr>
          <w:rFonts w:asciiTheme="minorHAnsi" w:hAnsiTheme="minorHAnsi" w:cstheme="minorHAnsi"/>
          <w:color w:val="auto"/>
          <w:sz w:val="28"/>
          <w:szCs w:val="28"/>
        </w:rPr>
        <w:t xml:space="preserve"> A (</w:t>
      </w:r>
      <w:r w:rsidR="008B5844">
        <w:rPr>
          <w:rFonts w:asciiTheme="minorHAnsi" w:hAnsiTheme="minorHAnsi" w:cstheme="minorHAnsi"/>
          <w:color w:val="auto"/>
          <w:sz w:val="28"/>
          <w:szCs w:val="28"/>
        </w:rPr>
        <w:t xml:space="preserve">February </w:t>
      </w:r>
      <w:r w:rsidR="00F00627" w:rsidRPr="00F00627">
        <w:rPr>
          <w:rFonts w:ascii="Calibri" w:hAnsi="Calibri" w:cs="Calibri"/>
          <w:color w:val="000000"/>
          <w:sz w:val="28"/>
          <w:szCs w:val="28"/>
        </w:rPr>
        <w:t>2026</w:t>
      </w:r>
      <w:r w:rsidR="002D6D24" w:rsidRPr="006F14BE">
        <w:rPr>
          <w:rFonts w:asciiTheme="minorHAnsi" w:hAnsiTheme="minorHAnsi" w:cstheme="minorHAnsi"/>
          <w:color w:val="auto"/>
          <w:sz w:val="28"/>
          <w:szCs w:val="28"/>
        </w:rPr>
        <w:t>)</w:t>
      </w:r>
    </w:p>
    <w:p w14:paraId="5F735A24" w14:textId="77777777" w:rsidR="00B86114" w:rsidRDefault="002D6D24" w:rsidP="00B86114">
      <w:pPr>
        <w:keepLines/>
        <w:contextualSpacing/>
        <w:jc w:val="center"/>
        <w:rPr>
          <w:rFonts w:asciiTheme="minorHAnsi" w:hAnsiTheme="minorHAnsi" w:cstheme="minorHAnsi"/>
          <w:b/>
          <w:sz w:val="24"/>
          <w:szCs w:val="24"/>
        </w:rPr>
      </w:pPr>
      <w:r w:rsidRPr="006F14BE">
        <w:rPr>
          <w:rFonts w:asciiTheme="minorHAnsi" w:hAnsiTheme="minorHAnsi" w:cstheme="minorHAnsi"/>
          <w:b/>
          <w:sz w:val="24"/>
          <w:szCs w:val="24"/>
        </w:rPr>
        <w:t>APPLICATION FOR RESTORATION OF POLICE RESPONSE</w:t>
      </w:r>
    </w:p>
    <w:p w14:paraId="6755F2CA" w14:textId="77777777" w:rsidR="002D6D24" w:rsidRPr="006F14BE" w:rsidRDefault="00B86114" w:rsidP="00B86114">
      <w:pPr>
        <w:keepLines/>
        <w:contextualSpacing/>
        <w:jc w:val="center"/>
        <w:rPr>
          <w:rFonts w:asciiTheme="minorHAnsi" w:hAnsiTheme="minorHAnsi" w:cstheme="minorHAnsi"/>
          <w:b/>
          <w:sz w:val="24"/>
          <w:szCs w:val="24"/>
        </w:rPr>
      </w:pPr>
      <w:r>
        <w:rPr>
          <w:rFonts w:asciiTheme="minorHAnsi" w:hAnsiTheme="minorHAnsi" w:cstheme="minorHAnsi"/>
          <w:b/>
          <w:sz w:val="24"/>
          <w:szCs w:val="24"/>
        </w:rPr>
        <w:t>TO AN INTRUDER ALARM</w:t>
      </w:r>
      <w:r w:rsidR="002D6D24" w:rsidRPr="006F14BE">
        <w:rPr>
          <w:rFonts w:asciiTheme="minorHAnsi" w:hAnsiTheme="minorHAnsi" w:cstheme="minorHAnsi"/>
          <w:b/>
          <w:sz w:val="24"/>
          <w:szCs w:val="24"/>
        </w:rPr>
        <w:t xml:space="preserve">    </w:t>
      </w:r>
    </w:p>
    <w:p w14:paraId="675015CF" w14:textId="77777777" w:rsidR="002D6D24" w:rsidRPr="00D01417" w:rsidRDefault="002D6D24" w:rsidP="002D6D24">
      <w:pPr>
        <w:rPr>
          <w:rFonts w:asciiTheme="minorHAnsi" w:hAnsiTheme="minorHAnsi" w:cstheme="minorHAnsi"/>
        </w:rPr>
      </w:pPr>
    </w:p>
    <w:p w14:paraId="06618BA8" w14:textId="77777777" w:rsidR="002D6D24" w:rsidRPr="00D01417" w:rsidRDefault="002D6D24" w:rsidP="002D6D24">
      <w:pPr>
        <w:rPr>
          <w:rFonts w:asciiTheme="minorHAnsi" w:hAnsiTheme="minorHAnsi" w:cstheme="minorHAnsi"/>
        </w:rPr>
      </w:pPr>
      <w:r>
        <w:rPr>
          <w:rFonts w:asciiTheme="minorHAnsi" w:hAnsiTheme="minorHAnsi" w:cstheme="minorHAnsi"/>
        </w:rPr>
        <w:t>Following the Withdrawal of R</w:t>
      </w:r>
      <w:r w:rsidRPr="00D01417">
        <w:rPr>
          <w:rFonts w:asciiTheme="minorHAnsi" w:hAnsiTheme="minorHAnsi" w:cstheme="minorHAnsi"/>
        </w:rPr>
        <w:t>esponse letter the security company is required to apply for reinstatement using this form. Remedial work and/or re-certification of the system may be required as detailed below.</w:t>
      </w:r>
    </w:p>
    <w:p w14:paraId="67375D42" w14:textId="77777777" w:rsidR="002D6D24" w:rsidRPr="00C3307F" w:rsidRDefault="002D6D24" w:rsidP="002D6D24">
      <w:pPr>
        <w:rPr>
          <w:rFonts w:asciiTheme="minorHAnsi" w:hAnsiTheme="minorHAnsi" w:cstheme="minorHAnsi"/>
          <w:sz w:val="12"/>
          <w:szCs w:val="12"/>
        </w:rPr>
      </w:pPr>
    </w:p>
    <w:p w14:paraId="520193C7" w14:textId="59A901F1" w:rsidR="002D6D24" w:rsidRPr="00D01417" w:rsidRDefault="002D6D24" w:rsidP="002D6D24">
      <w:pPr>
        <w:tabs>
          <w:tab w:val="left" w:pos="0"/>
        </w:tabs>
        <w:spacing w:line="240" w:lineRule="atLeast"/>
        <w:ind w:hanging="11"/>
        <w:rPr>
          <w:rFonts w:asciiTheme="minorHAnsi" w:hAnsiTheme="minorHAnsi" w:cstheme="minorHAnsi"/>
        </w:rPr>
      </w:pPr>
      <w:r w:rsidRPr="00D01417">
        <w:rPr>
          <w:rFonts w:asciiTheme="minorHAnsi" w:hAnsiTheme="minorHAnsi" w:cstheme="minorHAnsi"/>
        </w:rPr>
        <w:t>NB</w:t>
      </w:r>
      <w:r>
        <w:rPr>
          <w:rFonts w:asciiTheme="minorHAnsi" w:hAnsiTheme="minorHAnsi" w:cstheme="minorHAnsi"/>
        </w:rPr>
        <w:t>:</w:t>
      </w:r>
      <w:r w:rsidRPr="00D01417">
        <w:rPr>
          <w:rFonts w:asciiTheme="minorHAnsi" w:hAnsiTheme="minorHAnsi" w:cstheme="minorHAnsi"/>
        </w:rPr>
        <w:t xml:space="preserve"> Where the threshold for withdrawal of police response is reached the withdrawal will apply to the facility IAS or HUA which has reached the threshold. That part to which response has not been withdrawn continues to receive response until it reaches the withdrawal threshold in its own right.  </w:t>
      </w:r>
    </w:p>
    <w:p w14:paraId="218F1B3A" w14:textId="77777777" w:rsidR="002D6D24" w:rsidRDefault="002D6D24" w:rsidP="002D6D24">
      <w:pPr>
        <w:rPr>
          <w:rFonts w:asciiTheme="minorHAnsi" w:hAnsiTheme="minorHAnsi" w:cstheme="minorHAnsi"/>
        </w:rPr>
      </w:pPr>
    </w:p>
    <w:tbl>
      <w:tblPr>
        <w:tblStyle w:val="TableGrid"/>
        <w:tblW w:w="0" w:type="auto"/>
        <w:tblLook w:val="04A0" w:firstRow="1" w:lastRow="0" w:firstColumn="1" w:lastColumn="0" w:noHBand="0" w:noVBand="1"/>
      </w:tblPr>
      <w:tblGrid>
        <w:gridCol w:w="2091"/>
        <w:gridCol w:w="6925"/>
      </w:tblGrid>
      <w:tr w:rsidR="002D6D24" w14:paraId="0623012B" w14:textId="77777777" w:rsidTr="002D6D24">
        <w:trPr>
          <w:trHeight w:val="332"/>
        </w:trPr>
        <w:tc>
          <w:tcPr>
            <w:tcW w:w="2093" w:type="dxa"/>
            <w:shd w:val="clear" w:color="auto" w:fill="EAF1DD" w:themeFill="accent3" w:themeFillTint="33"/>
          </w:tcPr>
          <w:p w14:paraId="0A14430F" w14:textId="77777777" w:rsidR="002D6D24" w:rsidRDefault="002D6D24" w:rsidP="002D6D24">
            <w:pPr>
              <w:rPr>
                <w:rFonts w:asciiTheme="minorHAnsi" w:hAnsiTheme="minorHAnsi" w:cstheme="minorHAnsi"/>
              </w:rPr>
            </w:pPr>
            <w:r>
              <w:rPr>
                <w:rFonts w:asciiTheme="minorHAnsi" w:hAnsiTheme="minorHAnsi" w:cstheme="minorHAnsi"/>
              </w:rPr>
              <w:t>URN</w:t>
            </w:r>
          </w:p>
        </w:tc>
        <w:tc>
          <w:tcPr>
            <w:tcW w:w="7149" w:type="dxa"/>
          </w:tcPr>
          <w:p w14:paraId="465D58C3" w14:textId="77777777" w:rsidR="002D6D24" w:rsidRDefault="002D6D24" w:rsidP="002D6D24">
            <w:pPr>
              <w:rPr>
                <w:rFonts w:asciiTheme="minorHAnsi" w:hAnsiTheme="minorHAnsi" w:cstheme="minorHAnsi"/>
              </w:rPr>
            </w:pPr>
          </w:p>
        </w:tc>
      </w:tr>
      <w:tr w:rsidR="002D6D24" w14:paraId="27C29740" w14:textId="77777777" w:rsidTr="002D6D24">
        <w:trPr>
          <w:trHeight w:val="332"/>
        </w:trPr>
        <w:tc>
          <w:tcPr>
            <w:tcW w:w="2093" w:type="dxa"/>
            <w:vMerge w:val="restart"/>
            <w:shd w:val="clear" w:color="auto" w:fill="EAF1DD" w:themeFill="accent3" w:themeFillTint="33"/>
          </w:tcPr>
          <w:p w14:paraId="07F07750" w14:textId="77777777" w:rsidR="002D6D24" w:rsidRDefault="002D6D24" w:rsidP="002D6D24">
            <w:pPr>
              <w:rPr>
                <w:rFonts w:asciiTheme="minorHAnsi" w:hAnsiTheme="minorHAnsi" w:cstheme="minorHAnsi"/>
              </w:rPr>
            </w:pPr>
            <w:r>
              <w:rPr>
                <w:rFonts w:asciiTheme="minorHAnsi" w:hAnsiTheme="minorHAnsi" w:cstheme="minorHAnsi"/>
              </w:rPr>
              <w:t>Name &amp; Address of Premises</w:t>
            </w:r>
          </w:p>
        </w:tc>
        <w:tc>
          <w:tcPr>
            <w:tcW w:w="7149" w:type="dxa"/>
          </w:tcPr>
          <w:p w14:paraId="2F1DDD61" w14:textId="77777777" w:rsidR="002D6D24" w:rsidRDefault="002D6D24" w:rsidP="002D6D24">
            <w:pPr>
              <w:rPr>
                <w:rFonts w:asciiTheme="minorHAnsi" w:hAnsiTheme="minorHAnsi" w:cstheme="minorHAnsi"/>
              </w:rPr>
            </w:pPr>
          </w:p>
        </w:tc>
      </w:tr>
      <w:tr w:rsidR="002D6D24" w14:paraId="63071FB2" w14:textId="77777777" w:rsidTr="002D6D24">
        <w:trPr>
          <w:trHeight w:val="332"/>
        </w:trPr>
        <w:tc>
          <w:tcPr>
            <w:tcW w:w="2093" w:type="dxa"/>
            <w:vMerge/>
            <w:shd w:val="clear" w:color="auto" w:fill="EAF1DD" w:themeFill="accent3" w:themeFillTint="33"/>
          </w:tcPr>
          <w:p w14:paraId="6F3130E3" w14:textId="77777777" w:rsidR="002D6D24" w:rsidRDefault="002D6D24" w:rsidP="002D6D24">
            <w:pPr>
              <w:rPr>
                <w:rFonts w:asciiTheme="minorHAnsi" w:hAnsiTheme="minorHAnsi" w:cstheme="minorHAnsi"/>
              </w:rPr>
            </w:pPr>
          </w:p>
        </w:tc>
        <w:tc>
          <w:tcPr>
            <w:tcW w:w="7149" w:type="dxa"/>
          </w:tcPr>
          <w:p w14:paraId="4D2D6EF9" w14:textId="77777777" w:rsidR="002D6D24" w:rsidRDefault="002D6D24" w:rsidP="002D6D24">
            <w:pPr>
              <w:rPr>
                <w:rFonts w:asciiTheme="minorHAnsi" w:hAnsiTheme="minorHAnsi" w:cstheme="minorHAnsi"/>
              </w:rPr>
            </w:pPr>
          </w:p>
        </w:tc>
      </w:tr>
      <w:tr w:rsidR="002D6D24" w14:paraId="6ACDBB76" w14:textId="77777777" w:rsidTr="002D6D24">
        <w:trPr>
          <w:trHeight w:val="332"/>
        </w:trPr>
        <w:tc>
          <w:tcPr>
            <w:tcW w:w="2093" w:type="dxa"/>
            <w:shd w:val="clear" w:color="auto" w:fill="EAF1DD" w:themeFill="accent3" w:themeFillTint="33"/>
          </w:tcPr>
          <w:p w14:paraId="2357D651" w14:textId="77777777" w:rsidR="002D6D24" w:rsidRDefault="002D6D24" w:rsidP="002D6D24">
            <w:pPr>
              <w:rPr>
                <w:rFonts w:asciiTheme="minorHAnsi" w:hAnsiTheme="minorHAnsi" w:cstheme="minorHAnsi"/>
              </w:rPr>
            </w:pPr>
            <w:r>
              <w:rPr>
                <w:rFonts w:asciiTheme="minorHAnsi" w:hAnsiTheme="minorHAnsi" w:cstheme="minorHAnsi"/>
              </w:rPr>
              <w:t>Installer/Maintainer</w:t>
            </w:r>
          </w:p>
        </w:tc>
        <w:tc>
          <w:tcPr>
            <w:tcW w:w="7149" w:type="dxa"/>
          </w:tcPr>
          <w:p w14:paraId="7BC5B56B" w14:textId="77777777" w:rsidR="002D6D24" w:rsidRDefault="002D6D24" w:rsidP="002D6D24">
            <w:pPr>
              <w:rPr>
                <w:rFonts w:asciiTheme="minorHAnsi" w:hAnsiTheme="minorHAnsi" w:cstheme="minorHAnsi"/>
              </w:rPr>
            </w:pPr>
          </w:p>
        </w:tc>
      </w:tr>
    </w:tbl>
    <w:p w14:paraId="719D85CA" w14:textId="77777777" w:rsidR="002D6D24" w:rsidRPr="00C3307F" w:rsidRDefault="002D6D24" w:rsidP="002D6D24">
      <w:pPr>
        <w:rPr>
          <w:rFonts w:asciiTheme="minorHAnsi" w:hAnsiTheme="minorHAnsi" w:cstheme="minorHAnsi"/>
          <w:sz w:val="12"/>
          <w:szCs w:val="12"/>
        </w:rPr>
      </w:pPr>
    </w:p>
    <w:p w14:paraId="43229430" w14:textId="77777777" w:rsidR="002D6D24" w:rsidRDefault="002D6D24" w:rsidP="002D6D24">
      <w:pPr>
        <w:rPr>
          <w:rFonts w:asciiTheme="minorHAnsi" w:hAnsiTheme="minorHAnsi" w:cstheme="minorHAnsi"/>
        </w:rPr>
      </w:pPr>
      <w:r>
        <w:rPr>
          <w:rFonts w:asciiTheme="minorHAnsi" w:hAnsiTheme="minorHAnsi" w:cstheme="minorHAnsi"/>
        </w:rPr>
        <w:t>The remedial work required will be dependent on the existing status of the system, as follows:</w:t>
      </w:r>
    </w:p>
    <w:p w14:paraId="209BCE61" w14:textId="77777777" w:rsidR="002D6D24" w:rsidRPr="00C3307F" w:rsidRDefault="002D6D24" w:rsidP="002D6D24">
      <w:pPr>
        <w:rPr>
          <w:rFonts w:asciiTheme="minorHAnsi" w:hAnsiTheme="minorHAnsi" w:cstheme="minorHAnsi"/>
          <w:sz w:val="12"/>
          <w:szCs w:val="12"/>
        </w:rPr>
      </w:pPr>
    </w:p>
    <w:tbl>
      <w:tblPr>
        <w:tblStyle w:val="TableGrid"/>
        <w:tblW w:w="0" w:type="auto"/>
        <w:tblLook w:val="04A0" w:firstRow="1" w:lastRow="0" w:firstColumn="1" w:lastColumn="0" w:noHBand="0" w:noVBand="1"/>
      </w:tblPr>
      <w:tblGrid>
        <w:gridCol w:w="389"/>
        <w:gridCol w:w="3056"/>
        <w:gridCol w:w="4063"/>
        <w:gridCol w:w="1508"/>
      </w:tblGrid>
      <w:tr w:rsidR="002D6D24" w14:paraId="7E49DADB" w14:textId="77777777" w:rsidTr="00B44BF9">
        <w:tc>
          <w:tcPr>
            <w:tcW w:w="389" w:type="dxa"/>
            <w:shd w:val="clear" w:color="auto" w:fill="EAF1DD" w:themeFill="accent3" w:themeFillTint="33"/>
          </w:tcPr>
          <w:p w14:paraId="14492A05" w14:textId="77777777" w:rsidR="002D6D24" w:rsidRDefault="002D6D24" w:rsidP="002D6D24">
            <w:pPr>
              <w:rPr>
                <w:rFonts w:asciiTheme="minorHAnsi" w:hAnsiTheme="minorHAnsi" w:cstheme="minorHAnsi"/>
              </w:rPr>
            </w:pPr>
          </w:p>
        </w:tc>
        <w:tc>
          <w:tcPr>
            <w:tcW w:w="3056" w:type="dxa"/>
            <w:shd w:val="clear" w:color="auto" w:fill="EAF1DD" w:themeFill="accent3" w:themeFillTint="33"/>
            <w:vAlign w:val="center"/>
          </w:tcPr>
          <w:p w14:paraId="55DDBFEE" w14:textId="77777777" w:rsidR="002D6D24" w:rsidRDefault="002D6D24" w:rsidP="002D6D24">
            <w:pPr>
              <w:rPr>
                <w:rFonts w:asciiTheme="minorHAnsi" w:hAnsiTheme="minorHAnsi" w:cstheme="minorHAnsi"/>
              </w:rPr>
            </w:pPr>
            <w:r>
              <w:rPr>
                <w:rFonts w:asciiTheme="minorHAnsi" w:hAnsiTheme="minorHAnsi" w:cstheme="minorHAnsi"/>
              </w:rPr>
              <w:t>Current Status</w:t>
            </w:r>
          </w:p>
        </w:tc>
        <w:tc>
          <w:tcPr>
            <w:tcW w:w="4063" w:type="dxa"/>
            <w:shd w:val="clear" w:color="auto" w:fill="EAF1DD" w:themeFill="accent3" w:themeFillTint="33"/>
            <w:vAlign w:val="center"/>
          </w:tcPr>
          <w:p w14:paraId="3718FD8E" w14:textId="77777777" w:rsidR="002D6D24" w:rsidRDefault="002D6D24" w:rsidP="002D6D24">
            <w:pPr>
              <w:rPr>
                <w:rFonts w:asciiTheme="minorHAnsi" w:hAnsiTheme="minorHAnsi" w:cstheme="minorHAnsi"/>
              </w:rPr>
            </w:pPr>
            <w:r>
              <w:rPr>
                <w:rFonts w:asciiTheme="minorHAnsi" w:hAnsiTheme="minorHAnsi" w:cstheme="minorHAnsi"/>
              </w:rPr>
              <w:t>Requirement</w:t>
            </w:r>
          </w:p>
        </w:tc>
        <w:tc>
          <w:tcPr>
            <w:tcW w:w="1508" w:type="dxa"/>
            <w:shd w:val="clear" w:color="auto" w:fill="EAF1DD" w:themeFill="accent3" w:themeFillTint="33"/>
          </w:tcPr>
          <w:p w14:paraId="54C4003C" w14:textId="77777777" w:rsidR="002D6D24" w:rsidRDefault="002D6D24" w:rsidP="002D6D24">
            <w:pPr>
              <w:rPr>
                <w:rFonts w:asciiTheme="minorHAnsi" w:hAnsiTheme="minorHAnsi" w:cstheme="minorHAnsi"/>
              </w:rPr>
            </w:pPr>
            <w:r>
              <w:rPr>
                <w:rFonts w:asciiTheme="minorHAnsi" w:hAnsiTheme="minorHAnsi" w:cstheme="minorHAnsi"/>
              </w:rPr>
              <w:sym w:font="Wingdings" w:char="F0FC"/>
            </w:r>
            <w:r>
              <w:rPr>
                <w:rFonts w:asciiTheme="minorHAnsi" w:hAnsiTheme="minorHAnsi" w:cstheme="minorHAnsi"/>
              </w:rPr>
              <w:t xml:space="preserve"> </w:t>
            </w:r>
            <w:r w:rsidRPr="00D01417">
              <w:rPr>
                <w:rFonts w:asciiTheme="minorHAnsi" w:hAnsiTheme="minorHAnsi" w:cstheme="minorHAnsi"/>
                <w:sz w:val="20"/>
                <w:szCs w:val="20"/>
              </w:rPr>
              <w:t>if completed</w:t>
            </w:r>
          </w:p>
        </w:tc>
      </w:tr>
      <w:tr w:rsidR="002D6D24" w14:paraId="109E41FB" w14:textId="77777777" w:rsidTr="00B44BF9">
        <w:tc>
          <w:tcPr>
            <w:tcW w:w="389" w:type="dxa"/>
            <w:shd w:val="clear" w:color="auto" w:fill="EAF1DD" w:themeFill="accent3" w:themeFillTint="33"/>
          </w:tcPr>
          <w:p w14:paraId="725DF453" w14:textId="77777777" w:rsidR="002D6D24" w:rsidRDefault="002D6D24" w:rsidP="002D6D24">
            <w:pPr>
              <w:jc w:val="center"/>
              <w:rPr>
                <w:rFonts w:asciiTheme="minorHAnsi" w:hAnsiTheme="minorHAnsi" w:cstheme="minorHAnsi"/>
              </w:rPr>
            </w:pPr>
            <w:r>
              <w:rPr>
                <w:rFonts w:asciiTheme="minorHAnsi" w:hAnsiTheme="minorHAnsi" w:cstheme="minorHAnsi"/>
              </w:rPr>
              <w:t>1</w:t>
            </w:r>
          </w:p>
        </w:tc>
        <w:tc>
          <w:tcPr>
            <w:tcW w:w="3056" w:type="dxa"/>
          </w:tcPr>
          <w:p w14:paraId="1972FC3B" w14:textId="77777777" w:rsidR="002D6D24" w:rsidRDefault="002D6D24" w:rsidP="002D6D24">
            <w:pPr>
              <w:rPr>
                <w:rFonts w:asciiTheme="minorHAnsi" w:hAnsiTheme="minorHAnsi" w:cstheme="minorHAnsi"/>
              </w:rPr>
            </w:pPr>
            <w:r>
              <w:rPr>
                <w:rFonts w:asciiTheme="minorHAnsi" w:hAnsiTheme="minorHAnsi" w:cstheme="minorHAnsi"/>
              </w:rPr>
              <w:t>Unconfirmed system</w:t>
            </w:r>
          </w:p>
        </w:tc>
        <w:tc>
          <w:tcPr>
            <w:tcW w:w="4063" w:type="dxa"/>
          </w:tcPr>
          <w:p w14:paraId="6B432272" w14:textId="677E21D8" w:rsidR="00627673" w:rsidRDefault="002D6D24" w:rsidP="002D6D24">
            <w:pPr>
              <w:rPr>
                <w:rFonts w:asciiTheme="minorHAnsi" w:hAnsiTheme="minorHAnsi" w:cstheme="minorHAnsi"/>
              </w:rPr>
            </w:pPr>
            <w:r>
              <w:rPr>
                <w:rFonts w:asciiTheme="minorHAnsi" w:hAnsiTheme="minorHAnsi" w:cstheme="minorHAnsi"/>
              </w:rPr>
              <w:t>Upgrade to DD243:2004 or BS 8243*</w:t>
            </w:r>
          </w:p>
        </w:tc>
        <w:tc>
          <w:tcPr>
            <w:tcW w:w="1508" w:type="dxa"/>
          </w:tcPr>
          <w:p w14:paraId="098D6667" w14:textId="77777777" w:rsidR="002D6D24" w:rsidRDefault="002D6D24" w:rsidP="002D6D24">
            <w:pPr>
              <w:rPr>
                <w:rFonts w:asciiTheme="minorHAnsi" w:hAnsiTheme="minorHAnsi" w:cstheme="minorHAnsi"/>
              </w:rPr>
            </w:pPr>
          </w:p>
        </w:tc>
      </w:tr>
      <w:tr w:rsidR="002D6D24" w14:paraId="4770FBAD" w14:textId="77777777" w:rsidTr="00B44BF9">
        <w:tc>
          <w:tcPr>
            <w:tcW w:w="389" w:type="dxa"/>
            <w:shd w:val="clear" w:color="auto" w:fill="EAF1DD" w:themeFill="accent3" w:themeFillTint="33"/>
          </w:tcPr>
          <w:p w14:paraId="2255F561" w14:textId="77777777" w:rsidR="002D6D24" w:rsidRDefault="002D6D24" w:rsidP="002D6D24">
            <w:pPr>
              <w:jc w:val="center"/>
              <w:rPr>
                <w:rFonts w:asciiTheme="minorHAnsi" w:hAnsiTheme="minorHAnsi" w:cstheme="minorHAnsi"/>
              </w:rPr>
            </w:pPr>
            <w:r>
              <w:rPr>
                <w:rFonts w:asciiTheme="minorHAnsi" w:hAnsiTheme="minorHAnsi" w:cstheme="minorHAnsi"/>
              </w:rPr>
              <w:t>2</w:t>
            </w:r>
          </w:p>
        </w:tc>
        <w:tc>
          <w:tcPr>
            <w:tcW w:w="3056" w:type="dxa"/>
          </w:tcPr>
          <w:p w14:paraId="56B350BF" w14:textId="77777777" w:rsidR="002D6D24" w:rsidRDefault="002D6D24" w:rsidP="002D6D24">
            <w:pPr>
              <w:rPr>
                <w:rFonts w:asciiTheme="minorHAnsi" w:hAnsiTheme="minorHAnsi" w:cstheme="minorHAnsi"/>
              </w:rPr>
            </w:pPr>
            <w:r>
              <w:rPr>
                <w:rFonts w:asciiTheme="minorHAnsi" w:hAnsiTheme="minorHAnsi" w:cstheme="minorHAnsi"/>
              </w:rPr>
              <w:t>DD243 system pre 2002</w:t>
            </w:r>
          </w:p>
        </w:tc>
        <w:tc>
          <w:tcPr>
            <w:tcW w:w="4063" w:type="dxa"/>
          </w:tcPr>
          <w:p w14:paraId="382D864E" w14:textId="1F70058C" w:rsidR="00627673" w:rsidRDefault="002D6D24" w:rsidP="002D6D24">
            <w:pPr>
              <w:rPr>
                <w:rFonts w:asciiTheme="minorHAnsi" w:hAnsiTheme="minorHAnsi" w:cstheme="minorHAnsi"/>
              </w:rPr>
            </w:pPr>
            <w:r>
              <w:rPr>
                <w:rFonts w:asciiTheme="minorHAnsi" w:hAnsiTheme="minorHAnsi" w:cstheme="minorHAnsi"/>
              </w:rPr>
              <w:t>Upgrade to DD243:2004 or BS 8243*</w:t>
            </w:r>
          </w:p>
        </w:tc>
        <w:tc>
          <w:tcPr>
            <w:tcW w:w="1508" w:type="dxa"/>
          </w:tcPr>
          <w:p w14:paraId="45862CC9" w14:textId="77777777" w:rsidR="002D6D24" w:rsidRDefault="002D6D24" w:rsidP="002D6D24">
            <w:pPr>
              <w:rPr>
                <w:rFonts w:asciiTheme="minorHAnsi" w:hAnsiTheme="minorHAnsi" w:cstheme="minorHAnsi"/>
              </w:rPr>
            </w:pPr>
          </w:p>
        </w:tc>
      </w:tr>
      <w:tr w:rsidR="002D6D24" w14:paraId="7AA208A0" w14:textId="77777777" w:rsidTr="00B44BF9">
        <w:tc>
          <w:tcPr>
            <w:tcW w:w="389" w:type="dxa"/>
            <w:shd w:val="clear" w:color="auto" w:fill="EAF1DD" w:themeFill="accent3" w:themeFillTint="33"/>
          </w:tcPr>
          <w:p w14:paraId="547401D3" w14:textId="77777777" w:rsidR="002D6D24" w:rsidRDefault="002D6D24" w:rsidP="002D6D24">
            <w:pPr>
              <w:jc w:val="center"/>
              <w:rPr>
                <w:rFonts w:asciiTheme="minorHAnsi" w:hAnsiTheme="minorHAnsi" w:cstheme="minorHAnsi"/>
              </w:rPr>
            </w:pPr>
            <w:r>
              <w:rPr>
                <w:rFonts w:asciiTheme="minorHAnsi" w:hAnsiTheme="minorHAnsi" w:cstheme="minorHAnsi"/>
              </w:rPr>
              <w:t>3</w:t>
            </w:r>
          </w:p>
        </w:tc>
        <w:tc>
          <w:tcPr>
            <w:tcW w:w="3056" w:type="dxa"/>
          </w:tcPr>
          <w:p w14:paraId="0176DDAA" w14:textId="77777777" w:rsidR="002D6D24" w:rsidRDefault="002D6D24" w:rsidP="002D6D24">
            <w:pPr>
              <w:rPr>
                <w:rFonts w:asciiTheme="minorHAnsi" w:hAnsiTheme="minorHAnsi" w:cstheme="minorHAnsi"/>
              </w:rPr>
            </w:pPr>
            <w:r>
              <w:rPr>
                <w:rFonts w:asciiTheme="minorHAnsi" w:hAnsiTheme="minorHAnsi" w:cstheme="minorHAnsi"/>
              </w:rPr>
              <w:t>DD243:2002/2004 or BS 8243</w:t>
            </w:r>
          </w:p>
        </w:tc>
        <w:tc>
          <w:tcPr>
            <w:tcW w:w="4063" w:type="dxa"/>
          </w:tcPr>
          <w:p w14:paraId="48226659" w14:textId="77777777" w:rsidR="002D6D24" w:rsidRDefault="002D6D24" w:rsidP="002D6D24">
            <w:pPr>
              <w:rPr>
                <w:rFonts w:asciiTheme="minorHAnsi" w:hAnsiTheme="minorHAnsi" w:cstheme="minorHAnsi"/>
              </w:rPr>
            </w:pPr>
            <w:r>
              <w:rPr>
                <w:rFonts w:asciiTheme="minorHAnsi" w:hAnsiTheme="minorHAnsi" w:cstheme="minorHAnsi"/>
              </w:rPr>
              <w:t>Identify cause, remedy, and detail remedial action in box below**</w:t>
            </w:r>
          </w:p>
        </w:tc>
        <w:tc>
          <w:tcPr>
            <w:tcW w:w="1508" w:type="dxa"/>
          </w:tcPr>
          <w:p w14:paraId="6ABD48E2" w14:textId="77777777" w:rsidR="002D6D24" w:rsidRDefault="002D6D24" w:rsidP="002D6D24">
            <w:pPr>
              <w:rPr>
                <w:rFonts w:asciiTheme="minorHAnsi" w:hAnsiTheme="minorHAnsi" w:cstheme="minorHAnsi"/>
              </w:rPr>
            </w:pPr>
          </w:p>
        </w:tc>
      </w:tr>
    </w:tbl>
    <w:p w14:paraId="3531CC00" w14:textId="77777777" w:rsidR="002D6D24" w:rsidRPr="00C3307F" w:rsidRDefault="002D6D24" w:rsidP="002D6D24">
      <w:pPr>
        <w:rPr>
          <w:rFonts w:asciiTheme="minorHAnsi" w:hAnsiTheme="minorHAnsi" w:cstheme="minorHAnsi"/>
          <w:sz w:val="12"/>
          <w:szCs w:val="12"/>
        </w:rPr>
      </w:pPr>
    </w:p>
    <w:p w14:paraId="4A4FBD5C" w14:textId="7DA3AF20" w:rsidR="00C4210E" w:rsidRDefault="002D6D24" w:rsidP="00627673">
      <w:pPr>
        <w:rPr>
          <w:rFonts w:asciiTheme="minorHAnsi" w:hAnsiTheme="minorHAnsi" w:cstheme="minorHAnsi"/>
          <w:b/>
        </w:rPr>
      </w:pPr>
      <w:r>
        <w:rPr>
          <w:rFonts w:asciiTheme="minorHAnsi" w:hAnsiTheme="minorHAnsi" w:cstheme="minorHAnsi"/>
          <w:b/>
        </w:rPr>
        <w:t>Note:</w:t>
      </w:r>
      <w:r w:rsidR="00627673">
        <w:rPr>
          <w:rFonts w:asciiTheme="minorHAnsi" w:hAnsiTheme="minorHAnsi" w:cstheme="minorHAnsi"/>
          <w:b/>
        </w:rPr>
        <w:t xml:space="preserve"> </w:t>
      </w:r>
      <w:r w:rsidR="00627673" w:rsidRPr="00627673">
        <w:rPr>
          <w:rFonts w:asciiTheme="minorHAnsi" w:hAnsiTheme="minorHAnsi" w:cstheme="minorHAnsi"/>
          <w:b/>
        </w:rPr>
        <w:t>There is no requirement to upgrade to PD6662 to regain police response</w:t>
      </w:r>
    </w:p>
    <w:p w14:paraId="32A4553E" w14:textId="4AF03EBD" w:rsidR="00C4210E" w:rsidRPr="00627673" w:rsidRDefault="00627673" w:rsidP="00627673">
      <w:pPr>
        <w:rPr>
          <w:rFonts w:asciiTheme="minorHAnsi" w:hAnsiTheme="minorHAnsi" w:cstheme="minorHAnsi"/>
          <w:bCs/>
        </w:rPr>
      </w:pPr>
      <w:r w:rsidRPr="00627673">
        <w:rPr>
          <w:rFonts w:asciiTheme="minorHAnsi" w:hAnsiTheme="minorHAnsi" w:cstheme="minorHAnsi"/>
          <w:bCs/>
        </w:rPr>
        <w:t>Please evidence one of the below:</w:t>
      </w:r>
    </w:p>
    <w:tbl>
      <w:tblPr>
        <w:tblStyle w:val="TableGrid"/>
        <w:tblW w:w="0" w:type="auto"/>
        <w:tblLook w:val="04A0" w:firstRow="1" w:lastRow="0" w:firstColumn="1" w:lastColumn="0" w:noHBand="0" w:noVBand="1"/>
      </w:tblPr>
      <w:tblGrid>
        <w:gridCol w:w="524"/>
        <w:gridCol w:w="8492"/>
      </w:tblGrid>
      <w:tr w:rsidR="002D6D24" w14:paraId="40AF7D85" w14:textId="77777777" w:rsidTr="00C4210E">
        <w:tc>
          <w:tcPr>
            <w:tcW w:w="524" w:type="dxa"/>
          </w:tcPr>
          <w:p w14:paraId="10CEE149" w14:textId="5B49ADA6" w:rsidR="002D6D24" w:rsidRPr="00C4210E" w:rsidRDefault="002D6D24" w:rsidP="002D6D24">
            <w:pPr>
              <w:rPr>
                <w:rFonts w:asciiTheme="minorHAnsi" w:hAnsiTheme="minorHAnsi" w:cstheme="minorHAnsi"/>
                <w:b/>
                <w:color w:val="FF0000"/>
              </w:rPr>
            </w:pPr>
          </w:p>
        </w:tc>
        <w:tc>
          <w:tcPr>
            <w:tcW w:w="8492" w:type="dxa"/>
          </w:tcPr>
          <w:p w14:paraId="6BA554B4" w14:textId="500922BB" w:rsidR="002D6D24" w:rsidRPr="00435987" w:rsidRDefault="00C4210E" w:rsidP="002D6D24">
            <w:pPr>
              <w:rPr>
                <w:rFonts w:asciiTheme="minorHAnsi" w:hAnsiTheme="minorHAnsi" w:cstheme="minorHAnsi"/>
                <w:b/>
                <w:color w:val="000000" w:themeColor="text1"/>
              </w:rPr>
            </w:pPr>
            <w:r w:rsidRPr="00435987">
              <w:rPr>
                <w:rFonts w:asciiTheme="minorHAnsi" w:hAnsiTheme="minorHAnsi" w:cstheme="minorHAnsi"/>
                <w:color w:val="000000" w:themeColor="text1"/>
              </w:rPr>
              <w:t xml:space="preserve">ARC report showing </w:t>
            </w:r>
            <w:r w:rsidR="00627673" w:rsidRPr="00435987">
              <w:rPr>
                <w:rFonts w:asciiTheme="minorHAnsi" w:hAnsiTheme="minorHAnsi" w:cstheme="minorHAnsi"/>
                <w:color w:val="000000" w:themeColor="text1"/>
              </w:rPr>
              <w:t xml:space="preserve">90 days clear of false alarms </w:t>
            </w:r>
            <w:r w:rsidRPr="00435987">
              <w:rPr>
                <w:rFonts w:asciiTheme="minorHAnsi" w:hAnsiTheme="minorHAnsi" w:cstheme="minorHAnsi"/>
                <w:color w:val="000000" w:themeColor="text1"/>
              </w:rPr>
              <w:t>prior to</w:t>
            </w:r>
            <w:r w:rsidR="00627673" w:rsidRPr="00435987">
              <w:rPr>
                <w:rFonts w:asciiTheme="minorHAnsi" w:hAnsiTheme="minorHAnsi" w:cstheme="minorHAnsi"/>
                <w:color w:val="000000" w:themeColor="text1"/>
              </w:rPr>
              <w:t xml:space="preserve"> the date </w:t>
            </w:r>
            <w:r w:rsidRPr="00435987">
              <w:rPr>
                <w:rFonts w:asciiTheme="minorHAnsi" w:hAnsiTheme="minorHAnsi" w:cstheme="minorHAnsi"/>
                <w:color w:val="000000" w:themeColor="text1"/>
              </w:rPr>
              <w:t>of the reinstatement application.</w:t>
            </w:r>
          </w:p>
        </w:tc>
      </w:tr>
      <w:tr w:rsidR="002D6D24" w14:paraId="3141F326" w14:textId="77777777" w:rsidTr="00C4210E">
        <w:tc>
          <w:tcPr>
            <w:tcW w:w="524" w:type="dxa"/>
          </w:tcPr>
          <w:p w14:paraId="276F222C" w14:textId="37D7AE63" w:rsidR="002D6D24" w:rsidRPr="00627673" w:rsidRDefault="002D6D24" w:rsidP="002D6D24">
            <w:pPr>
              <w:rPr>
                <w:rFonts w:asciiTheme="minorHAnsi" w:hAnsiTheme="minorHAnsi" w:cstheme="minorHAnsi"/>
                <w:b/>
                <w:color w:val="FF0000"/>
              </w:rPr>
            </w:pPr>
          </w:p>
        </w:tc>
        <w:tc>
          <w:tcPr>
            <w:tcW w:w="8492" w:type="dxa"/>
          </w:tcPr>
          <w:p w14:paraId="6D7EB711" w14:textId="72F1342E" w:rsidR="002D6D24" w:rsidRPr="00435987" w:rsidRDefault="00627673" w:rsidP="002D6D24">
            <w:pPr>
              <w:rPr>
                <w:rFonts w:asciiTheme="minorHAnsi" w:hAnsiTheme="minorHAnsi" w:cstheme="minorHAnsi"/>
                <w:color w:val="000000" w:themeColor="text1"/>
              </w:rPr>
            </w:pPr>
            <w:r w:rsidRPr="00435987">
              <w:rPr>
                <w:rFonts w:asciiTheme="minorHAnsi" w:hAnsiTheme="minorHAnsi" w:cstheme="minorHAnsi"/>
                <w:color w:val="000000" w:themeColor="text1"/>
              </w:rPr>
              <w:t xml:space="preserve">Communication from the Alarm Receiving Centre </w:t>
            </w:r>
            <w:r w:rsidR="00C4210E" w:rsidRPr="00435987">
              <w:rPr>
                <w:rFonts w:asciiTheme="minorHAnsi" w:hAnsiTheme="minorHAnsi" w:cstheme="minorHAnsi"/>
                <w:color w:val="000000" w:themeColor="text1"/>
              </w:rPr>
              <w:t>verifying</w:t>
            </w:r>
            <w:r w:rsidRPr="00435987">
              <w:rPr>
                <w:rFonts w:asciiTheme="minorHAnsi" w:hAnsiTheme="minorHAnsi" w:cstheme="minorHAnsi"/>
                <w:color w:val="000000" w:themeColor="text1"/>
              </w:rPr>
              <w:t xml:space="preserve"> that the premises has been 90 days clear of confirmed false activations</w:t>
            </w:r>
            <w:r w:rsidR="00C4210E" w:rsidRPr="00435987">
              <w:rPr>
                <w:rFonts w:asciiTheme="minorHAnsi" w:hAnsiTheme="minorHAnsi" w:cstheme="minorHAnsi"/>
                <w:color w:val="000000" w:themeColor="text1"/>
              </w:rPr>
              <w:t xml:space="preserve"> prior to the date of the reinstatement application.</w:t>
            </w:r>
          </w:p>
        </w:tc>
      </w:tr>
      <w:tr w:rsidR="00C4210E" w14:paraId="70B797F3" w14:textId="77777777" w:rsidTr="00C4210E">
        <w:tc>
          <w:tcPr>
            <w:tcW w:w="524" w:type="dxa"/>
          </w:tcPr>
          <w:p w14:paraId="7F9DD756" w14:textId="77777777" w:rsidR="00C4210E" w:rsidRPr="00627673" w:rsidRDefault="00C4210E" w:rsidP="002D6D24">
            <w:pPr>
              <w:rPr>
                <w:rFonts w:asciiTheme="minorHAnsi" w:hAnsiTheme="minorHAnsi" w:cstheme="minorHAnsi"/>
                <w:b/>
                <w:color w:val="FF0000"/>
              </w:rPr>
            </w:pPr>
          </w:p>
        </w:tc>
        <w:tc>
          <w:tcPr>
            <w:tcW w:w="8492" w:type="dxa"/>
          </w:tcPr>
          <w:p w14:paraId="655B0ABB" w14:textId="1A324E0F" w:rsidR="00C4210E" w:rsidRPr="00435987" w:rsidRDefault="00C4210E" w:rsidP="002D6D24">
            <w:pPr>
              <w:rPr>
                <w:rFonts w:asciiTheme="minorHAnsi" w:hAnsiTheme="minorHAnsi" w:cstheme="minorHAnsi"/>
                <w:bCs/>
                <w:color w:val="000000" w:themeColor="text1"/>
              </w:rPr>
            </w:pPr>
            <w:r w:rsidRPr="00435987">
              <w:rPr>
                <w:rFonts w:asciiTheme="minorHAnsi" w:hAnsiTheme="minorHAnsi" w:cstheme="minorHAnsi"/>
                <w:bCs/>
                <w:color w:val="000000" w:themeColor="text1"/>
              </w:rPr>
              <w:t>Additional method of confirmation installed.</w:t>
            </w:r>
          </w:p>
        </w:tc>
      </w:tr>
    </w:tbl>
    <w:p w14:paraId="4A19C8E7" w14:textId="77777777" w:rsidR="002D6D24" w:rsidRPr="00C3307F" w:rsidRDefault="002D6D24" w:rsidP="002D6D24">
      <w:pPr>
        <w:rPr>
          <w:rFonts w:asciiTheme="minorHAnsi" w:hAnsiTheme="minorHAnsi" w:cstheme="minorHAnsi"/>
          <w:b/>
          <w:sz w:val="12"/>
          <w:szCs w:val="12"/>
        </w:rPr>
      </w:pPr>
    </w:p>
    <w:p w14:paraId="5A3D266D" w14:textId="16224ED2" w:rsidR="002D6D24" w:rsidRDefault="002D6D24" w:rsidP="002D6D24">
      <w:pPr>
        <w:rPr>
          <w:rFonts w:asciiTheme="minorHAnsi" w:hAnsiTheme="minorHAnsi" w:cstheme="minorHAnsi"/>
        </w:rPr>
      </w:pPr>
      <w:r w:rsidRPr="00626CF7">
        <w:rPr>
          <w:rFonts w:asciiTheme="minorHAnsi" w:hAnsiTheme="minorHAnsi" w:cstheme="minorHAnsi"/>
        </w:rPr>
        <w:t>Identify the cause of the</w:t>
      </w:r>
      <w:r w:rsidR="00D37DE5">
        <w:rPr>
          <w:rFonts w:asciiTheme="minorHAnsi" w:hAnsiTheme="minorHAnsi" w:cstheme="minorHAnsi"/>
        </w:rPr>
        <w:t xml:space="preserve"> three </w:t>
      </w:r>
      <w:r w:rsidRPr="00626CF7">
        <w:rPr>
          <w:rFonts w:asciiTheme="minorHAnsi" w:hAnsiTheme="minorHAnsi" w:cstheme="minorHAnsi"/>
        </w:rPr>
        <w:t xml:space="preserve">false alarms which led to the withdrawal </w:t>
      </w:r>
      <w:r>
        <w:rPr>
          <w:rFonts w:asciiTheme="minorHAnsi" w:hAnsiTheme="minorHAnsi" w:cstheme="minorHAnsi"/>
        </w:rPr>
        <w:t xml:space="preserve">and </w:t>
      </w:r>
      <w:r>
        <w:rPr>
          <w:rFonts w:asciiTheme="minorHAnsi" w:hAnsiTheme="minorHAnsi" w:cstheme="minorHAnsi"/>
          <w:b/>
        </w:rPr>
        <w:t>give details of remedial work</w:t>
      </w:r>
      <w:r>
        <w:rPr>
          <w:rFonts w:asciiTheme="minorHAnsi" w:hAnsiTheme="minorHAnsi" w:cstheme="minorHAnsi"/>
        </w:rPr>
        <w:t xml:space="preserve"> carried out (supported by evidence, such as an engineer’s report sheet)</w:t>
      </w:r>
    </w:p>
    <w:p w14:paraId="1E1E74D0" w14:textId="77777777" w:rsidR="00B44BF9" w:rsidRDefault="00B44BF9" w:rsidP="002D6D24">
      <w:pPr>
        <w:rPr>
          <w:rFonts w:asciiTheme="minorHAnsi" w:hAnsiTheme="minorHAnsi" w:cstheme="minorHAnsi"/>
        </w:rPr>
      </w:pPr>
    </w:p>
    <w:tbl>
      <w:tblPr>
        <w:tblStyle w:val="TableGrid"/>
        <w:tblW w:w="0" w:type="auto"/>
        <w:tblLook w:val="04A0" w:firstRow="1" w:lastRow="0" w:firstColumn="1" w:lastColumn="0" w:noHBand="0" w:noVBand="1"/>
      </w:tblPr>
      <w:tblGrid>
        <w:gridCol w:w="562"/>
        <w:gridCol w:w="1418"/>
        <w:gridCol w:w="1701"/>
        <w:gridCol w:w="2410"/>
        <w:gridCol w:w="2925"/>
      </w:tblGrid>
      <w:tr w:rsidR="00B44BF9" w14:paraId="66247538" w14:textId="77777777" w:rsidTr="00B44BF9">
        <w:tc>
          <w:tcPr>
            <w:tcW w:w="562" w:type="dxa"/>
            <w:shd w:val="clear" w:color="auto" w:fill="EAF1DD" w:themeFill="accent3" w:themeFillTint="33"/>
          </w:tcPr>
          <w:p w14:paraId="053AE8C8" w14:textId="77777777" w:rsidR="00B44BF9" w:rsidRDefault="00B44BF9" w:rsidP="00B44BF9">
            <w:pPr>
              <w:rPr>
                <w:rFonts w:asciiTheme="minorHAnsi" w:hAnsiTheme="minorHAnsi" w:cstheme="minorHAnsi"/>
              </w:rPr>
            </w:pPr>
          </w:p>
        </w:tc>
        <w:tc>
          <w:tcPr>
            <w:tcW w:w="1418" w:type="dxa"/>
            <w:shd w:val="clear" w:color="auto" w:fill="EAF1DD" w:themeFill="accent3" w:themeFillTint="33"/>
          </w:tcPr>
          <w:p w14:paraId="4000E6B8" w14:textId="50C54958" w:rsidR="00B44BF9" w:rsidRDefault="00B44BF9" w:rsidP="00B44BF9">
            <w:pPr>
              <w:rPr>
                <w:rFonts w:asciiTheme="minorHAnsi" w:hAnsiTheme="minorHAnsi" w:cstheme="minorHAnsi"/>
              </w:rPr>
            </w:pPr>
            <w:r>
              <w:rPr>
                <w:rFonts w:asciiTheme="minorHAnsi" w:hAnsiTheme="minorHAnsi" w:cstheme="minorHAnsi"/>
              </w:rPr>
              <w:t>Date</w:t>
            </w:r>
          </w:p>
        </w:tc>
        <w:tc>
          <w:tcPr>
            <w:tcW w:w="1701" w:type="dxa"/>
            <w:shd w:val="clear" w:color="auto" w:fill="EAF1DD" w:themeFill="accent3" w:themeFillTint="33"/>
          </w:tcPr>
          <w:p w14:paraId="7DA0052B" w14:textId="3B9B8B5D" w:rsidR="00B44BF9" w:rsidRDefault="00B44BF9" w:rsidP="00B44BF9">
            <w:pPr>
              <w:rPr>
                <w:rFonts w:asciiTheme="minorHAnsi" w:hAnsiTheme="minorHAnsi" w:cstheme="minorHAnsi"/>
              </w:rPr>
            </w:pPr>
            <w:r>
              <w:rPr>
                <w:rFonts w:asciiTheme="minorHAnsi" w:hAnsiTheme="minorHAnsi" w:cstheme="minorHAnsi"/>
              </w:rPr>
              <w:t>Cause</w:t>
            </w:r>
          </w:p>
        </w:tc>
        <w:tc>
          <w:tcPr>
            <w:tcW w:w="2410" w:type="dxa"/>
            <w:shd w:val="clear" w:color="auto" w:fill="EAF1DD" w:themeFill="accent3" w:themeFillTint="33"/>
          </w:tcPr>
          <w:p w14:paraId="7EF34B23" w14:textId="4CA7181E" w:rsidR="00B44BF9" w:rsidRDefault="00B44BF9" w:rsidP="00B44BF9">
            <w:pPr>
              <w:rPr>
                <w:rFonts w:asciiTheme="minorHAnsi" w:hAnsiTheme="minorHAnsi" w:cstheme="minorHAnsi"/>
              </w:rPr>
            </w:pPr>
            <w:r>
              <w:rPr>
                <w:rFonts w:asciiTheme="minorHAnsi" w:hAnsiTheme="minorHAnsi" w:cstheme="minorHAnsi"/>
              </w:rPr>
              <w:t>Reset method***</w:t>
            </w:r>
          </w:p>
        </w:tc>
        <w:tc>
          <w:tcPr>
            <w:tcW w:w="2925" w:type="dxa"/>
            <w:shd w:val="clear" w:color="auto" w:fill="EAF1DD" w:themeFill="accent3" w:themeFillTint="33"/>
          </w:tcPr>
          <w:p w14:paraId="56967C1E" w14:textId="4230796E" w:rsidR="00B44BF9" w:rsidRDefault="00B44BF9" w:rsidP="00B44BF9">
            <w:pPr>
              <w:rPr>
                <w:rFonts w:asciiTheme="minorHAnsi" w:hAnsiTheme="minorHAnsi" w:cstheme="minorHAnsi"/>
              </w:rPr>
            </w:pPr>
            <w:r>
              <w:rPr>
                <w:rFonts w:asciiTheme="minorHAnsi" w:hAnsiTheme="minorHAnsi" w:cstheme="minorHAnsi"/>
              </w:rPr>
              <w:t>Remedial Work</w:t>
            </w:r>
          </w:p>
        </w:tc>
      </w:tr>
      <w:tr w:rsidR="00B44BF9" w14:paraId="6F43708D" w14:textId="77777777" w:rsidTr="00B44BF9">
        <w:tc>
          <w:tcPr>
            <w:tcW w:w="562" w:type="dxa"/>
            <w:shd w:val="clear" w:color="auto" w:fill="EAF1DD" w:themeFill="accent3" w:themeFillTint="33"/>
          </w:tcPr>
          <w:p w14:paraId="1FB1DBE2" w14:textId="58AF5451" w:rsidR="00B44BF9" w:rsidRDefault="00B44BF9" w:rsidP="00B44BF9">
            <w:pPr>
              <w:rPr>
                <w:rFonts w:asciiTheme="minorHAnsi" w:hAnsiTheme="minorHAnsi" w:cstheme="minorHAnsi"/>
              </w:rPr>
            </w:pPr>
            <w:r>
              <w:rPr>
                <w:rFonts w:asciiTheme="minorHAnsi" w:hAnsiTheme="minorHAnsi" w:cstheme="minorHAnsi"/>
              </w:rPr>
              <w:t>1</w:t>
            </w:r>
          </w:p>
        </w:tc>
        <w:tc>
          <w:tcPr>
            <w:tcW w:w="1418" w:type="dxa"/>
          </w:tcPr>
          <w:p w14:paraId="054D2E38" w14:textId="77777777" w:rsidR="00B44BF9" w:rsidRDefault="00B44BF9" w:rsidP="00B44BF9">
            <w:pPr>
              <w:rPr>
                <w:rFonts w:asciiTheme="minorHAnsi" w:hAnsiTheme="minorHAnsi" w:cstheme="minorHAnsi"/>
              </w:rPr>
            </w:pPr>
          </w:p>
        </w:tc>
        <w:tc>
          <w:tcPr>
            <w:tcW w:w="1701" w:type="dxa"/>
          </w:tcPr>
          <w:p w14:paraId="7CF2C7E6" w14:textId="77777777" w:rsidR="00B44BF9" w:rsidRDefault="00B44BF9" w:rsidP="00B44BF9">
            <w:pPr>
              <w:rPr>
                <w:rFonts w:asciiTheme="minorHAnsi" w:hAnsiTheme="minorHAnsi" w:cstheme="minorHAnsi"/>
              </w:rPr>
            </w:pPr>
          </w:p>
        </w:tc>
        <w:tc>
          <w:tcPr>
            <w:tcW w:w="2410" w:type="dxa"/>
          </w:tcPr>
          <w:p w14:paraId="08EBAD2E" w14:textId="77777777" w:rsidR="00B44BF9" w:rsidRDefault="00B44BF9" w:rsidP="00B44BF9">
            <w:pPr>
              <w:rPr>
                <w:rFonts w:asciiTheme="minorHAnsi" w:hAnsiTheme="minorHAnsi" w:cstheme="minorHAnsi"/>
              </w:rPr>
            </w:pPr>
          </w:p>
        </w:tc>
        <w:tc>
          <w:tcPr>
            <w:tcW w:w="2925" w:type="dxa"/>
          </w:tcPr>
          <w:p w14:paraId="545F8378" w14:textId="77777777" w:rsidR="00B44BF9" w:rsidRDefault="00B44BF9" w:rsidP="00B44BF9">
            <w:pPr>
              <w:rPr>
                <w:rFonts w:asciiTheme="minorHAnsi" w:hAnsiTheme="minorHAnsi" w:cstheme="minorHAnsi"/>
              </w:rPr>
            </w:pPr>
          </w:p>
        </w:tc>
      </w:tr>
      <w:tr w:rsidR="00B44BF9" w14:paraId="1346CED3" w14:textId="77777777" w:rsidTr="00B44BF9">
        <w:tc>
          <w:tcPr>
            <w:tcW w:w="562" w:type="dxa"/>
            <w:shd w:val="clear" w:color="auto" w:fill="EAF1DD" w:themeFill="accent3" w:themeFillTint="33"/>
          </w:tcPr>
          <w:p w14:paraId="0941C8E3" w14:textId="59427BB8" w:rsidR="00B44BF9" w:rsidRDefault="00B44BF9" w:rsidP="00B44BF9">
            <w:pPr>
              <w:rPr>
                <w:rFonts w:asciiTheme="minorHAnsi" w:hAnsiTheme="minorHAnsi" w:cstheme="minorHAnsi"/>
              </w:rPr>
            </w:pPr>
            <w:r>
              <w:rPr>
                <w:rFonts w:asciiTheme="minorHAnsi" w:hAnsiTheme="minorHAnsi" w:cstheme="minorHAnsi"/>
              </w:rPr>
              <w:t>2</w:t>
            </w:r>
          </w:p>
        </w:tc>
        <w:tc>
          <w:tcPr>
            <w:tcW w:w="1418" w:type="dxa"/>
          </w:tcPr>
          <w:p w14:paraId="3BC46317" w14:textId="77777777" w:rsidR="00B44BF9" w:rsidRDefault="00B44BF9" w:rsidP="00B44BF9">
            <w:pPr>
              <w:rPr>
                <w:rFonts w:asciiTheme="minorHAnsi" w:hAnsiTheme="minorHAnsi" w:cstheme="minorHAnsi"/>
              </w:rPr>
            </w:pPr>
          </w:p>
        </w:tc>
        <w:tc>
          <w:tcPr>
            <w:tcW w:w="1701" w:type="dxa"/>
          </w:tcPr>
          <w:p w14:paraId="781A2CCA" w14:textId="77777777" w:rsidR="00B44BF9" w:rsidRDefault="00B44BF9" w:rsidP="00B44BF9">
            <w:pPr>
              <w:rPr>
                <w:rFonts w:asciiTheme="minorHAnsi" w:hAnsiTheme="minorHAnsi" w:cstheme="minorHAnsi"/>
              </w:rPr>
            </w:pPr>
          </w:p>
        </w:tc>
        <w:tc>
          <w:tcPr>
            <w:tcW w:w="2410" w:type="dxa"/>
          </w:tcPr>
          <w:p w14:paraId="1F352D82" w14:textId="77777777" w:rsidR="00B44BF9" w:rsidRDefault="00B44BF9" w:rsidP="00B44BF9">
            <w:pPr>
              <w:rPr>
                <w:rFonts w:asciiTheme="minorHAnsi" w:hAnsiTheme="minorHAnsi" w:cstheme="minorHAnsi"/>
              </w:rPr>
            </w:pPr>
          </w:p>
        </w:tc>
        <w:tc>
          <w:tcPr>
            <w:tcW w:w="2925" w:type="dxa"/>
          </w:tcPr>
          <w:p w14:paraId="561F8BE6" w14:textId="77777777" w:rsidR="00B44BF9" w:rsidRDefault="00B44BF9" w:rsidP="00B44BF9">
            <w:pPr>
              <w:rPr>
                <w:rFonts w:asciiTheme="minorHAnsi" w:hAnsiTheme="minorHAnsi" w:cstheme="minorHAnsi"/>
              </w:rPr>
            </w:pPr>
          </w:p>
        </w:tc>
      </w:tr>
      <w:tr w:rsidR="00B44BF9" w14:paraId="3ED4AEDE" w14:textId="77777777" w:rsidTr="00B44BF9">
        <w:tc>
          <w:tcPr>
            <w:tcW w:w="562" w:type="dxa"/>
            <w:shd w:val="clear" w:color="auto" w:fill="EAF1DD" w:themeFill="accent3" w:themeFillTint="33"/>
          </w:tcPr>
          <w:p w14:paraId="1E792715" w14:textId="669128F1" w:rsidR="00B44BF9" w:rsidRDefault="00B44BF9" w:rsidP="00B44BF9">
            <w:pPr>
              <w:rPr>
                <w:rFonts w:asciiTheme="minorHAnsi" w:hAnsiTheme="minorHAnsi" w:cstheme="minorHAnsi"/>
              </w:rPr>
            </w:pPr>
            <w:r>
              <w:rPr>
                <w:rFonts w:asciiTheme="minorHAnsi" w:hAnsiTheme="minorHAnsi" w:cstheme="minorHAnsi"/>
              </w:rPr>
              <w:t>3</w:t>
            </w:r>
          </w:p>
        </w:tc>
        <w:tc>
          <w:tcPr>
            <w:tcW w:w="1418" w:type="dxa"/>
          </w:tcPr>
          <w:p w14:paraId="28DD0D79" w14:textId="77777777" w:rsidR="00B44BF9" w:rsidRDefault="00B44BF9" w:rsidP="00B44BF9">
            <w:pPr>
              <w:rPr>
                <w:rFonts w:asciiTheme="minorHAnsi" w:hAnsiTheme="minorHAnsi" w:cstheme="minorHAnsi"/>
              </w:rPr>
            </w:pPr>
          </w:p>
        </w:tc>
        <w:tc>
          <w:tcPr>
            <w:tcW w:w="1701" w:type="dxa"/>
          </w:tcPr>
          <w:p w14:paraId="435AA151" w14:textId="77777777" w:rsidR="00B44BF9" w:rsidRDefault="00B44BF9" w:rsidP="00B44BF9">
            <w:pPr>
              <w:rPr>
                <w:rFonts w:asciiTheme="minorHAnsi" w:hAnsiTheme="minorHAnsi" w:cstheme="minorHAnsi"/>
              </w:rPr>
            </w:pPr>
          </w:p>
        </w:tc>
        <w:tc>
          <w:tcPr>
            <w:tcW w:w="2410" w:type="dxa"/>
          </w:tcPr>
          <w:p w14:paraId="06EB6969" w14:textId="77777777" w:rsidR="00B44BF9" w:rsidRDefault="00B44BF9" w:rsidP="00B44BF9">
            <w:pPr>
              <w:rPr>
                <w:rFonts w:asciiTheme="minorHAnsi" w:hAnsiTheme="minorHAnsi" w:cstheme="minorHAnsi"/>
              </w:rPr>
            </w:pPr>
          </w:p>
        </w:tc>
        <w:tc>
          <w:tcPr>
            <w:tcW w:w="2925" w:type="dxa"/>
          </w:tcPr>
          <w:p w14:paraId="1037917A" w14:textId="77777777" w:rsidR="00B44BF9" w:rsidRDefault="00B44BF9" w:rsidP="00B44BF9">
            <w:pPr>
              <w:rPr>
                <w:rFonts w:asciiTheme="minorHAnsi" w:hAnsiTheme="minorHAnsi" w:cstheme="minorHAnsi"/>
              </w:rPr>
            </w:pPr>
          </w:p>
        </w:tc>
      </w:tr>
    </w:tbl>
    <w:p w14:paraId="2D96866C" w14:textId="77777777" w:rsidR="00B44BF9" w:rsidRDefault="00B44BF9" w:rsidP="002D6D24">
      <w:pPr>
        <w:rPr>
          <w:rFonts w:asciiTheme="minorHAnsi" w:hAnsiTheme="minorHAnsi" w:cstheme="minorHAnsi"/>
        </w:rPr>
      </w:pPr>
    </w:p>
    <w:p w14:paraId="79059576" w14:textId="77777777" w:rsidR="002D6D24" w:rsidRPr="00C3307F" w:rsidRDefault="002D6D24" w:rsidP="002D6D24">
      <w:pPr>
        <w:rPr>
          <w:rFonts w:asciiTheme="minorHAnsi" w:hAnsiTheme="minorHAnsi" w:cstheme="minorHAnsi"/>
          <w:sz w:val="12"/>
          <w:szCs w:val="12"/>
        </w:rPr>
      </w:pPr>
    </w:p>
    <w:tbl>
      <w:tblPr>
        <w:tblStyle w:val="TableGrid"/>
        <w:tblW w:w="0" w:type="auto"/>
        <w:tblLook w:val="04A0" w:firstRow="1" w:lastRow="0" w:firstColumn="1" w:lastColumn="0" w:noHBand="0" w:noVBand="1"/>
      </w:tblPr>
      <w:tblGrid>
        <w:gridCol w:w="545"/>
        <w:gridCol w:w="8471"/>
      </w:tblGrid>
      <w:tr w:rsidR="002D6D24" w14:paraId="21E02088" w14:textId="77777777" w:rsidTr="002D6D24">
        <w:tc>
          <w:tcPr>
            <w:tcW w:w="534" w:type="dxa"/>
          </w:tcPr>
          <w:p w14:paraId="6643CAD3" w14:textId="77777777" w:rsidR="002D6D24" w:rsidRDefault="002D6D24" w:rsidP="002D6D24">
            <w:pPr>
              <w:rPr>
                <w:rFonts w:asciiTheme="minorHAnsi" w:hAnsiTheme="minorHAnsi" w:cstheme="minorHAnsi"/>
              </w:rPr>
            </w:pPr>
            <w:r>
              <w:rPr>
                <w:rFonts w:asciiTheme="minorHAnsi" w:hAnsiTheme="minorHAnsi" w:cstheme="minorHAnsi"/>
              </w:rPr>
              <w:t>***</w:t>
            </w:r>
          </w:p>
        </w:tc>
        <w:tc>
          <w:tcPr>
            <w:tcW w:w="8708" w:type="dxa"/>
          </w:tcPr>
          <w:p w14:paraId="51C8DD56" w14:textId="459483EB" w:rsidR="002D6D24" w:rsidRDefault="002D6D24" w:rsidP="002D6D24">
            <w:pPr>
              <w:rPr>
                <w:rFonts w:asciiTheme="minorHAnsi" w:hAnsiTheme="minorHAnsi" w:cstheme="minorHAnsi"/>
              </w:rPr>
            </w:pPr>
            <w:r>
              <w:rPr>
                <w:rFonts w:asciiTheme="minorHAnsi" w:hAnsiTheme="minorHAnsi" w:cstheme="minorHAnsi"/>
              </w:rPr>
              <w:t>State whether reset by engineer or managed (remote) reset</w:t>
            </w:r>
            <w:r w:rsidR="00D37F3B">
              <w:rPr>
                <w:rFonts w:asciiTheme="minorHAnsi" w:hAnsiTheme="minorHAnsi" w:cstheme="minorHAnsi"/>
              </w:rPr>
              <w:t xml:space="preserve">. </w:t>
            </w:r>
            <w:r w:rsidR="00335B50">
              <w:rPr>
                <w:rFonts w:asciiTheme="minorHAnsi" w:hAnsiTheme="minorHAnsi" w:cstheme="minorHAnsi"/>
              </w:rPr>
              <w:br/>
            </w:r>
            <w:r w:rsidR="00D37F3B">
              <w:rPr>
                <w:rFonts w:asciiTheme="minorHAnsi" w:hAnsiTheme="minorHAnsi" w:cstheme="minorHAnsi"/>
              </w:rPr>
              <w:t xml:space="preserve">Note: A </w:t>
            </w:r>
            <w:r w:rsidR="00F26590">
              <w:rPr>
                <w:rFonts w:asciiTheme="minorHAnsi" w:hAnsiTheme="minorHAnsi" w:cstheme="minorHAnsi"/>
              </w:rPr>
              <w:t>maximum of two (2) remote resets are permitted in accordance with BS 8473.</w:t>
            </w:r>
          </w:p>
        </w:tc>
      </w:tr>
    </w:tbl>
    <w:p w14:paraId="2E4CD7A6" w14:textId="77777777" w:rsidR="002D6D24" w:rsidRPr="00C3307F" w:rsidRDefault="002D6D24" w:rsidP="002D6D24">
      <w:pPr>
        <w:rPr>
          <w:rFonts w:asciiTheme="minorHAnsi" w:hAnsiTheme="minorHAnsi" w:cstheme="minorHAnsi"/>
          <w:sz w:val="12"/>
          <w:szCs w:val="12"/>
        </w:rPr>
      </w:pPr>
    </w:p>
    <w:p w14:paraId="54F9D7C4" w14:textId="77777777" w:rsidR="002D6D24" w:rsidRDefault="002D6D24" w:rsidP="002D6D24">
      <w:pPr>
        <w:rPr>
          <w:rFonts w:asciiTheme="minorHAnsi" w:hAnsiTheme="minorHAnsi" w:cstheme="minorHAnsi"/>
        </w:rPr>
      </w:pPr>
      <w:r w:rsidRPr="00C3307F">
        <w:rPr>
          <w:rFonts w:asciiTheme="minorHAnsi" w:hAnsiTheme="minorHAnsi" w:cstheme="minorHAnsi"/>
        </w:rPr>
        <w:t>Where a system has been upgraded a copy of the new NSI or SSAIB certificate of compliance</w:t>
      </w:r>
      <w:r>
        <w:rPr>
          <w:rFonts w:asciiTheme="minorHAnsi" w:hAnsiTheme="minorHAnsi" w:cstheme="minorHAnsi"/>
        </w:rPr>
        <w:t xml:space="preserve"> </w:t>
      </w:r>
      <w:r w:rsidRPr="00C3307F">
        <w:rPr>
          <w:rFonts w:asciiTheme="minorHAnsi" w:hAnsiTheme="minorHAnsi" w:cstheme="minorHAnsi"/>
        </w:rPr>
        <w:t>/conformity must be forwarded with this application.</w:t>
      </w:r>
    </w:p>
    <w:p w14:paraId="0FD75997" w14:textId="77777777" w:rsidR="002D6D24" w:rsidRPr="00C3307F" w:rsidRDefault="002D6D24" w:rsidP="002D6D24">
      <w:pPr>
        <w:rPr>
          <w:rFonts w:asciiTheme="minorHAnsi" w:hAnsiTheme="minorHAnsi" w:cstheme="minorHAnsi"/>
          <w:sz w:val="12"/>
          <w:szCs w:val="12"/>
        </w:rPr>
      </w:pPr>
    </w:p>
    <w:p w14:paraId="0A81446C" w14:textId="0617C633" w:rsidR="002D6D24" w:rsidRDefault="002D6D24" w:rsidP="002D6D24">
      <w:pPr>
        <w:rPr>
          <w:rFonts w:asciiTheme="minorHAnsi" w:hAnsiTheme="minorHAnsi" w:cstheme="minorHAnsi"/>
        </w:rPr>
      </w:pPr>
      <w:r w:rsidRPr="00C3307F">
        <w:rPr>
          <w:rFonts w:asciiTheme="minorHAnsi" w:hAnsiTheme="minorHAnsi" w:cstheme="minorHAnsi"/>
        </w:rPr>
        <w:t>The information I have given is true to the best of my knowledge and belief. False or misleading information could lead to the loss of the URN</w:t>
      </w:r>
      <w:r w:rsidR="00457151">
        <w:rPr>
          <w:rFonts w:asciiTheme="minorHAnsi" w:hAnsiTheme="minorHAnsi" w:cstheme="minorHAnsi"/>
        </w:rPr>
        <w:t>.</w:t>
      </w:r>
    </w:p>
    <w:tbl>
      <w:tblPr>
        <w:tblStyle w:val="TableGrid"/>
        <w:tblW w:w="0" w:type="auto"/>
        <w:tblLook w:val="04A0" w:firstRow="1" w:lastRow="0" w:firstColumn="1" w:lastColumn="0" w:noHBand="0" w:noVBand="1"/>
      </w:tblPr>
      <w:tblGrid>
        <w:gridCol w:w="1785"/>
        <w:gridCol w:w="3850"/>
        <w:gridCol w:w="975"/>
        <w:gridCol w:w="2406"/>
      </w:tblGrid>
      <w:tr w:rsidR="002D6D24" w14:paraId="1491739F" w14:textId="77777777" w:rsidTr="002D6D24">
        <w:tc>
          <w:tcPr>
            <w:tcW w:w="1809" w:type="dxa"/>
            <w:shd w:val="clear" w:color="auto" w:fill="EAF1DD" w:themeFill="accent3" w:themeFillTint="33"/>
          </w:tcPr>
          <w:bookmarkEnd w:id="20"/>
          <w:p w14:paraId="1C2AA6D2" w14:textId="77777777" w:rsidR="002D6D24" w:rsidRDefault="002D6D24" w:rsidP="002D6D24">
            <w:pPr>
              <w:rPr>
                <w:rFonts w:asciiTheme="minorHAnsi" w:hAnsiTheme="minorHAnsi" w:cstheme="minorHAnsi"/>
              </w:rPr>
            </w:pPr>
            <w:r>
              <w:rPr>
                <w:rFonts w:asciiTheme="minorHAnsi" w:hAnsiTheme="minorHAnsi" w:cstheme="minorHAnsi"/>
              </w:rPr>
              <w:t>Signature</w:t>
            </w:r>
          </w:p>
        </w:tc>
        <w:tc>
          <w:tcPr>
            <w:tcW w:w="3969" w:type="dxa"/>
          </w:tcPr>
          <w:p w14:paraId="2B4E99FC" w14:textId="77777777" w:rsidR="002D6D24" w:rsidRDefault="002D6D24" w:rsidP="002D6D24">
            <w:pPr>
              <w:rPr>
                <w:rFonts w:asciiTheme="minorHAnsi" w:hAnsiTheme="minorHAnsi" w:cstheme="minorHAnsi"/>
              </w:rPr>
            </w:pPr>
          </w:p>
        </w:tc>
        <w:tc>
          <w:tcPr>
            <w:tcW w:w="986" w:type="dxa"/>
            <w:shd w:val="clear" w:color="auto" w:fill="EAF1DD" w:themeFill="accent3" w:themeFillTint="33"/>
          </w:tcPr>
          <w:p w14:paraId="01762E45" w14:textId="77777777" w:rsidR="002D6D24" w:rsidRDefault="002D6D24" w:rsidP="002D6D24">
            <w:pPr>
              <w:rPr>
                <w:rFonts w:asciiTheme="minorHAnsi" w:hAnsiTheme="minorHAnsi" w:cstheme="minorHAnsi"/>
              </w:rPr>
            </w:pPr>
            <w:r>
              <w:rPr>
                <w:rFonts w:asciiTheme="minorHAnsi" w:hAnsiTheme="minorHAnsi" w:cstheme="minorHAnsi"/>
              </w:rPr>
              <w:t>Date</w:t>
            </w:r>
          </w:p>
        </w:tc>
        <w:tc>
          <w:tcPr>
            <w:tcW w:w="2478" w:type="dxa"/>
          </w:tcPr>
          <w:p w14:paraId="2DD9B8C0" w14:textId="77777777" w:rsidR="002D6D24" w:rsidRDefault="002D6D24" w:rsidP="002D6D24">
            <w:pPr>
              <w:rPr>
                <w:rFonts w:asciiTheme="minorHAnsi" w:hAnsiTheme="minorHAnsi" w:cstheme="minorHAnsi"/>
              </w:rPr>
            </w:pPr>
          </w:p>
        </w:tc>
      </w:tr>
      <w:tr w:rsidR="002D6D24" w14:paraId="78536D04" w14:textId="77777777" w:rsidTr="002D6D24">
        <w:tc>
          <w:tcPr>
            <w:tcW w:w="1809" w:type="dxa"/>
            <w:shd w:val="clear" w:color="auto" w:fill="EAF1DD" w:themeFill="accent3" w:themeFillTint="33"/>
          </w:tcPr>
          <w:p w14:paraId="2B0D5FE2" w14:textId="77777777" w:rsidR="002D6D24" w:rsidRDefault="002D6D24" w:rsidP="002D6D24">
            <w:pPr>
              <w:rPr>
                <w:rFonts w:asciiTheme="minorHAnsi" w:hAnsiTheme="minorHAnsi" w:cstheme="minorHAnsi"/>
              </w:rPr>
            </w:pPr>
            <w:r>
              <w:rPr>
                <w:rFonts w:asciiTheme="minorHAnsi" w:hAnsiTheme="minorHAnsi" w:cstheme="minorHAnsi"/>
              </w:rPr>
              <w:t>Print Name</w:t>
            </w:r>
          </w:p>
        </w:tc>
        <w:tc>
          <w:tcPr>
            <w:tcW w:w="7433" w:type="dxa"/>
            <w:gridSpan w:val="3"/>
          </w:tcPr>
          <w:p w14:paraId="3B243D60" w14:textId="77777777" w:rsidR="002D6D24" w:rsidRDefault="002D6D24" w:rsidP="002D6D24">
            <w:pPr>
              <w:rPr>
                <w:rFonts w:asciiTheme="minorHAnsi" w:hAnsiTheme="minorHAnsi" w:cstheme="minorHAnsi"/>
              </w:rPr>
            </w:pPr>
          </w:p>
        </w:tc>
      </w:tr>
    </w:tbl>
    <w:p w14:paraId="50C55423" w14:textId="77777777" w:rsidR="00B44BF9" w:rsidRDefault="00B44BF9" w:rsidP="00B86114">
      <w:pPr>
        <w:pStyle w:val="AppendixHeader"/>
        <w:rPr>
          <w:rFonts w:ascii="Calibri" w:hAnsi="Calibri" w:cs="Calibri"/>
          <w:color w:val="auto"/>
          <w:sz w:val="28"/>
          <w:szCs w:val="28"/>
        </w:rPr>
      </w:pPr>
      <w:bookmarkStart w:id="21" w:name="_Hlk129165837"/>
    </w:p>
    <w:p w14:paraId="338A3295" w14:textId="7CBBEECE" w:rsidR="00B86114" w:rsidRPr="0052349C" w:rsidRDefault="00151A65" w:rsidP="00B86114">
      <w:pPr>
        <w:pStyle w:val="AppendixHeader"/>
        <w:rPr>
          <w:rFonts w:ascii="Calibri" w:hAnsi="Calibri" w:cs="Calibri"/>
          <w:color w:val="auto"/>
          <w:sz w:val="28"/>
          <w:szCs w:val="28"/>
        </w:rPr>
      </w:pPr>
      <w:r>
        <w:rPr>
          <w:rFonts w:ascii="Calibri" w:hAnsi="Calibri" w:cs="Calibri"/>
          <w:color w:val="auto"/>
          <w:sz w:val="28"/>
          <w:szCs w:val="28"/>
        </w:rPr>
        <w:lastRenderedPageBreak/>
        <w:t>APPENDIX</w:t>
      </w:r>
      <w:r w:rsidR="00B86114" w:rsidRPr="0052349C">
        <w:rPr>
          <w:rFonts w:ascii="Calibri" w:hAnsi="Calibri" w:cs="Calibri"/>
          <w:color w:val="auto"/>
          <w:sz w:val="28"/>
          <w:szCs w:val="28"/>
        </w:rPr>
        <w:t xml:space="preserve"> F - </w:t>
      </w:r>
      <w:r w:rsidR="00D479B1">
        <w:rPr>
          <w:rFonts w:ascii="Calibri" w:hAnsi="Calibri" w:cs="Calibri"/>
          <w:color w:val="auto"/>
          <w:sz w:val="28"/>
          <w:szCs w:val="28"/>
        </w:rPr>
        <w:t>ANNEXE</w:t>
      </w:r>
      <w:r w:rsidR="00B86114">
        <w:rPr>
          <w:rFonts w:ascii="Calibri" w:hAnsi="Calibri" w:cs="Calibri"/>
          <w:color w:val="auto"/>
          <w:sz w:val="28"/>
          <w:szCs w:val="28"/>
        </w:rPr>
        <w:t xml:space="preserve"> B</w:t>
      </w:r>
      <w:r w:rsidR="00B86114" w:rsidRPr="0052349C">
        <w:rPr>
          <w:rFonts w:ascii="Calibri" w:hAnsi="Calibri" w:cs="Calibri"/>
          <w:color w:val="auto"/>
          <w:sz w:val="28"/>
          <w:szCs w:val="28"/>
        </w:rPr>
        <w:t xml:space="preserve"> (</w:t>
      </w:r>
      <w:r w:rsidR="008B5844">
        <w:rPr>
          <w:rFonts w:ascii="Calibri" w:hAnsi="Calibri" w:cs="Calibri"/>
          <w:color w:val="auto"/>
          <w:sz w:val="28"/>
          <w:szCs w:val="28"/>
        </w:rPr>
        <w:t>February 202</w:t>
      </w:r>
      <w:r w:rsidR="00F00627">
        <w:rPr>
          <w:rFonts w:ascii="Calibri" w:hAnsi="Calibri" w:cs="Calibri"/>
          <w:color w:val="auto"/>
          <w:sz w:val="28"/>
          <w:szCs w:val="28"/>
        </w:rPr>
        <w:t>6</w:t>
      </w:r>
      <w:r w:rsidR="00B86114" w:rsidRPr="0052349C">
        <w:rPr>
          <w:rFonts w:ascii="Calibri" w:hAnsi="Calibri" w:cs="Calibri"/>
          <w:color w:val="auto"/>
          <w:sz w:val="28"/>
          <w:szCs w:val="28"/>
        </w:rPr>
        <w:t>)</w:t>
      </w:r>
    </w:p>
    <w:p w14:paraId="57C348FB" w14:textId="77777777" w:rsidR="00B86114" w:rsidRPr="007E19F2" w:rsidRDefault="00B86114" w:rsidP="00B86114">
      <w:pPr>
        <w:jc w:val="center"/>
        <w:rPr>
          <w:rFonts w:ascii="Verdana" w:hAnsi="Verdana"/>
          <w:b/>
        </w:rPr>
      </w:pPr>
    </w:p>
    <w:p w14:paraId="79D3B0A1" w14:textId="77777777" w:rsidR="00B86114" w:rsidRPr="0052349C" w:rsidRDefault="00B86114" w:rsidP="00B86114">
      <w:pPr>
        <w:jc w:val="center"/>
        <w:rPr>
          <w:rFonts w:ascii="Calibri" w:hAnsi="Calibri" w:cs="Calibri"/>
          <w:b/>
          <w:sz w:val="24"/>
          <w:szCs w:val="24"/>
        </w:rPr>
      </w:pPr>
      <w:r w:rsidRPr="0052349C">
        <w:rPr>
          <w:rFonts w:ascii="Calibri" w:hAnsi="Calibri" w:cs="Calibri"/>
          <w:b/>
          <w:sz w:val="24"/>
          <w:szCs w:val="24"/>
        </w:rPr>
        <w:t xml:space="preserve">APPLICATION FOR RESTORATION OF POLICE RESPONSE    </w:t>
      </w:r>
    </w:p>
    <w:p w14:paraId="492BFC76" w14:textId="77777777" w:rsidR="00B86114" w:rsidRPr="00B86114" w:rsidRDefault="00B86114" w:rsidP="00B86114">
      <w:pPr>
        <w:pStyle w:val="Heading2"/>
        <w:spacing w:before="0"/>
        <w:jc w:val="center"/>
        <w:rPr>
          <w:rFonts w:asciiTheme="minorHAnsi" w:hAnsiTheme="minorHAnsi" w:cstheme="minorHAnsi"/>
          <w:color w:val="auto"/>
          <w:sz w:val="24"/>
          <w:szCs w:val="24"/>
          <w:lang w:val="en-US"/>
        </w:rPr>
      </w:pPr>
      <w:r w:rsidRPr="00B86114">
        <w:rPr>
          <w:rFonts w:asciiTheme="minorHAnsi" w:hAnsiTheme="minorHAnsi" w:cstheme="minorHAnsi"/>
          <w:color w:val="auto"/>
          <w:sz w:val="24"/>
          <w:szCs w:val="24"/>
        </w:rPr>
        <w:t>TO A</w:t>
      </w:r>
      <w:r w:rsidRPr="00B86114">
        <w:rPr>
          <w:rFonts w:asciiTheme="minorHAnsi" w:hAnsiTheme="minorHAnsi" w:cstheme="minorHAnsi"/>
          <w:color w:val="auto"/>
          <w:sz w:val="24"/>
          <w:szCs w:val="24"/>
          <w:lang w:val="en-US"/>
        </w:rPr>
        <w:t xml:space="preserve"> HOLD-UP ALARM</w:t>
      </w:r>
    </w:p>
    <w:p w14:paraId="6C8E863C" w14:textId="77777777" w:rsidR="00B86114" w:rsidRPr="00A631F1" w:rsidRDefault="00B86114" w:rsidP="00B86114">
      <w:pPr>
        <w:rPr>
          <w:rFonts w:asciiTheme="minorHAnsi" w:hAnsiTheme="minorHAnsi" w:cstheme="minorHAnsi"/>
          <w:lang w:val="en-US"/>
        </w:rPr>
      </w:pPr>
    </w:p>
    <w:p w14:paraId="32C0AA34" w14:textId="77777777" w:rsidR="00B86114" w:rsidRPr="00B86114" w:rsidRDefault="00B86114" w:rsidP="00B86114">
      <w:pPr>
        <w:rPr>
          <w:rFonts w:ascii="Calibri" w:hAnsi="Calibri" w:cs="Calibri"/>
        </w:rPr>
      </w:pPr>
      <w:r w:rsidRPr="00B86114">
        <w:rPr>
          <w:rFonts w:ascii="Calibri" w:hAnsi="Calibri" w:cs="Calibri"/>
        </w:rPr>
        <w:t>Following the Withdrawal of Response letter the security company is required to apply for reinstatement using this form. Remedial work and/or re-certification of the system may be required as detailed below.</w:t>
      </w:r>
    </w:p>
    <w:p w14:paraId="3D6F7CA0" w14:textId="77777777" w:rsidR="00B86114" w:rsidRPr="00B86114" w:rsidRDefault="00B86114" w:rsidP="00B86114">
      <w:pPr>
        <w:rPr>
          <w:rFonts w:asciiTheme="minorHAnsi" w:hAnsiTheme="minorHAnsi" w:cstheme="minorHAnsi"/>
          <w:sz w:val="20"/>
          <w:szCs w:val="20"/>
        </w:rPr>
      </w:pPr>
    </w:p>
    <w:tbl>
      <w:tblPr>
        <w:tblStyle w:val="TableGrid"/>
        <w:tblW w:w="0" w:type="auto"/>
        <w:tblLook w:val="04A0" w:firstRow="1" w:lastRow="0" w:firstColumn="1" w:lastColumn="0" w:noHBand="0" w:noVBand="1"/>
      </w:tblPr>
      <w:tblGrid>
        <w:gridCol w:w="2091"/>
        <w:gridCol w:w="6925"/>
      </w:tblGrid>
      <w:tr w:rsidR="00B86114" w:rsidRPr="00B86114" w14:paraId="351E7D56" w14:textId="77777777" w:rsidTr="00290300">
        <w:trPr>
          <w:trHeight w:val="332"/>
        </w:trPr>
        <w:tc>
          <w:tcPr>
            <w:tcW w:w="2093" w:type="dxa"/>
            <w:shd w:val="clear" w:color="auto" w:fill="EAF1DD"/>
          </w:tcPr>
          <w:p w14:paraId="790CDA1E" w14:textId="77777777" w:rsidR="00B86114" w:rsidRPr="00B86114" w:rsidRDefault="00B86114" w:rsidP="00290300">
            <w:pPr>
              <w:rPr>
                <w:rFonts w:ascii="Calibri" w:hAnsi="Calibri" w:cs="Calibri"/>
              </w:rPr>
            </w:pPr>
            <w:r w:rsidRPr="00B86114">
              <w:rPr>
                <w:rFonts w:ascii="Calibri" w:hAnsi="Calibri" w:cs="Calibri"/>
              </w:rPr>
              <w:t>URN</w:t>
            </w:r>
          </w:p>
        </w:tc>
        <w:tc>
          <w:tcPr>
            <w:tcW w:w="7149" w:type="dxa"/>
          </w:tcPr>
          <w:p w14:paraId="7D18A27C" w14:textId="77777777" w:rsidR="00B86114" w:rsidRPr="00B86114" w:rsidRDefault="00B86114" w:rsidP="00290300">
            <w:pPr>
              <w:rPr>
                <w:rFonts w:ascii="Calibri" w:hAnsi="Calibri" w:cs="Calibri"/>
              </w:rPr>
            </w:pPr>
          </w:p>
        </w:tc>
      </w:tr>
      <w:tr w:rsidR="00B86114" w:rsidRPr="00B86114" w14:paraId="32C0B803" w14:textId="77777777" w:rsidTr="00290300">
        <w:trPr>
          <w:trHeight w:val="332"/>
        </w:trPr>
        <w:tc>
          <w:tcPr>
            <w:tcW w:w="2093" w:type="dxa"/>
            <w:vMerge w:val="restart"/>
            <w:shd w:val="clear" w:color="auto" w:fill="EAF1DD"/>
          </w:tcPr>
          <w:p w14:paraId="6DBB23AE" w14:textId="77777777" w:rsidR="00B86114" w:rsidRPr="00B86114" w:rsidRDefault="00B86114" w:rsidP="00290300">
            <w:pPr>
              <w:rPr>
                <w:rFonts w:ascii="Calibri" w:hAnsi="Calibri" w:cs="Calibri"/>
              </w:rPr>
            </w:pPr>
            <w:r w:rsidRPr="00B86114">
              <w:rPr>
                <w:rFonts w:ascii="Calibri" w:hAnsi="Calibri" w:cs="Calibri"/>
              </w:rPr>
              <w:t>Name &amp; Address of Premises</w:t>
            </w:r>
          </w:p>
        </w:tc>
        <w:tc>
          <w:tcPr>
            <w:tcW w:w="7149" w:type="dxa"/>
          </w:tcPr>
          <w:p w14:paraId="3F54C971" w14:textId="77777777" w:rsidR="00B86114" w:rsidRPr="00B86114" w:rsidRDefault="00B86114" w:rsidP="00290300">
            <w:pPr>
              <w:rPr>
                <w:rFonts w:ascii="Calibri" w:hAnsi="Calibri" w:cs="Calibri"/>
              </w:rPr>
            </w:pPr>
          </w:p>
        </w:tc>
      </w:tr>
      <w:tr w:rsidR="00B86114" w:rsidRPr="00B86114" w14:paraId="14ABE5D9" w14:textId="77777777" w:rsidTr="00290300">
        <w:trPr>
          <w:trHeight w:val="332"/>
        </w:trPr>
        <w:tc>
          <w:tcPr>
            <w:tcW w:w="2093" w:type="dxa"/>
            <w:vMerge/>
            <w:shd w:val="clear" w:color="auto" w:fill="EAF1DD"/>
          </w:tcPr>
          <w:p w14:paraId="26601B44" w14:textId="77777777" w:rsidR="00B86114" w:rsidRPr="00B86114" w:rsidRDefault="00B86114" w:rsidP="00290300">
            <w:pPr>
              <w:rPr>
                <w:rFonts w:ascii="Calibri" w:hAnsi="Calibri" w:cs="Calibri"/>
              </w:rPr>
            </w:pPr>
          </w:p>
        </w:tc>
        <w:tc>
          <w:tcPr>
            <w:tcW w:w="7149" w:type="dxa"/>
          </w:tcPr>
          <w:p w14:paraId="5002C0D1" w14:textId="77777777" w:rsidR="00B86114" w:rsidRPr="00B86114" w:rsidRDefault="00B86114" w:rsidP="00290300">
            <w:pPr>
              <w:rPr>
                <w:rFonts w:ascii="Calibri" w:hAnsi="Calibri" w:cs="Calibri"/>
              </w:rPr>
            </w:pPr>
          </w:p>
        </w:tc>
      </w:tr>
      <w:tr w:rsidR="00B86114" w:rsidRPr="00B86114" w14:paraId="0BB9366A" w14:textId="77777777" w:rsidTr="00290300">
        <w:trPr>
          <w:trHeight w:val="332"/>
        </w:trPr>
        <w:tc>
          <w:tcPr>
            <w:tcW w:w="2093" w:type="dxa"/>
            <w:shd w:val="clear" w:color="auto" w:fill="EAF1DD"/>
          </w:tcPr>
          <w:p w14:paraId="219D7A18" w14:textId="77777777" w:rsidR="00B86114" w:rsidRPr="00B86114" w:rsidRDefault="00B86114" w:rsidP="00290300">
            <w:pPr>
              <w:rPr>
                <w:rFonts w:ascii="Calibri" w:hAnsi="Calibri" w:cs="Calibri"/>
              </w:rPr>
            </w:pPr>
            <w:r w:rsidRPr="00B86114">
              <w:rPr>
                <w:rFonts w:ascii="Calibri" w:hAnsi="Calibri" w:cs="Calibri"/>
              </w:rPr>
              <w:t>Installer/Maintainer</w:t>
            </w:r>
          </w:p>
        </w:tc>
        <w:tc>
          <w:tcPr>
            <w:tcW w:w="7149" w:type="dxa"/>
          </w:tcPr>
          <w:p w14:paraId="3161B067" w14:textId="77777777" w:rsidR="00B86114" w:rsidRPr="00B86114" w:rsidRDefault="00B86114" w:rsidP="00290300">
            <w:pPr>
              <w:rPr>
                <w:rFonts w:ascii="Calibri" w:hAnsi="Calibri" w:cs="Calibri"/>
              </w:rPr>
            </w:pPr>
          </w:p>
        </w:tc>
      </w:tr>
    </w:tbl>
    <w:p w14:paraId="5B692F90" w14:textId="77777777" w:rsidR="00B86114" w:rsidRPr="00B86114" w:rsidRDefault="00B86114" w:rsidP="00B86114">
      <w:pPr>
        <w:rPr>
          <w:rFonts w:asciiTheme="minorHAnsi" w:hAnsiTheme="minorHAnsi" w:cstheme="minorHAnsi"/>
          <w:sz w:val="20"/>
          <w:szCs w:val="20"/>
        </w:rPr>
      </w:pPr>
    </w:p>
    <w:p w14:paraId="6D5283D9" w14:textId="77777777" w:rsidR="00B86114" w:rsidRPr="00B86114" w:rsidRDefault="00B86114" w:rsidP="00B86114">
      <w:pPr>
        <w:rPr>
          <w:rFonts w:asciiTheme="minorHAnsi" w:hAnsiTheme="minorHAnsi" w:cstheme="minorHAnsi"/>
          <w:b/>
        </w:rPr>
      </w:pPr>
      <w:r w:rsidRPr="00B86114">
        <w:rPr>
          <w:rFonts w:asciiTheme="minorHAnsi" w:hAnsiTheme="minorHAnsi" w:cstheme="minorHAnsi"/>
          <w:b/>
        </w:rPr>
        <w:t>Select as relevant:</w:t>
      </w:r>
      <w:r w:rsidRPr="00B86114">
        <w:rPr>
          <w:rFonts w:asciiTheme="minorHAnsi" w:hAnsiTheme="minorHAnsi" w:cstheme="minorHAnsi"/>
          <w:b/>
        </w:rPr>
        <w:tab/>
      </w:r>
      <w:r w:rsidRPr="00B86114">
        <w:rPr>
          <w:rFonts w:asciiTheme="minorHAnsi" w:hAnsiTheme="minorHAnsi" w:cstheme="minorHAnsi"/>
          <w:b/>
        </w:rPr>
        <w:tab/>
      </w:r>
      <w:r w:rsidRPr="00B86114">
        <w:rPr>
          <w:rFonts w:asciiTheme="minorHAnsi" w:hAnsiTheme="minorHAnsi" w:cstheme="minorHAnsi"/>
          <w:b/>
        </w:rPr>
        <w:tab/>
      </w:r>
      <w:r w:rsidRPr="00B86114">
        <w:rPr>
          <w:rFonts w:asciiTheme="minorHAnsi" w:hAnsiTheme="minorHAnsi" w:cstheme="minorHAnsi"/>
          <w:b/>
        </w:rPr>
        <w:tab/>
      </w:r>
      <w:r w:rsidRPr="00B86114">
        <w:rPr>
          <w:rFonts w:asciiTheme="minorHAnsi" w:hAnsiTheme="minorHAnsi" w:cstheme="minorHAnsi"/>
          <w:b/>
        </w:rPr>
        <w:tab/>
      </w:r>
      <w:r w:rsidRPr="00B86114">
        <w:rPr>
          <w:rFonts w:asciiTheme="minorHAnsi" w:hAnsiTheme="minorHAnsi" w:cstheme="minorHAnsi"/>
          <w:b/>
        </w:rPr>
        <w:tab/>
      </w:r>
      <w:r w:rsidRPr="00B86114">
        <w:rPr>
          <w:rFonts w:asciiTheme="minorHAnsi" w:hAnsiTheme="minorHAnsi" w:cstheme="minorHAnsi"/>
          <w:b/>
        </w:rPr>
        <w:tab/>
      </w:r>
      <w:r w:rsidRPr="00B86114">
        <w:rPr>
          <w:rFonts w:asciiTheme="minorHAnsi" w:hAnsiTheme="minorHAnsi" w:cstheme="minorHAnsi"/>
          <w:b/>
        </w:rPr>
        <w:tab/>
      </w:r>
      <w:r w:rsidRPr="00B86114">
        <w:rPr>
          <w:rFonts w:asciiTheme="minorHAnsi" w:hAnsiTheme="minorHAnsi" w:cstheme="minorHAnsi"/>
          <w:b/>
        </w:rPr>
        <w:tab/>
      </w:r>
      <w:r w:rsidRPr="00B86114">
        <w:rPr>
          <w:rFonts w:asciiTheme="minorHAnsi" w:hAnsiTheme="minorHAnsi" w:cstheme="minorHAnsi"/>
          <w:b/>
        </w:rPr>
        <w:tab/>
        <w:t xml:space="preserve"> (</w:t>
      </w:r>
      <w:r w:rsidRPr="00B86114">
        <w:rPr>
          <w:rFonts w:asciiTheme="minorHAnsi" w:hAnsiTheme="minorHAnsi" w:cstheme="minorHAnsi"/>
          <w:b/>
        </w:rPr>
        <w:sym w:font="Wingdings" w:char="F0FC"/>
      </w:r>
      <w:r w:rsidRPr="00B86114">
        <w:rPr>
          <w:rFonts w:asciiTheme="minorHAnsi" w:hAnsiTheme="minorHAnsi" w:cstheme="minorHAnsi"/>
          <w:b/>
        </w:rPr>
        <w:t>)</w:t>
      </w:r>
    </w:p>
    <w:tbl>
      <w:tblPr>
        <w:tblStyle w:val="TableGrid"/>
        <w:tblW w:w="0" w:type="auto"/>
        <w:tblLook w:val="04A0" w:firstRow="1" w:lastRow="0" w:firstColumn="1" w:lastColumn="0" w:noHBand="0" w:noVBand="1"/>
      </w:tblPr>
      <w:tblGrid>
        <w:gridCol w:w="526"/>
        <w:gridCol w:w="8013"/>
        <w:gridCol w:w="477"/>
      </w:tblGrid>
      <w:tr w:rsidR="00B86114" w:rsidRPr="00B86114" w14:paraId="2FBC635E" w14:textId="77777777" w:rsidTr="003939EF">
        <w:tc>
          <w:tcPr>
            <w:tcW w:w="526" w:type="dxa"/>
            <w:vMerge w:val="restart"/>
            <w:shd w:val="clear" w:color="auto" w:fill="EAF1DD" w:themeFill="accent3" w:themeFillTint="33"/>
          </w:tcPr>
          <w:p w14:paraId="4611676C" w14:textId="4CDFA5BE" w:rsidR="00B86114" w:rsidRPr="00B86114" w:rsidRDefault="003939EF" w:rsidP="00290300">
            <w:pPr>
              <w:rPr>
                <w:rFonts w:asciiTheme="minorHAnsi" w:hAnsiTheme="minorHAnsi" w:cstheme="minorHAnsi"/>
              </w:rPr>
            </w:pPr>
            <w:r>
              <w:rPr>
                <w:rFonts w:asciiTheme="minorHAnsi" w:hAnsiTheme="minorHAnsi" w:cstheme="minorHAnsi"/>
              </w:rPr>
              <w:t>1</w:t>
            </w:r>
          </w:p>
        </w:tc>
        <w:tc>
          <w:tcPr>
            <w:tcW w:w="8013" w:type="dxa"/>
          </w:tcPr>
          <w:p w14:paraId="24B96C6F" w14:textId="77777777" w:rsidR="00B86114" w:rsidRPr="00B86114" w:rsidRDefault="00B86114" w:rsidP="00290300">
            <w:pPr>
              <w:rPr>
                <w:rFonts w:asciiTheme="minorHAnsi" w:hAnsiTheme="minorHAnsi" w:cstheme="minorHAnsi"/>
              </w:rPr>
            </w:pPr>
            <w:r w:rsidRPr="00B86114">
              <w:rPr>
                <w:rFonts w:asciiTheme="minorHAnsi" w:hAnsiTheme="minorHAnsi" w:cstheme="minorHAnsi"/>
              </w:rPr>
              <w:t>Confirmation is mandatory, is this in place?*</w:t>
            </w:r>
          </w:p>
          <w:p w14:paraId="78819BC3" w14:textId="77777777" w:rsidR="00B86114" w:rsidRPr="00B86114" w:rsidRDefault="00B86114" w:rsidP="00290300">
            <w:pPr>
              <w:rPr>
                <w:rFonts w:asciiTheme="minorHAnsi" w:hAnsiTheme="minorHAnsi" w:cstheme="minorHAnsi"/>
              </w:rPr>
            </w:pPr>
            <w:r w:rsidRPr="00B86114">
              <w:rPr>
                <w:rFonts w:asciiTheme="minorHAnsi" w:hAnsiTheme="minorHAnsi" w:cstheme="minorHAnsi"/>
              </w:rPr>
              <w:t xml:space="preserve">(Identify </w:t>
            </w:r>
            <w:r w:rsidRPr="00B86114">
              <w:rPr>
                <w:rFonts w:asciiTheme="minorHAnsi" w:hAnsiTheme="minorHAnsi" w:cstheme="minorHAnsi"/>
                <w:b/>
              </w:rPr>
              <w:t>type</w:t>
            </w:r>
            <w:r w:rsidRPr="00B86114">
              <w:rPr>
                <w:rFonts w:asciiTheme="minorHAnsi" w:hAnsiTheme="minorHAnsi" w:cstheme="minorHAnsi"/>
              </w:rPr>
              <w:t xml:space="preserve"> of confirmation by selecting  a, b, c or d)**</w:t>
            </w:r>
          </w:p>
        </w:tc>
        <w:tc>
          <w:tcPr>
            <w:tcW w:w="477" w:type="dxa"/>
            <w:shd w:val="clear" w:color="auto" w:fill="F2F2F2" w:themeFill="background1" w:themeFillShade="F2"/>
          </w:tcPr>
          <w:p w14:paraId="1F4185F2" w14:textId="77777777" w:rsidR="00B86114" w:rsidRPr="00B86114" w:rsidRDefault="00B86114" w:rsidP="00290300">
            <w:pPr>
              <w:rPr>
                <w:rFonts w:asciiTheme="minorHAnsi" w:hAnsiTheme="minorHAnsi" w:cstheme="minorHAnsi"/>
                <w:b/>
              </w:rPr>
            </w:pPr>
          </w:p>
        </w:tc>
      </w:tr>
      <w:tr w:rsidR="00B86114" w:rsidRPr="00B86114" w14:paraId="4ADA812D" w14:textId="77777777" w:rsidTr="003939EF">
        <w:tc>
          <w:tcPr>
            <w:tcW w:w="526" w:type="dxa"/>
            <w:vMerge/>
            <w:shd w:val="clear" w:color="auto" w:fill="EAF1DD" w:themeFill="accent3" w:themeFillTint="33"/>
          </w:tcPr>
          <w:p w14:paraId="693CC771" w14:textId="77777777" w:rsidR="00B86114" w:rsidRPr="00B86114" w:rsidRDefault="00B86114" w:rsidP="00290300">
            <w:pPr>
              <w:rPr>
                <w:rFonts w:asciiTheme="minorHAnsi" w:hAnsiTheme="minorHAnsi" w:cstheme="minorHAnsi"/>
              </w:rPr>
            </w:pPr>
          </w:p>
        </w:tc>
        <w:tc>
          <w:tcPr>
            <w:tcW w:w="8013" w:type="dxa"/>
          </w:tcPr>
          <w:p w14:paraId="5BBC2007" w14:textId="77777777" w:rsidR="00B86114" w:rsidRPr="00B86114" w:rsidRDefault="00B86114" w:rsidP="00EA3E7F">
            <w:pPr>
              <w:pStyle w:val="ListParagraph"/>
              <w:numPr>
                <w:ilvl w:val="0"/>
                <w:numId w:val="20"/>
              </w:numPr>
              <w:rPr>
                <w:rFonts w:asciiTheme="minorHAnsi" w:hAnsiTheme="minorHAnsi" w:cstheme="minorHAnsi"/>
              </w:rPr>
            </w:pPr>
            <w:r w:rsidRPr="00B86114">
              <w:rPr>
                <w:rFonts w:asciiTheme="minorHAnsi" w:hAnsiTheme="minorHAnsi" w:cstheme="minorHAnsi"/>
              </w:rPr>
              <w:t>Call back for domestic/residential premises only</w:t>
            </w:r>
          </w:p>
        </w:tc>
        <w:tc>
          <w:tcPr>
            <w:tcW w:w="477" w:type="dxa"/>
            <w:shd w:val="clear" w:color="auto" w:fill="F2F2F2" w:themeFill="background1" w:themeFillShade="F2"/>
          </w:tcPr>
          <w:p w14:paraId="5B258E8C" w14:textId="77777777" w:rsidR="00B86114" w:rsidRPr="00B86114" w:rsidRDefault="00B86114" w:rsidP="00290300">
            <w:pPr>
              <w:rPr>
                <w:rFonts w:asciiTheme="minorHAnsi" w:hAnsiTheme="minorHAnsi" w:cstheme="minorHAnsi"/>
                <w:b/>
              </w:rPr>
            </w:pPr>
          </w:p>
        </w:tc>
      </w:tr>
      <w:tr w:rsidR="00B86114" w:rsidRPr="00B86114" w14:paraId="59EFD288" w14:textId="77777777" w:rsidTr="003939EF">
        <w:tc>
          <w:tcPr>
            <w:tcW w:w="526" w:type="dxa"/>
            <w:vMerge/>
            <w:shd w:val="clear" w:color="auto" w:fill="EAF1DD" w:themeFill="accent3" w:themeFillTint="33"/>
          </w:tcPr>
          <w:p w14:paraId="3B9A7FE7" w14:textId="77777777" w:rsidR="00B86114" w:rsidRPr="00B86114" w:rsidRDefault="00B86114" w:rsidP="00290300">
            <w:pPr>
              <w:rPr>
                <w:rFonts w:asciiTheme="minorHAnsi" w:hAnsiTheme="minorHAnsi" w:cstheme="minorHAnsi"/>
              </w:rPr>
            </w:pPr>
          </w:p>
        </w:tc>
        <w:tc>
          <w:tcPr>
            <w:tcW w:w="8013" w:type="dxa"/>
          </w:tcPr>
          <w:p w14:paraId="3129919E" w14:textId="7FFC863E" w:rsidR="00B86114" w:rsidRPr="00B86114" w:rsidRDefault="00B86114" w:rsidP="00EA3E7F">
            <w:pPr>
              <w:pStyle w:val="ListParagraph"/>
              <w:numPr>
                <w:ilvl w:val="0"/>
                <w:numId w:val="20"/>
              </w:numPr>
              <w:rPr>
                <w:rFonts w:asciiTheme="minorHAnsi" w:hAnsiTheme="minorHAnsi" w:cstheme="minorHAnsi"/>
              </w:rPr>
            </w:pPr>
            <w:r w:rsidRPr="00B86114">
              <w:rPr>
                <w:rFonts w:asciiTheme="minorHAnsi" w:hAnsiTheme="minorHAnsi" w:cstheme="minorHAnsi"/>
              </w:rPr>
              <w:t>Sequential</w:t>
            </w:r>
            <w:r w:rsidR="0012240D">
              <w:rPr>
                <w:rFonts w:asciiTheme="minorHAnsi" w:hAnsiTheme="minorHAnsi" w:cstheme="minorHAnsi"/>
              </w:rPr>
              <w:t xml:space="preserve"> </w:t>
            </w:r>
            <w:r w:rsidR="0012240D" w:rsidRPr="00BA6229">
              <w:rPr>
                <w:rFonts w:asciiTheme="minorHAnsi" w:hAnsiTheme="minorHAnsi" w:cstheme="minorHAnsi"/>
                <w:sz w:val="18"/>
                <w:szCs w:val="18"/>
              </w:rPr>
              <w:t>(for definition see BS 8243 2010 clause 5.4.1.1)</w:t>
            </w:r>
            <w:r w:rsidR="0086211B" w:rsidRPr="002178E1">
              <w:rPr>
                <w:rFonts w:asciiTheme="minorHAnsi" w:hAnsiTheme="minorHAnsi" w:cstheme="minorHAnsi"/>
              </w:rPr>
              <w:t>***</w:t>
            </w:r>
          </w:p>
        </w:tc>
        <w:tc>
          <w:tcPr>
            <w:tcW w:w="477" w:type="dxa"/>
            <w:shd w:val="clear" w:color="auto" w:fill="F2F2F2" w:themeFill="background1" w:themeFillShade="F2"/>
          </w:tcPr>
          <w:p w14:paraId="22C425EE" w14:textId="77777777" w:rsidR="00B86114" w:rsidRPr="00B86114" w:rsidRDefault="00B86114" w:rsidP="00290300">
            <w:pPr>
              <w:rPr>
                <w:rFonts w:asciiTheme="minorHAnsi" w:hAnsiTheme="minorHAnsi" w:cstheme="minorHAnsi"/>
                <w:b/>
              </w:rPr>
            </w:pPr>
          </w:p>
        </w:tc>
      </w:tr>
      <w:tr w:rsidR="00B86114" w:rsidRPr="00B86114" w14:paraId="1D873259" w14:textId="77777777" w:rsidTr="003939EF">
        <w:tc>
          <w:tcPr>
            <w:tcW w:w="526" w:type="dxa"/>
            <w:vMerge/>
            <w:shd w:val="clear" w:color="auto" w:fill="EAF1DD" w:themeFill="accent3" w:themeFillTint="33"/>
          </w:tcPr>
          <w:p w14:paraId="606C98A6" w14:textId="77777777" w:rsidR="00B86114" w:rsidRPr="00B86114" w:rsidRDefault="00B86114" w:rsidP="00290300">
            <w:pPr>
              <w:rPr>
                <w:rFonts w:asciiTheme="minorHAnsi" w:hAnsiTheme="minorHAnsi" w:cstheme="minorHAnsi"/>
              </w:rPr>
            </w:pPr>
          </w:p>
        </w:tc>
        <w:tc>
          <w:tcPr>
            <w:tcW w:w="8013" w:type="dxa"/>
          </w:tcPr>
          <w:p w14:paraId="41291210" w14:textId="77777777" w:rsidR="00B86114" w:rsidRPr="00B86114" w:rsidRDefault="00B86114" w:rsidP="00EA3E7F">
            <w:pPr>
              <w:pStyle w:val="ListParagraph"/>
              <w:numPr>
                <w:ilvl w:val="0"/>
                <w:numId w:val="20"/>
              </w:numPr>
              <w:rPr>
                <w:rFonts w:asciiTheme="minorHAnsi" w:hAnsiTheme="minorHAnsi" w:cstheme="minorHAnsi"/>
              </w:rPr>
            </w:pPr>
            <w:r w:rsidRPr="00B86114">
              <w:rPr>
                <w:rFonts w:asciiTheme="minorHAnsi" w:hAnsiTheme="minorHAnsi" w:cstheme="minorHAnsi"/>
              </w:rPr>
              <w:t>Video</w:t>
            </w:r>
          </w:p>
        </w:tc>
        <w:tc>
          <w:tcPr>
            <w:tcW w:w="477" w:type="dxa"/>
            <w:shd w:val="clear" w:color="auto" w:fill="F2F2F2" w:themeFill="background1" w:themeFillShade="F2"/>
          </w:tcPr>
          <w:p w14:paraId="5FA6D005" w14:textId="77777777" w:rsidR="00B86114" w:rsidRPr="00B86114" w:rsidRDefault="00B86114" w:rsidP="00290300">
            <w:pPr>
              <w:rPr>
                <w:rFonts w:asciiTheme="minorHAnsi" w:hAnsiTheme="minorHAnsi" w:cstheme="minorHAnsi"/>
                <w:b/>
              </w:rPr>
            </w:pPr>
          </w:p>
        </w:tc>
      </w:tr>
      <w:tr w:rsidR="00B86114" w:rsidRPr="00B86114" w14:paraId="67517FA8" w14:textId="77777777" w:rsidTr="003939EF">
        <w:tc>
          <w:tcPr>
            <w:tcW w:w="526" w:type="dxa"/>
            <w:vMerge/>
            <w:shd w:val="clear" w:color="auto" w:fill="EAF1DD" w:themeFill="accent3" w:themeFillTint="33"/>
          </w:tcPr>
          <w:p w14:paraId="66A354B3" w14:textId="77777777" w:rsidR="00B86114" w:rsidRPr="00B86114" w:rsidRDefault="00B86114" w:rsidP="00290300">
            <w:pPr>
              <w:rPr>
                <w:rFonts w:asciiTheme="minorHAnsi" w:hAnsiTheme="minorHAnsi" w:cstheme="minorHAnsi"/>
              </w:rPr>
            </w:pPr>
          </w:p>
        </w:tc>
        <w:tc>
          <w:tcPr>
            <w:tcW w:w="8013" w:type="dxa"/>
          </w:tcPr>
          <w:p w14:paraId="22F54519" w14:textId="77777777" w:rsidR="00B86114" w:rsidRPr="00B86114" w:rsidRDefault="00B86114" w:rsidP="00EA3E7F">
            <w:pPr>
              <w:pStyle w:val="ListParagraph"/>
              <w:numPr>
                <w:ilvl w:val="0"/>
                <w:numId w:val="20"/>
              </w:numPr>
              <w:rPr>
                <w:rFonts w:asciiTheme="minorHAnsi" w:hAnsiTheme="minorHAnsi" w:cstheme="minorHAnsi"/>
              </w:rPr>
            </w:pPr>
            <w:r w:rsidRPr="00B86114">
              <w:rPr>
                <w:rFonts w:asciiTheme="minorHAnsi" w:hAnsiTheme="minorHAnsi" w:cstheme="minorHAnsi"/>
              </w:rPr>
              <w:t>Audio</w:t>
            </w:r>
          </w:p>
        </w:tc>
        <w:tc>
          <w:tcPr>
            <w:tcW w:w="477" w:type="dxa"/>
            <w:shd w:val="clear" w:color="auto" w:fill="F2F2F2" w:themeFill="background1" w:themeFillShade="F2"/>
          </w:tcPr>
          <w:p w14:paraId="3668A367" w14:textId="77777777" w:rsidR="00B86114" w:rsidRPr="00B86114" w:rsidRDefault="00B86114" w:rsidP="00290300">
            <w:pPr>
              <w:rPr>
                <w:rFonts w:asciiTheme="minorHAnsi" w:hAnsiTheme="minorHAnsi" w:cstheme="minorHAnsi"/>
                <w:b/>
              </w:rPr>
            </w:pPr>
          </w:p>
        </w:tc>
      </w:tr>
      <w:tr w:rsidR="00B86114" w:rsidRPr="00B86114" w14:paraId="68B1D7A0" w14:textId="77777777" w:rsidTr="003939EF">
        <w:trPr>
          <w:trHeight w:val="169"/>
        </w:trPr>
        <w:tc>
          <w:tcPr>
            <w:tcW w:w="526" w:type="dxa"/>
            <w:shd w:val="clear" w:color="auto" w:fill="EAF1DD" w:themeFill="accent3" w:themeFillTint="33"/>
          </w:tcPr>
          <w:p w14:paraId="3C9B36AF" w14:textId="6FC4D05F" w:rsidR="00B86114" w:rsidRPr="00B86114" w:rsidRDefault="003939EF" w:rsidP="00290300">
            <w:pPr>
              <w:rPr>
                <w:rFonts w:asciiTheme="minorHAnsi" w:hAnsiTheme="minorHAnsi" w:cstheme="minorHAnsi"/>
              </w:rPr>
            </w:pPr>
            <w:r>
              <w:rPr>
                <w:rFonts w:asciiTheme="minorHAnsi" w:hAnsiTheme="minorHAnsi" w:cstheme="minorHAnsi"/>
              </w:rPr>
              <w:t>2</w:t>
            </w:r>
          </w:p>
        </w:tc>
        <w:tc>
          <w:tcPr>
            <w:tcW w:w="8013" w:type="dxa"/>
          </w:tcPr>
          <w:p w14:paraId="298DAB92" w14:textId="52CCE02C" w:rsidR="00B86114" w:rsidRPr="00F60A63" w:rsidRDefault="003939EF" w:rsidP="00290300">
            <w:pPr>
              <w:rPr>
                <w:rFonts w:asciiTheme="minorHAnsi" w:hAnsiTheme="minorHAnsi" w:cstheme="minorHAnsi"/>
                <w:bCs/>
                <w:color w:val="000000" w:themeColor="text1"/>
              </w:rPr>
            </w:pPr>
            <w:r w:rsidRPr="00F60A63">
              <w:rPr>
                <w:rFonts w:asciiTheme="minorHAnsi" w:hAnsiTheme="minorHAnsi" w:cstheme="minorHAnsi"/>
                <w:bCs/>
                <w:color w:val="000000" w:themeColor="text1"/>
              </w:rPr>
              <w:t>If confirmation was in place prior to withdrawal, the system will require evidence of one of the below:</w:t>
            </w:r>
          </w:p>
        </w:tc>
        <w:tc>
          <w:tcPr>
            <w:tcW w:w="477" w:type="dxa"/>
            <w:shd w:val="clear" w:color="auto" w:fill="F2F2F2" w:themeFill="background1" w:themeFillShade="F2"/>
          </w:tcPr>
          <w:p w14:paraId="3AFBCB45" w14:textId="77777777" w:rsidR="00B86114" w:rsidRPr="00B86114" w:rsidRDefault="00B86114" w:rsidP="00290300">
            <w:pPr>
              <w:rPr>
                <w:rFonts w:asciiTheme="minorHAnsi" w:hAnsiTheme="minorHAnsi" w:cstheme="minorHAnsi"/>
                <w:b/>
              </w:rPr>
            </w:pPr>
          </w:p>
        </w:tc>
      </w:tr>
      <w:tr w:rsidR="003939EF" w:rsidRPr="00B86114" w14:paraId="0D467F10" w14:textId="77777777" w:rsidTr="003939EF">
        <w:trPr>
          <w:trHeight w:val="169"/>
        </w:trPr>
        <w:tc>
          <w:tcPr>
            <w:tcW w:w="526" w:type="dxa"/>
            <w:shd w:val="clear" w:color="auto" w:fill="EAF1DD" w:themeFill="accent3" w:themeFillTint="33"/>
          </w:tcPr>
          <w:p w14:paraId="44507F26" w14:textId="77777777" w:rsidR="003939EF" w:rsidRPr="00B86114" w:rsidRDefault="003939EF" w:rsidP="003939EF">
            <w:pPr>
              <w:rPr>
                <w:rFonts w:asciiTheme="minorHAnsi" w:hAnsiTheme="minorHAnsi" w:cstheme="minorHAnsi"/>
              </w:rPr>
            </w:pPr>
          </w:p>
        </w:tc>
        <w:tc>
          <w:tcPr>
            <w:tcW w:w="8013" w:type="dxa"/>
          </w:tcPr>
          <w:p w14:paraId="5F2AA581" w14:textId="4CF64871" w:rsidR="003939EF" w:rsidRPr="00F60A63" w:rsidRDefault="003939EF" w:rsidP="00EA3E7F">
            <w:pPr>
              <w:pStyle w:val="ListParagraph"/>
              <w:numPr>
                <w:ilvl w:val="0"/>
                <w:numId w:val="55"/>
              </w:numPr>
              <w:rPr>
                <w:rFonts w:asciiTheme="minorHAnsi" w:hAnsiTheme="minorHAnsi" w:cstheme="minorHAnsi"/>
                <w:color w:val="000000" w:themeColor="text1"/>
              </w:rPr>
            </w:pPr>
            <w:r w:rsidRPr="00F60A63">
              <w:rPr>
                <w:rFonts w:asciiTheme="minorHAnsi" w:hAnsiTheme="minorHAnsi" w:cstheme="minorHAnsi"/>
                <w:color w:val="000000" w:themeColor="text1"/>
              </w:rPr>
              <w:t>ARC report showing 90 days clear of false alarms prior to the date of the reinstatement application.</w:t>
            </w:r>
          </w:p>
        </w:tc>
        <w:tc>
          <w:tcPr>
            <w:tcW w:w="477" w:type="dxa"/>
            <w:shd w:val="clear" w:color="auto" w:fill="F2F2F2" w:themeFill="background1" w:themeFillShade="F2"/>
          </w:tcPr>
          <w:p w14:paraId="021C2866" w14:textId="77777777" w:rsidR="003939EF" w:rsidRPr="00B86114" w:rsidRDefault="003939EF" w:rsidP="003939EF">
            <w:pPr>
              <w:rPr>
                <w:rFonts w:asciiTheme="minorHAnsi" w:hAnsiTheme="minorHAnsi" w:cstheme="minorHAnsi"/>
                <w:b/>
              </w:rPr>
            </w:pPr>
          </w:p>
        </w:tc>
      </w:tr>
      <w:tr w:rsidR="003939EF" w:rsidRPr="00B86114" w14:paraId="7DF26C67" w14:textId="77777777" w:rsidTr="003939EF">
        <w:trPr>
          <w:trHeight w:val="169"/>
        </w:trPr>
        <w:tc>
          <w:tcPr>
            <w:tcW w:w="526" w:type="dxa"/>
            <w:shd w:val="clear" w:color="auto" w:fill="EAF1DD" w:themeFill="accent3" w:themeFillTint="33"/>
          </w:tcPr>
          <w:p w14:paraId="7EDCB04C" w14:textId="77777777" w:rsidR="003939EF" w:rsidRPr="00B86114" w:rsidRDefault="003939EF" w:rsidP="003939EF">
            <w:pPr>
              <w:rPr>
                <w:rFonts w:asciiTheme="minorHAnsi" w:hAnsiTheme="minorHAnsi" w:cstheme="minorHAnsi"/>
              </w:rPr>
            </w:pPr>
          </w:p>
        </w:tc>
        <w:tc>
          <w:tcPr>
            <w:tcW w:w="8013" w:type="dxa"/>
          </w:tcPr>
          <w:p w14:paraId="736459E1" w14:textId="24BBC9E6" w:rsidR="003939EF" w:rsidRPr="00F60A63" w:rsidRDefault="003939EF" w:rsidP="00EA3E7F">
            <w:pPr>
              <w:pStyle w:val="ListParagraph"/>
              <w:numPr>
                <w:ilvl w:val="0"/>
                <w:numId w:val="55"/>
              </w:numPr>
              <w:rPr>
                <w:rFonts w:asciiTheme="minorHAnsi" w:hAnsiTheme="minorHAnsi" w:cstheme="minorHAnsi"/>
                <w:color w:val="000000" w:themeColor="text1"/>
              </w:rPr>
            </w:pPr>
            <w:r w:rsidRPr="00F60A63">
              <w:rPr>
                <w:rFonts w:asciiTheme="minorHAnsi" w:hAnsiTheme="minorHAnsi" w:cstheme="minorHAnsi"/>
                <w:color w:val="000000" w:themeColor="text1"/>
              </w:rPr>
              <w:t xml:space="preserve">Communication from the Alarm Receiving Centre verifying that the premises has been 90 days clear of confirmed false activations prior to the date of the reinstatement application. </w:t>
            </w:r>
          </w:p>
        </w:tc>
        <w:tc>
          <w:tcPr>
            <w:tcW w:w="477" w:type="dxa"/>
            <w:shd w:val="clear" w:color="auto" w:fill="F2F2F2" w:themeFill="background1" w:themeFillShade="F2"/>
          </w:tcPr>
          <w:p w14:paraId="6BD8F9C2" w14:textId="77777777" w:rsidR="003939EF" w:rsidRPr="00B86114" w:rsidRDefault="003939EF" w:rsidP="003939EF">
            <w:pPr>
              <w:rPr>
                <w:rFonts w:asciiTheme="minorHAnsi" w:hAnsiTheme="minorHAnsi" w:cstheme="minorHAnsi"/>
                <w:b/>
              </w:rPr>
            </w:pPr>
          </w:p>
        </w:tc>
      </w:tr>
      <w:tr w:rsidR="0060284B" w:rsidRPr="00B86114" w14:paraId="56A300AE" w14:textId="77777777" w:rsidTr="003939EF">
        <w:trPr>
          <w:trHeight w:val="169"/>
        </w:trPr>
        <w:tc>
          <w:tcPr>
            <w:tcW w:w="526" w:type="dxa"/>
            <w:shd w:val="clear" w:color="auto" w:fill="EAF1DD" w:themeFill="accent3" w:themeFillTint="33"/>
          </w:tcPr>
          <w:p w14:paraId="0CE70DC7" w14:textId="77777777" w:rsidR="0060284B" w:rsidRPr="00B86114" w:rsidRDefault="0060284B" w:rsidP="0060284B">
            <w:pPr>
              <w:rPr>
                <w:rFonts w:asciiTheme="minorHAnsi" w:hAnsiTheme="minorHAnsi" w:cstheme="minorHAnsi"/>
              </w:rPr>
            </w:pPr>
          </w:p>
        </w:tc>
        <w:tc>
          <w:tcPr>
            <w:tcW w:w="8013" w:type="dxa"/>
          </w:tcPr>
          <w:p w14:paraId="79ADEC01" w14:textId="5EEA3D55" w:rsidR="0060284B" w:rsidRPr="00F60A63" w:rsidRDefault="0060284B" w:rsidP="00EA3E7F">
            <w:pPr>
              <w:pStyle w:val="ListParagraph"/>
              <w:numPr>
                <w:ilvl w:val="0"/>
                <w:numId w:val="55"/>
              </w:numPr>
              <w:rPr>
                <w:rFonts w:asciiTheme="minorHAnsi" w:hAnsiTheme="minorHAnsi" w:cstheme="minorHAnsi"/>
                <w:bCs/>
                <w:color w:val="000000" w:themeColor="text1"/>
              </w:rPr>
            </w:pPr>
            <w:r w:rsidRPr="00F60A63">
              <w:rPr>
                <w:rFonts w:asciiTheme="minorHAnsi" w:hAnsiTheme="minorHAnsi" w:cstheme="minorHAnsi"/>
                <w:bCs/>
                <w:color w:val="000000" w:themeColor="text1"/>
              </w:rPr>
              <w:t>Additional or alternative method of confirmation installed (please detail below)</w:t>
            </w:r>
          </w:p>
          <w:p w14:paraId="17084DC2" w14:textId="4182060A" w:rsidR="0060284B" w:rsidRPr="00F60A63" w:rsidRDefault="0060284B" w:rsidP="0060284B">
            <w:pPr>
              <w:rPr>
                <w:rFonts w:asciiTheme="minorHAnsi" w:hAnsiTheme="minorHAnsi" w:cstheme="minorHAnsi"/>
                <w:color w:val="000000" w:themeColor="text1"/>
              </w:rPr>
            </w:pPr>
          </w:p>
        </w:tc>
        <w:tc>
          <w:tcPr>
            <w:tcW w:w="477" w:type="dxa"/>
            <w:shd w:val="clear" w:color="auto" w:fill="F2F2F2" w:themeFill="background1" w:themeFillShade="F2"/>
          </w:tcPr>
          <w:p w14:paraId="349BC360" w14:textId="77777777" w:rsidR="0060284B" w:rsidRPr="00B86114" w:rsidRDefault="0060284B" w:rsidP="0060284B">
            <w:pPr>
              <w:rPr>
                <w:rFonts w:asciiTheme="minorHAnsi" w:hAnsiTheme="minorHAnsi" w:cstheme="minorHAnsi"/>
                <w:b/>
              </w:rPr>
            </w:pPr>
          </w:p>
        </w:tc>
      </w:tr>
      <w:tr w:rsidR="0060284B" w:rsidRPr="00B86114" w14:paraId="1EE7435F" w14:textId="77777777" w:rsidTr="003939EF">
        <w:tc>
          <w:tcPr>
            <w:tcW w:w="526" w:type="dxa"/>
            <w:shd w:val="clear" w:color="auto" w:fill="EAF1DD" w:themeFill="accent3" w:themeFillTint="33"/>
          </w:tcPr>
          <w:p w14:paraId="7CD40F67" w14:textId="699E2999" w:rsidR="0060284B" w:rsidRPr="00B86114" w:rsidRDefault="004436DF" w:rsidP="0060284B">
            <w:pPr>
              <w:rPr>
                <w:rFonts w:asciiTheme="minorHAnsi" w:hAnsiTheme="minorHAnsi" w:cstheme="minorHAnsi"/>
              </w:rPr>
            </w:pPr>
            <w:r>
              <w:rPr>
                <w:rFonts w:asciiTheme="minorHAnsi" w:hAnsiTheme="minorHAnsi" w:cstheme="minorHAnsi"/>
              </w:rPr>
              <w:t>3</w:t>
            </w:r>
          </w:p>
        </w:tc>
        <w:tc>
          <w:tcPr>
            <w:tcW w:w="8013" w:type="dxa"/>
          </w:tcPr>
          <w:p w14:paraId="6E5FD1AF" w14:textId="77777777" w:rsidR="0060284B" w:rsidRPr="00F60A63" w:rsidRDefault="0060284B" w:rsidP="0060284B">
            <w:pPr>
              <w:rPr>
                <w:rFonts w:asciiTheme="minorHAnsi" w:hAnsiTheme="minorHAnsi" w:cstheme="minorHAnsi"/>
                <w:color w:val="000000" w:themeColor="text1"/>
              </w:rPr>
            </w:pPr>
            <w:r w:rsidRPr="00F60A63">
              <w:rPr>
                <w:rFonts w:asciiTheme="minorHAnsi" w:hAnsiTheme="minorHAnsi" w:cstheme="minorHAnsi"/>
                <w:color w:val="000000" w:themeColor="text1"/>
              </w:rPr>
              <w:t>Has user training been given?</w:t>
            </w:r>
          </w:p>
        </w:tc>
        <w:tc>
          <w:tcPr>
            <w:tcW w:w="477" w:type="dxa"/>
            <w:shd w:val="clear" w:color="auto" w:fill="F2F2F2" w:themeFill="background1" w:themeFillShade="F2"/>
          </w:tcPr>
          <w:p w14:paraId="6CFC1CBC" w14:textId="77777777" w:rsidR="0060284B" w:rsidRPr="00B86114" w:rsidRDefault="0060284B" w:rsidP="0060284B">
            <w:pPr>
              <w:rPr>
                <w:rFonts w:asciiTheme="minorHAnsi" w:hAnsiTheme="minorHAnsi" w:cstheme="minorHAnsi"/>
                <w:b/>
              </w:rPr>
            </w:pPr>
          </w:p>
        </w:tc>
      </w:tr>
      <w:tr w:rsidR="0060284B" w:rsidRPr="00B86114" w14:paraId="75EE216A" w14:textId="77777777" w:rsidTr="003939EF">
        <w:tc>
          <w:tcPr>
            <w:tcW w:w="526" w:type="dxa"/>
            <w:shd w:val="clear" w:color="auto" w:fill="EAF1DD" w:themeFill="accent3" w:themeFillTint="33"/>
          </w:tcPr>
          <w:p w14:paraId="29105CB8" w14:textId="151E3797" w:rsidR="0060284B" w:rsidRPr="00B86114" w:rsidRDefault="004436DF" w:rsidP="0060284B">
            <w:pPr>
              <w:rPr>
                <w:rFonts w:asciiTheme="minorHAnsi" w:hAnsiTheme="minorHAnsi" w:cstheme="minorHAnsi"/>
              </w:rPr>
            </w:pPr>
            <w:r>
              <w:rPr>
                <w:rFonts w:asciiTheme="minorHAnsi" w:hAnsiTheme="minorHAnsi" w:cstheme="minorHAnsi"/>
              </w:rPr>
              <w:t>4</w:t>
            </w:r>
          </w:p>
        </w:tc>
        <w:tc>
          <w:tcPr>
            <w:tcW w:w="8013" w:type="dxa"/>
          </w:tcPr>
          <w:p w14:paraId="73C1C413" w14:textId="548735AD" w:rsidR="0060284B" w:rsidRPr="00B86114" w:rsidRDefault="0060284B" w:rsidP="0060284B">
            <w:pPr>
              <w:rPr>
                <w:rFonts w:asciiTheme="minorHAnsi" w:hAnsiTheme="minorHAnsi" w:cstheme="minorHAnsi"/>
              </w:rPr>
            </w:pPr>
            <w:r w:rsidRPr="00B86114">
              <w:rPr>
                <w:rFonts w:asciiTheme="minorHAnsi" w:hAnsiTheme="minorHAnsi" w:cstheme="minorHAnsi"/>
              </w:rPr>
              <w:t xml:space="preserve">Does the HUA comply with all other aspects of </w:t>
            </w:r>
            <w:r>
              <w:rPr>
                <w:rFonts w:asciiTheme="minorHAnsi" w:hAnsiTheme="minorHAnsi" w:cstheme="minorHAnsi"/>
                <w:b/>
              </w:rPr>
              <w:t>APPENDIX</w:t>
            </w:r>
            <w:r w:rsidRPr="00B86114">
              <w:rPr>
                <w:rFonts w:asciiTheme="minorHAnsi" w:hAnsiTheme="minorHAnsi" w:cstheme="minorHAnsi"/>
                <w:b/>
              </w:rPr>
              <w:t xml:space="preserve"> T</w:t>
            </w:r>
            <w:r w:rsidRPr="00B86114">
              <w:rPr>
                <w:rFonts w:asciiTheme="minorHAnsi" w:hAnsiTheme="minorHAnsi" w:cstheme="minorHAnsi"/>
              </w:rPr>
              <w:t xml:space="preserve"> (10-point plan)?</w:t>
            </w:r>
          </w:p>
        </w:tc>
        <w:tc>
          <w:tcPr>
            <w:tcW w:w="477" w:type="dxa"/>
            <w:shd w:val="clear" w:color="auto" w:fill="F2F2F2" w:themeFill="background1" w:themeFillShade="F2"/>
          </w:tcPr>
          <w:p w14:paraId="6B8C06CF" w14:textId="77777777" w:rsidR="0060284B" w:rsidRPr="00B86114" w:rsidRDefault="0060284B" w:rsidP="0060284B">
            <w:pPr>
              <w:rPr>
                <w:rFonts w:asciiTheme="minorHAnsi" w:hAnsiTheme="minorHAnsi" w:cstheme="minorHAnsi"/>
                <w:b/>
              </w:rPr>
            </w:pPr>
          </w:p>
        </w:tc>
      </w:tr>
    </w:tbl>
    <w:p w14:paraId="4B84E734" w14:textId="77777777" w:rsidR="00B86114" w:rsidRPr="00B86114" w:rsidRDefault="00B86114" w:rsidP="00B86114">
      <w:pPr>
        <w:rPr>
          <w:rFonts w:asciiTheme="minorHAnsi" w:hAnsiTheme="minorHAnsi" w:cstheme="minorHAnsi"/>
          <w:sz w:val="20"/>
          <w:szCs w:val="20"/>
        </w:rPr>
      </w:pPr>
      <w:r w:rsidRPr="00B86114">
        <w:rPr>
          <w:rFonts w:asciiTheme="minorHAnsi" w:hAnsiTheme="minorHAnsi" w:cstheme="minorHAnsi"/>
          <w:b/>
          <w:sz w:val="20"/>
          <w:szCs w:val="20"/>
        </w:rPr>
        <w:t xml:space="preserve">Note: </w:t>
      </w:r>
    </w:p>
    <w:tbl>
      <w:tblPr>
        <w:tblStyle w:val="TableGrid"/>
        <w:tblW w:w="0" w:type="auto"/>
        <w:tblLook w:val="04A0" w:firstRow="1" w:lastRow="0" w:firstColumn="1" w:lastColumn="0" w:noHBand="0" w:noVBand="1"/>
      </w:tblPr>
      <w:tblGrid>
        <w:gridCol w:w="533"/>
        <w:gridCol w:w="8483"/>
      </w:tblGrid>
      <w:tr w:rsidR="00B86114" w:rsidRPr="00B86114" w14:paraId="6DEFB282" w14:textId="77777777" w:rsidTr="004436DF">
        <w:tc>
          <w:tcPr>
            <w:tcW w:w="533" w:type="dxa"/>
          </w:tcPr>
          <w:p w14:paraId="44A68DEE" w14:textId="77777777" w:rsidR="00B86114" w:rsidRPr="00B86114" w:rsidRDefault="00B86114" w:rsidP="00290300">
            <w:pPr>
              <w:rPr>
                <w:rFonts w:ascii="Calibri" w:hAnsi="Calibri" w:cs="Calibri"/>
                <w:b/>
                <w:sz w:val="20"/>
                <w:szCs w:val="20"/>
              </w:rPr>
            </w:pPr>
            <w:r w:rsidRPr="00B86114">
              <w:rPr>
                <w:rFonts w:ascii="Calibri" w:hAnsi="Calibri" w:cs="Calibri"/>
                <w:b/>
                <w:sz w:val="20"/>
                <w:szCs w:val="20"/>
              </w:rPr>
              <w:t>*</w:t>
            </w:r>
          </w:p>
        </w:tc>
        <w:tc>
          <w:tcPr>
            <w:tcW w:w="8483" w:type="dxa"/>
          </w:tcPr>
          <w:p w14:paraId="449FCDB6" w14:textId="77777777" w:rsidR="00B86114" w:rsidRPr="002178E1" w:rsidRDefault="00B86114" w:rsidP="00290300">
            <w:pPr>
              <w:rPr>
                <w:rFonts w:ascii="Calibri" w:hAnsi="Calibri" w:cs="Calibri"/>
                <w:bCs/>
                <w:color w:val="000000"/>
                <w:sz w:val="18"/>
                <w:szCs w:val="18"/>
              </w:rPr>
            </w:pPr>
            <w:r w:rsidRPr="002178E1">
              <w:rPr>
                <w:rFonts w:ascii="Calibri" w:hAnsi="Calibri" w:cs="Calibri"/>
                <w:bCs/>
                <w:color w:val="000000"/>
                <w:sz w:val="18"/>
                <w:szCs w:val="18"/>
              </w:rPr>
              <w:t xml:space="preserve">When a method of confirmation has been implemented or replaced, response may be reinstated to HUA’s before the 90 day period. </w:t>
            </w:r>
          </w:p>
          <w:p w14:paraId="41A38853" w14:textId="77777777" w:rsidR="00B86114" w:rsidRPr="002178E1" w:rsidRDefault="00B86114" w:rsidP="00290300">
            <w:pPr>
              <w:rPr>
                <w:rFonts w:ascii="Calibri" w:hAnsi="Calibri" w:cs="Calibri"/>
                <w:bCs/>
                <w:color w:val="000000"/>
                <w:sz w:val="18"/>
                <w:szCs w:val="18"/>
              </w:rPr>
            </w:pPr>
            <w:r w:rsidRPr="002178E1">
              <w:rPr>
                <w:rFonts w:ascii="Calibri" w:hAnsi="Calibri" w:cs="Calibri"/>
                <w:bCs/>
                <w:color w:val="000000"/>
                <w:sz w:val="18"/>
                <w:szCs w:val="18"/>
              </w:rPr>
              <w:t xml:space="preserve">Where confirmation is mandatory to regain police response, an assessment must be carried out by the security company, to ensure that an appropriate confirmation method is used. In considering call back, audio or visual intervention, the purchasing contractor or other person responsible for health and security under applicable legislation must ensure adequate support systems in place in the premises to ensure that no-one is placed at undue risk. Documentary evidence of this process must be retained by this person for inspection. </w:t>
            </w:r>
          </w:p>
          <w:p w14:paraId="39B19D63" w14:textId="77777777" w:rsidR="00B86114" w:rsidRPr="002178E1" w:rsidRDefault="00B86114" w:rsidP="00290300">
            <w:pPr>
              <w:rPr>
                <w:rFonts w:ascii="Calibri" w:hAnsi="Calibri" w:cs="Calibri"/>
                <w:bCs/>
                <w:color w:val="000000"/>
                <w:sz w:val="18"/>
                <w:szCs w:val="18"/>
              </w:rPr>
            </w:pPr>
            <w:r w:rsidRPr="002178E1">
              <w:rPr>
                <w:rFonts w:ascii="Calibri" w:hAnsi="Calibri" w:cs="Calibri"/>
                <w:bCs/>
                <w:color w:val="000000"/>
                <w:sz w:val="18"/>
                <w:szCs w:val="18"/>
              </w:rPr>
              <w:t xml:space="preserve">The method of confirmation used must be based on the security needs of the end user(s) and not for commercial reasons. </w:t>
            </w:r>
          </w:p>
        </w:tc>
      </w:tr>
      <w:tr w:rsidR="00B86114" w:rsidRPr="00B86114" w14:paraId="29023656" w14:textId="77777777" w:rsidTr="004436DF">
        <w:tc>
          <w:tcPr>
            <w:tcW w:w="533" w:type="dxa"/>
          </w:tcPr>
          <w:p w14:paraId="1FA01360" w14:textId="77777777" w:rsidR="00B86114" w:rsidRPr="00B86114" w:rsidRDefault="00B86114" w:rsidP="00290300">
            <w:pPr>
              <w:rPr>
                <w:rFonts w:ascii="Calibri" w:hAnsi="Calibri" w:cs="Calibri"/>
                <w:b/>
                <w:sz w:val="20"/>
                <w:szCs w:val="20"/>
              </w:rPr>
            </w:pPr>
            <w:r w:rsidRPr="00B86114">
              <w:rPr>
                <w:rFonts w:ascii="Calibri" w:hAnsi="Calibri" w:cs="Calibri"/>
                <w:b/>
                <w:sz w:val="20"/>
                <w:szCs w:val="20"/>
              </w:rPr>
              <w:t>**</w:t>
            </w:r>
          </w:p>
        </w:tc>
        <w:tc>
          <w:tcPr>
            <w:tcW w:w="8483" w:type="dxa"/>
          </w:tcPr>
          <w:p w14:paraId="5B13FDF3" w14:textId="77777777" w:rsidR="00B86114" w:rsidRPr="002178E1" w:rsidRDefault="00B86114" w:rsidP="00290300">
            <w:pPr>
              <w:rPr>
                <w:rFonts w:ascii="Calibri" w:hAnsi="Calibri" w:cs="Calibri"/>
                <w:sz w:val="18"/>
                <w:szCs w:val="18"/>
              </w:rPr>
            </w:pPr>
            <w:r w:rsidRPr="002178E1">
              <w:rPr>
                <w:rFonts w:ascii="Calibri" w:hAnsi="Calibri" w:cs="Calibri"/>
                <w:sz w:val="18"/>
                <w:szCs w:val="18"/>
              </w:rPr>
              <w:t>Confirmation methods to comply with BS 8243</w:t>
            </w:r>
          </w:p>
        </w:tc>
      </w:tr>
      <w:tr w:rsidR="0086211B" w:rsidRPr="00B86114" w14:paraId="63593B55" w14:textId="77777777" w:rsidTr="004436DF">
        <w:tc>
          <w:tcPr>
            <w:tcW w:w="533" w:type="dxa"/>
          </w:tcPr>
          <w:p w14:paraId="444E9D21" w14:textId="626CB8DB" w:rsidR="0086211B" w:rsidRPr="00B86114" w:rsidRDefault="0086211B" w:rsidP="00290300">
            <w:pPr>
              <w:rPr>
                <w:rFonts w:ascii="Calibri" w:hAnsi="Calibri" w:cs="Calibri"/>
                <w:b/>
                <w:sz w:val="20"/>
                <w:szCs w:val="20"/>
              </w:rPr>
            </w:pPr>
            <w:r>
              <w:rPr>
                <w:rFonts w:ascii="Calibri" w:hAnsi="Calibri" w:cs="Calibri"/>
                <w:b/>
                <w:sz w:val="20"/>
                <w:szCs w:val="20"/>
              </w:rPr>
              <w:t>***</w:t>
            </w:r>
          </w:p>
        </w:tc>
        <w:tc>
          <w:tcPr>
            <w:tcW w:w="8483" w:type="dxa"/>
          </w:tcPr>
          <w:p w14:paraId="16EED475" w14:textId="2FBEE3EA" w:rsidR="0086211B" w:rsidRPr="002178E1" w:rsidRDefault="0086211B" w:rsidP="00290300">
            <w:pPr>
              <w:rPr>
                <w:rFonts w:ascii="Calibri" w:hAnsi="Calibri" w:cs="Calibri"/>
                <w:bCs/>
                <w:color w:val="000000"/>
                <w:sz w:val="18"/>
                <w:szCs w:val="18"/>
              </w:rPr>
            </w:pPr>
            <w:r w:rsidRPr="002178E1">
              <w:rPr>
                <w:rFonts w:ascii="Calibri" w:hAnsi="Calibri" w:cs="Calibri"/>
                <w:bCs/>
                <w:color w:val="000000"/>
                <w:sz w:val="18"/>
                <w:szCs w:val="18"/>
              </w:rPr>
              <w:t>Evidence</w:t>
            </w:r>
            <w:r w:rsidR="003A1DF7" w:rsidRPr="002178E1">
              <w:rPr>
                <w:rFonts w:ascii="Calibri" w:hAnsi="Calibri" w:cs="Calibri"/>
                <w:bCs/>
                <w:color w:val="000000"/>
                <w:sz w:val="18"/>
                <w:szCs w:val="18"/>
              </w:rPr>
              <w:t xml:space="preserve"> may be requested</w:t>
            </w:r>
            <w:r w:rsidRPr="002178E1">
              <w:rPr>
                <w:rFonts w:ascii="Calibri" w:hAnsi="Calibri" w:cs="Calibri"/>
                <w:bCs/>
                <w:color w:val="000000"/>
                <w:sz w:val="18"/>
                <w:szCs w:val="18"/>
              </w:rPr>
              <w:t xml:space="preserve"> that sequential confirmation is in place. This should be in the form of </w:t>
            </w:r>
            <w:r w:rsidR="000B4E4F">
              <w:rPr>
                <w:rFonts w:ascii="Calibri" w:hAnsi="Calibri" w:cs="Calibri"/>
                <w:bCs/>
                <w:color w:val="000000"/>
                <w:sz w:val="18"/>
                <w:szCs w:val="18"/>
              </w:rPr>
              <w:t>a monitoring centre</w:t>
            </w:r>
            <w:r w:rsidRPr="002178E1">
              <w:rPr>
                <w:rFonts w:ascii="Calibri" w:hAnsi="Calibri" w:cs="Calibri"/>
                <w:bCs/>
                <w:color w:val="000000"/>
                <w:sz w:val="18"/>
                <w:szCs w:val="18"/>
              </w:rPr>
              <w:t xml:space="preserve"> report with the unconfirmed and confirmed HUA signals highlighted</w:t>
            </w:r>
          </w:p>
        </w:tc>
      </w:tr>
    </w:tbl>
    <w:p w14:paraId="2D49B094" w14:textId="77777777" w:rsidR="00B86114" w:rsidRDefault="00B86114" w:rsidP="00B86114">
      <w:pPr>
        <w:jc w:val="right"/>
        <w:rPr>
          <w:rFonts w:asciiTheme="minorHAnsi" w:hAnsiTheme="minorHAnsi" w:cstheme="minorHAnsi"/>
          <w:b/>
        </w:rPr>
      </w:pPr>
      <w:r>
        <w:rPr>
          <w:rFonts w:asciiTheme="minorHAnsi" w:hAnsiTheme="minorHAnsi" w:cstheme="minorHAnsi"/>
          <w:b/>
        </w:rPr>
        <w:t>Page 1 of 2</w:t>
      </w:r>
    </w:p>
    <w:p w14:paraId="392F780A" w14:textId="77777777" w:rsidR="00A85495" w:rsidRDefault="00A85495" w:rsidP="00E27076">
      <w:pPr>
        <w:rPr>
          <w:rFonts w:asciiTheme="minorHAnsi" w:hAnsiTheme="minorHAnsi" w:cstheme="minorHAnsi"/>
          <w:b/>
        </w:rPr>
      </w:pPr>
    </w:p>
    <w:p w14:paraId="4DF6EAA7" w14:textId="77777777" w:rsidR="00E27076" w:rsidRDefault="00E27076" w:rsidP="00E27076">
      <w:pPr>
        <w:rPr>
          <w:rFonts w:asciiTheme="minorHAnsi" w:hAnsiTheme="minorHAnsi" w:cstheme="minorHAnsi"/>
          <w:b/>
        </w:rPr>
      </w:pPr>
    </w:p>
    <w:p w14:paraId="2ECB0683" w14:textId="77777777" w:rsidR="00E27076" w:rsidRDefault="00E27076" w:rsidP="00E27076">
      <w:pPr>
        <w:rPr>
          <w:rFonts w:asciiTheme="minorHAnsi" w:hAnsiTheme="minorHAnsi" w:cstheme="minorHAnsi"/>
          <w:b/>
        </w:rPr>
      </w:pPr>
    </w:p>
    <w:p w14:paraId="611628BF" w14:textId="77777777" w:rsidR="00E27076" w:rsidRDefault="00E27076" w:rsidP="00E27076">
      <w:pPr>
        <w:rPr>
          <w:rFonts w:asciiTheme="minorHAnsi" w:hAnsiTheme="minorHAnsi" w:cstheme="minorHAnsi"/>
          <w:b/>
        </w:rPr>
      </w:pPr>
    </w:p>
    <w:p w14:paraId="1117E814" w14:textId="77777777" w:rsidR="00E27076" w:rsidRDefault="00E27076" w:rsidP="00E27076">
      <w:pPr>
        <w:rPr>
          <w:rFonts w:asciiTheme="minorHAnsi" w:hAnsiTheme="minorHAnsi" w:cstheme="minorHAnsi"/>
          <w:b/>
        </w:rPr>
      </w:pPr>
    </w:p>
    <w:tbl>
      <w:tblPr>
        <w:tblStyle w:val="TableGrid"/>
        <w:tblW w:w="0" w:type="auto"/>
        <w:tblLook w:val="04A0" w:firstRow="1" w:lastRow="0" w:firstColumn="1" w:lastColumn="0" w:noHBand="0" w:noVBand="1"/>
      </w:tblPr>
      <w:tblGrid>
        <w:gridCol w:w="390"/>
        <w:gridCol w:w="1397"/>
        <w:gridCol w:w="3610"/>
        <w:gridCol w:w="3619"/>
      </w:tblGrid>
      <w:tr w:rsidR="00B2059B" w:rsidRPr="0052349C" w14:paraId="2E604AAC" w14:textId="77777777" w:rsidTr="00290300">
        <w:tc>
          <w:tcPr>
            <w:tcW w:w="392" w:type="dxa"/>
            <w:shd w:val="clear" w:color="auto" w:fill="EAF1DD"/>
          </w:tcPr>
          <w:p w14:paraId="7F07E744" w14:textId="77777777" w:rsidR="00B2059B" w:rsidRPr="000367A6" w:rsidRDefault="00B2059B" w:rsidP="00290300">
            <w:pPr>
              <w:rPr>
                <w:rFonts w:ascii="Calibri" w:hAnsi="Calibri" w:cs="Calibri"/>
              </w:rPr>
            </w:pPr>
          </w:p>
        </w:tc>
        <w:tc>
          <w:tcPr>
            <w:tcW w:w="1417" w:type="dxa"/>
            <w:shd w:val="clear" w:color="auto" w:fill="EAF1DD"/>
          </w:tcPr>
          <w:p w14:paraId="6D40232C" w14:textId="77777777" w:rsidR="00B2059B" w:rsidRPr="000367A6" w:rsidRDefault="00B2059B" w:rsidP="00290300">
            <w:pPr>
              <w:rPr>
                <w:rFonts w:ascii="Calibri" w:hAnsi="Calibri" w:cs="Calibri"/>
              </w:rPr>
            </w:pPr>
            <w:r w:rsidRPr="000367A6">
              <w:rPr>
                <w:rFonts w:ascii="Calibri" w:hAnsi="Calibri" w:cs="Calibri"/>
              </w:rPr>
              <w:t>Date</w:t>
            </w:r>
          </w:p>
        </w:tc>
        <w:tc>
          <w:tcPr>
            <w:tcW w:w="3685" w:type="dxa"/>
            <w:shd w:val="clear" w:color="auto" w:fill="EAF1DD"/>
          </w:tcPr>
          <w:p w14:paraId="50923868" w14:textId="77777777" w:rsidR="00B2059B" w:rsidRPr="000367A6" w:rsidRDefault="00B2059B" w:rsidP="00290300">
            <w:pPr>
              <w:rPr>
                <w:rFonts w:ascii="Calibri" w:hAnsi="Calibri" w:cs="Calibri"/>
              </w:rPr>
            </w:pPr>
            <w:r w:rsidRPr="000367A6">
              <w:rPr>
                <w:rFonts w:ascii="Calibri" w:hAnsi="Calibri" w:cs="Calibri"/>
              </w:rPr>
              <w:t>Cause</w:t>
            </w:r>
          </w:p>
        </w:tc>
        <w:tc>
          <w:tcPr>
            <w:tcW w:w="3686" w:type="dxa"/>
            <w:shd w:val="clear" w:color="auto" w:fill="EAF1DD"/>
          </w:tcPr>
          <w:p w14:paraId="148ADD81" w14:textId="77777777" w:rsidR="00B2059B" w:rsidRPr="000367A6" w:rsidRDefault="007C5391" w:rsidP="00290300">
            <w:pPr>
              <w:rPr>
                <w:rFonts w:ascii="Calibri" w:hAnsi="Calibri" w:cs="Calibri"/>
              </w:rPr>
            </w:pPr>
            <w:r>
              <w:rPr>
                <w:rFonts w:ascii="Calibri" w:hAnsi="Calibri" w:cs="Calibri"/>
              </w:rPr>
              <w:t>Remedial Work</w:t>
            </w:r>
          </w:p>
        </w:tc>
      </w:tr>
      <w:tr w:rsidR="00B2059B" w:rsidRPr="0052349C" w14:paraId="41539BD0" w14:textId="77777777" w:rsidTr="00290300">
        <w:tc>
          <w:tcPr>
            <w:tcW w:w="392" w:type="dxa"/>
            <w:shd w:val="clear" w:color="auto" w:fill="EAF1DD"/>
          </w:tcPr>
          <w:p w14:paraId="3F1D73CA" w14:textId="77777777" w:rsidR="00B2059B" w:rsidRPr="000367A6" w:rsidRDefault="00B2059B" w:rsidP="00290300">
            <w:pPr>
              <w:jc w:val="center"/>
              <w:rPr>
                <w:rFonts w:ascii="Calibri" w:hAnsi="Calibri" w:cs="Calibri"/>
              </w:rPr>
            </w:pPr>
            <w:r w:rsidRPr="000367A6">
              <w:rPr>
                <w:rFonts w:ascii="Calibri" w:hAnsi="Calibri" w:cs="Calibri"/>
              </w:rPr>
              <w:t>1</w:t>
            </w:r>
          </w:p>
        </w:tc>
        <w:tc>
          <w:tcPr>
            <w:tcW w:w="1417" w:type="dxa"/>
          </w:tcPr>
          <w:p w14:paraId="67EFD4E9" w14:textId="77777777" w:rsidR="00B2059B" w:rsidRPr="000367A6" w:rsidRDefault="00B2059B" w:rsidP="00290300">
            <w:pPr>
              <w:rPr>
                <w:rFonts w:ascii="Calibri" w:hAnsi="Calibri" w:cs="Calibri"/>
              </w:rPr>
            </w:pPr>
          </w:p>
        </w:tc>
        <w:tc>
          <w:tcPr>
            <w:tcW w:w="3685" w:type="dxa"/>
          </w:tcPr>
          <w:p w14:paraId="76C7E840" w14:textId="77777777" w:rsidR="00B2059B" w:rsidRPr="000367A6" w:rsidRDefault="00B2059B" w:rsidP="00290300">
            <w:pPr>
              <w:rPr>
                <w:rFonts w:ascii="Calibri" w:hAnsi="Calibri" w:cs="Calibri"/>
              </w:rPr>
            </w:pPr>
          </w:p>
          <w:p w14:paraId="6E25D7E2" w14:textId="77777777" w:rsidR="00B2059B" w:rsidRPr="000367A6" w:rsidRDefault="00B2059B" w:rsidP="00290300">
            <w:pPr>
              <w:rPr>
                <w:rFonts w:ascii="Calibri" w:hAnsi="Calibri" w:cs="Calibri"/>
              </w:rPr>
            </w:pPr>
          </w:p>
        </w:tc>
        <w:tc>
          <w:tcPr>
            <w:tcW w:w="3686" w:type="dxa"/>
          </w:tcPr>
          <w:p w14:paraId="3CD7E406" w14:textId="77777777" w:rsidR="00B2059B" w:rsidRPr="000367A6" w:rsidRDefault="00B2059B" w:rsidP="00290300">
            <w:pPr>
              <w:rPr>
                <w:rFonts w:ascii="Calibri" w:hAnsi="Calibri" w:cs="Calibri"/>
              </w:rPr>
            </w:pPr>
          </w:p>
        </w:tc>
      </w:tr>
      <w:tr w:rsidR="00B2059B" w:rsidRPr="0052349C" w14:paraId="584A7CAB" w14:textId="77777777" w:rsidTr="00290300">
        <w:tc>
          <w:tcPr>
            <w:tcW w:w="392" w:type="dxa"/>
            <w:shd w:val="clear" w:color="auto" w:fill="EAF1DD"/>
          </w:tcPr>
          <w:p w14:paraId="3F8D480A" w14:textId="77777777" w:rsidR="00B2059B" w:rsidRPr="000367A6" w:rsidRDefault="00B2059B" w:rsidP="00290300">
            <w:pPr>
              <w:jc w:val="center"/>
              <w:rPr>
                <w:rFonts w:ascii="Calibri" w:hAnsi="Calibri" w:cs="Calibri"/>
              </w:rPr>
            </w:pPr>
            <w:r w:rsidRPr="000367A6">
              <w:rPr>
                <w:rFonts w:ascii="Calibri" w:hAnsi="Calibri" w:cs="Calibri"/>
              </w:rPr>
              <w:t>2</w:t>
            </w:r>
          </w:p>
        </w:tc>
        <w:tc>
          <w:tcPr>
            <w:tcW w:w="1417" w:type="dxa"/>
          </w:tcPr>
          <w:p w14:paraId="2A117A6E" w14:textId="77777777" w:rsidR="00B2059B" w:rsidRPr="000367A6" w:rsidRDefault="00B2059B" w:rsidP="00290300">
            <w:pPr>
              <w:rPr>
                <w:rFonts w:ascii="Calibri" w:hAnsi="Calibri" w:cs="Calibri"/>
              </w:rPr>
            </w:pPr>
          </w:p>
        </w:tc>
        <w:tc>
          <w:tcPr>
            <w:tcW w:w="3685" w:type="dxa"/>
          </w:tcPr>
          <w:p w14:paraId="7B929CC8" w14:textId="77777777" w:rsidR="00B2059B" w:rsidRPr="000367A6" w:rsidRDefault="00B2059B" w:rsidP="00290300">
            <w:pPr>
              <w:rPr>
                <w:rFonts w:ascii="Calibri" w:hAnsi="Calibri" w:cs="Calibri"/>
              </w:rPr>
            </w:pPr>
          </w:p>
          <w:p w14:paraId="4295A828" w14:textId="77777777" w:rsidR="00B2059B" w:rsidRPr="000367A6" w:rsidRDefault="00B2059B" w:rsidP="00290300">
            <w:pPr>
              <w:rPr>
                <w:rFonts w:ascii="Calibri" w:hAnsi="Calibri" w:cs="Calibri"/>
              </w:rPr>
            </w:pPr>
          </w:p>
        </w:tc>
        <w:tc>
          <w:tcPr>
            <w:tcW w:w="3686" w:type="dxa"/>
          </w:tcPr>
          <w:p w14:paraId="0260D7FB" w14:textId="77777777" w:rsidR="00B2059B" w:rsidRPr="000367A6" w:rsidRDefault="00B2059B" w:rsidP="00290300">
            <w:pPr>
              <w:rPr>
                <w:rFonts w:ascii="Calibri" w:hAnsi="Calibri" w:cs="Calibri"/>
              </w:rPr>
            </w:pPr>
          </w:p>
        </w:tc>
      </w:tr>
    </w:tbl>
    <w:p w14:paraId="0245D5C1" w14:textId="77777777" w:rsidR="00B2059B" w:rsidRDefault="00B2059B" w:rsidP="00B2059B">
      <w:pPr>
        <w:autoSpaceDE w:val="0"/>
        <w:autoSpaceDN w:val="0"/>
        <w:adjustRightInd w:val="0"/>
        <w:rPr>
          <w:rFonts w:asciiTheme="minorHAnsi" w:hAnsiTheme="minorHAnsi" w:cstheme="minorHAnsi"/>
          <w:b/>
          <w:bCs/>
          <w:color w:val="000000"/>
        </w:rPr>
      </w:pPr>
    </w:p>
    <w:p w14:paraId="4C25F43A" w14:textId="77777777" w:rsidR="00B2059B" w:rsidRPr="00E3710A" w:rsidRDefault="00B2059B" w:rsidP="00B2059B">
      <w:pPr>
        <w:autoSpaceDE w:val="0"/>
        <w:autoSpaceDN w:val="0"/>
        <w:adjustRightInd w:val="0"/>
        <w:rPr>
          <w:rFonts w:asciiTheme="minorHAnsi" w:hAnsiTheme="minorHAnsi" w:cstheme="minorHAnsi"/>
          <w:color w:val="000000"/>
        </w:rPr>
      </w:pPr>
      <w:r w:rsidRPr="00E3710A">
        <w:rPr>
          <w:rFonts w:asciiTheme="minorHAnsi" w:hAnsiTheme="minorHAnsi" w:cstheme="minorHAnsi"/>
          <w:b/>
          <w:bCs/>
          <w:color w:val="000000"/>
        </w:rPr>
        <w:t>I declare the End User(s) have been fully trained in the confirmation method and procedures to be followed in the event of the HUA being activated</w:t>
      </w:r>
      <w:r w:rsidRPr="00E3710A">
        <w:rPr>
          <w:rFonts w:asciiTheme="minorHAnsi" w:hAnsiTheme="minorHAnsi" w:cstheme="minorHAnsi"/>
          <w:color w:val="000000"/>
        </w:rPr>
        <w:t xml:space="preserve">. </w:t>
      </w:r>
    </w:p>
    <w:p w14:paraId="671727DE" w14:textId="77777777" w:rsidR="00B2059B" w:rsidRPr="00E3710A" w:rsidRDefault="00B2059B" w:rsidP="00B2059B">
      <w:pPr>
        <w:autoSpaceDE w:val="0"/>
        <w:autoSpaceDN w:val="0"/>
        <w:adjustRightInd w:val="0"/>
        <w:rPr>
          <w:rFonts w:asciiTheme="minorHAnsi" w:hAnsiTheme="minorHAnsi" w:cstheme="minorHAnsi"/>
          <w:color w:val="000000"/>
        </w:rPr>
      </w:pPr>
    </w:p>
    <w:p w14:paraId="7E615579" w14:textId="77777777" w:rsidR="00B2059B" w:rsidRDefault="00B2059B" w:rsidP="00B2059B">
      <w:pPr>
        <w:autoSpaceDE w:val="0"/>
        <w:autoSpaceDN w:val="0"/>
        <w:adjustRightInd w:val="0"/>
        <w:rPr>
          <w:rFonts w:asciiTheme="minorHAnsi" w:hAnsiTheme="minorHAnsi" w:cstheme="minorHAnsi"/>
          <w:color w:val="000000"/>
        </w:rPr>
      </w:pPr>
      <w:r w:rsidRPr="00E3710A">
        <w:rPr>
          <w:rFonts w:asciiTheme="minorHAnsi" w:hAnsiTheme="minorHAnsi" w:cstheme="minorHAnsi"/>
          <w:b/>
          <w:color w:val="000000"/>
        </w:rPr>
        <w:t>The information I have given is true to the best of my knowledge and belief.</w:t>
      </w:r>
      <w:r w:rsidRPr="00E3710A">
        <w:rPr>
          <w:rFonts w:asciiTheme="minorHAnsi" w:hAnsiTheme="minorHAnsi" w:cstheme="minorHAnsi"/>
          <w:color w:val="000000"/>
        </w:rPr>
        <w:t xml:space="preserve"> </w:t>
      </w:r>
    </w:p>
    <w:p w14:paraId="7718FD63" w14:textId="77777777" w:rsidR="00B2059B" w:rsidRDefault="00B2059B" w:rsidP="00B2059B">
      <w:pPr>
        <w:autoSpaceDE w:val="0"/>
        <w:autoSpaceDN w:val="0"/>
        <w:adjustRightInd w:val="0"/>
        <w:rPr>
          <w:rFonts w:asciiTheme="minorHAnsi" w:hAnsiTheme="minorHAnsi" w:cstheme="minorHAnsi"/>
          <w:color w:val="000000"/>
        </w:rPr>
      </w:pPr>
    </w:p>
    <w:p w14:paraId="14BDB7AD" w14:textId="77777777" w:rsidR="00B2059B" w:rsidRPr="00E3710A" w:rsidRDefault="00B2059B" w:rsidP="00B2059B">
      <w:pPr>
        <w:autoSpaceDE w:val="0"/>
        <w:autoSpaceDN w:val="0"/>
        <w:adjustRightInd w:val="0"/>
        <w:rPr>
          <w:rFonts w:asciiTheme="minorHAnsi" w:hAnsiTheme="minorHAnsi" w:cstheme="minorHAnsi"/>
          <w:color w:val="000000"/>
        </w:rPr>
      </w:pPr>
      <w:r w:rsidRPr="00E3710A">
        <w:rPr>
          <w:rFonts w:asciiTheme="minorHAnsi" w:hAnsiTheme="minorHAnsi" w:cstheme="minorHAnsi"/>
          <w:b/>
          <w:bCs/>
          <w:color w:val="000000"/>
        </w:rPr>
        <w:t>Please note that false or deliberately misleading information provided on this form could lead to the loss of the URN</w:t>
      </w:r>
      <w:r>
        <w:rPr>
          <w:rFonts w:asciiTheme="minorHAnsi" w:hAnsiTheme="minorHAnsi" w:cstheme="minorHAnsi"/>
          <w:b/>
          <w:bCs/>
          <w:color w:val="000000"/>
        </w:rPr>
        <w:t>.</w:t>
      </w:r>
    </w:p>
    <w:p w14:paraId="1988E771" w14:textId="77777777" w:rsidR="00B2059B" w:rsidRDefault="00B2059B" w:rsidP="00B2059B">
      <w:pPr>
        <w:rPr>
          <w:rFonts w:asciiTheme="minorHAnsi" w:hAnsiTheme="minorHAnsi" w:cstheme="minorHAnsi"/>
        </w:rPr>
      </w:pPr>
    </w:p>
    <w:tbl>
      <w:tblPr>
        <w:tblStyle w:val="TableGrid"/>
        <w:tblW w:w="0" w:type="auto"/>
        <w:tblLook w:val="04A0" w:firstRow="1" w:lastRow="0" w:firstColumn="1" w:lastColumn="0" w:noHBand="0" w:noVBand="1"/>
      </w:tblPr>
      <w:tblGrid>
        <w:gridCol w:w="2060"/>
        <w:gridCol w:w="3575"/>
        <w:gridCol w:w="975"/>
        <w:gridCol w:w="2406"/>
      </w:tblGrid>
      <w:tr w:rsidR="00B2059B" w:rsidRPr="0052349C" w14:paraId="3CF454C8" w14:textId="77777777" w:rsidTr="00290300">
        <w:trPr>
          <w:trHeight w:val="340"/>
        </w:trPr>
        <w:tc>
          <w:tcPr>
            <w:tcW w:w="2093" w:type="dxa"/>
            <w:shd w:val="clear" w:color="auto" w:fill="EAF1DD"/>
          </w:tcPr>
          <w:p w14:paraId="3423A50E" w14:textId="77777777" w:rsidR="00B2059B" w:rsidRPr="00E3710A" w:rsidRDefault="00B2059B" w:rsidP="00290300">
            <w:pPr>
              <w:rPr>
                <w:rFonts w:ascii="Calibri" w:hAnsi="Calibri" w:cs="Calibri"/>
              </w:rPr>
            </w:pPr>
            <w:r w:rsidRPr="00E3710A">
              <w:rPr>
                <w:rFonts w:ascii="Calibri" w:hAnsi="Calibri" w:cs="Calibri"/>
              </w:rPr>
              <w:t>Signature</w:t>
            </w:r>
          </w:p>
        </w:tc>
        <w:tc>
          <w:tcPr>
            <w:tcW w:w="3685" w:type="dxa"/>
          </w:tcPr>
          <w:p w14:paraId="567FDD1B" w14:textId="77777777" w:rsidR="00B2059B" w:rsidRPr="00E3710A" w:rsidRDefault="00B2059B" w:rsidP="00290300">
            <w:pPr>
              <w:rPr>
                <w:rFonts w:ascii="Calibri" w:hAnsi="Calibri" w:cs="Calibri"/>
              </w:rPr>
            </w:pPr>
          </w:p>
        </w:tc>
        <w:tc>
          <w:tcPr>
            <w:tcW w:w="986" w:type="dxa"/>
            <w:shd w:val="clear" w:color="auto" w:fill="EAF1DD"/>
          </w:tcPr>
          <w:p w14:paraId="0252388B" w14:textId="77777777" w:rsidR="00B2059B" w:rsidRPr="00E3710A" w:rsidRDefault="00B2059B" w:rsidP="00290300">
            <w:pPr>
              <w:rPr>
                <w:rFonts w:ascii="Calibri" w:hAnsi="Calibri" w:cs="Calibri"/>
              </w:rPr>
            </w:pPr>
            <w:r w:rsidRPr="00E3710A">
              <w:rPr>
                <w:rFonts w:ascii="Calibri" w:hAnsi="Calibri" w:cs="Calibri"/>
              </w:rPr>
              <w:t>Date</w:t>
            </w:r>
          </w:p>
        </w:tc>
        <w:tc>
          <w:tcPr>
            <w:tcW w:w="2478" w:type="dxa"/>
          </w:tcPr>
          <w:p w14:paraId="274FD6E8" w14:textId="77777777" w:rsidR="00B2059B" w:rsidRPr="00E3710A" w:rsidRDefault="00B2059B" w:rsidP="00290300">
            <w:pPr>
              <w:rPr>
                <w:rFonts w:ascii="Calibri" w:hAnsi="Calibri" w:cs="Calibri"/>
              </w:rPr>
            </w:pPr>
          </w:p>
        </w:tc>
      </w:tr>
      <w:tr w:rsidR="00B2059B" w:rsidRPr="0052349C" w14:paraId="4BB288C5" w14:textId="77777777" w:rsidTr="00290300">
        <w:trPr>
          <w:trHeight w:val="340"/>
        </w:trPr>
        <w:tc>
          <w:tcPr>
            <w:tcW w:w="2093" w:type="dxa"/>
            <w:shd w:val="clear" w:color="auto" w:fill="EAF1DD"/>
          </w:tcPr>
          <w:p w14:paraId="0465469D" w14:textId="77777777" w:rsidR="00B2059B" w:rsidRPr="00E3710A" w:rsidRDefault="00B2059B" w:rsidP="00290300">
            <w:pPr>
              <w:rPr>
                <w:rFonts w:ascii="Calibri" w:hAnsi="Calibri" w:cs="Calibri"/>
              </w:rPr>
            </w:pPr>
            <w:r w:rsidRPr="00E3710A">
              <w:rPr>
                <w:rFonts w:ascii="Calibri" w:hAnsi="Calibri" w:cs="Calibri"/>
              </w:rPr>
              <w:t>Print Name</w:t>
            </w:r>
          </w:p>
        </w:tc>
        <w:tc>
          <w:tcPr>
            <w:tcW w:w="7149" w:type="dxa"/>
            <w:gridSpan w:val="3"/>
          </w:tcPr>
          <w:p w14:paraId="3C52B33A" w14:textId="77777777" w:rsidR="00B2059B" w:rsidRPr="00E3710A" w:rsidRDefault="00B2059B" w:rsidP="00290300">
            <w:pPr>
              <w:rPr>
                <w:rFonts w:ascii="Calibri" w:hAnsi="Calibri" w:cs="Calibri"/>
              </w:rPr>
            </w:pPr>
          </w:p>
        </w:tc>
      </w:tr>
      <w:tr w:rsidR="00B2059B" w:rsidRPr="0052349C" w14:paraId="6F54E469" w14:textId="77777777" w:rsidTr="00290300">
        <w:trPr>
          <w:trHeight w:val="340"/>
        </w:trPr>
        <w:tc>
          <w:tcPr>
            <w:tcW w:w="2093" w:type="dxa"/>
            <w:shd w:val="clear" w:color="auto" w:fill="EAF1DD"/>
          </w:tcPr>
          <w:p w14:paraId="1B35B919" w14:textId="77777777" w:rsidR="00B2059B" w:rsidRPr="00E3710A" w:rsidRDefault="00B2059B" w:rsidP="00290300">
            <w:pPr>
              <w:rPr>
                <w:rFonts w:ascii="Calibri" w:hAnsi="Calibri" w:cs="Calibri"/>
              </w:rPr>
            </w:pPr>
            <w:r w:rsidRPr="00E3710A">
              <w:rPr>
                <w:rFonts w:ascii="Calibri" w:hAnsi="Calibri" w:cs="Calibri"/>
              </w:rPr>
              <w:t>Position in Company</w:t>
            </w:r>
          </w:p>
        </w:tc>
        <w:tc>
          <w:tcPr>
            <w:tcW w:w="7149" w:type="dxa"/>
            <w:gridSpan w:val="3"/>
          </w:tcPr>
          <w:p w14:paraId="770AAB27" w14:textId="77777777" w:rsidR="00B2059B" w:rsidRPr="00E3710A" w:rsidRDefault="00B2059B" w:rsidP="00290300">
            <w:pPr>
              <w:rPr>
                <w:rFonts w:ascii="Calibri" w:hAnsi="Calibri" w:cs="Calibri"/>
              </w:rPr>
            </w:pPr>
          </w:p>
        </w:tc>
      </w:tr>
    </w:tbl>
    <w:p w14:paraId="26CB8A0E" w14:textId="77777777" w:rsidR="002D6D24" w:rsidRDefault="002D6D24" w:rsidP="002D6D24">
      <w:pPr>
        <w:rPr>
          <w:rFonts w:asciiTheme="minorHAnsi" w:hAnsiTheme="minorHAnsi" w:cstheme="minorHAnsi"/>
        </w:rPr>
      </w:pPr>
    </w:p>
    <w:p w14:paraId="697C02F1" w14:textId="77777777" w:rsidR="00B2059B" w:rsidRDefault="00B2059B" w:rsidP="002D6D24"/>
    <w:p w14:paraId="5589B8CF" w14:textId="77777777" w:rsidR="00B2059B" w:rsidRDefault="00B2059B" w:rsidP="002D6D24"/>
    <w:p w14:paraId="1F83AE33" w14:textId="77777777" w:rsidR="00B2059B" w:rsidRDefault="00B2059B" w:rsidP="002D6D24"/>
    <w:p w14:paraId="19BE9B91" w14:textId="77777777" w:rsidR="00B2059B" w:rsidRDefault="00B2059B" w:rsidP="002D6D24"/>
    <w:p w14:paraId="4062D6A1" w14:textId="77777777" w:rsidR="00B2059B" w:rsidRDefault="00B2059B" w:rsidP="002D6D24"/>
    <w:p w14:paraId="2AD0A6DF" w14:textId="77777777" w:rsidR="00B2059B" w:rsidRDefault="00B2059B" w:rsidP="002D6D24"/>
    <w:p w14:paraId="219E7E53" w14:textId="77777777" w:rsidR="00B2059B" w:rsidRDefault="00B2059B" w:rsidP="002D6D24"/>
    <w:p w14:paraId="5860EA4D" w14:textId="77777777" w:rsidR="00B2059B" w:rsidRDefault="00B2059B" w:rsidP="002D6D24"/>
    <w:p w14:paraId="19097600" w14:textId="77777777" w:rsidR="00B2059B" w:rsidRDefault="00B2059B" w:rsidP="002D6D24"/>
    <w:p w14:paraId="1B00924D" w14:textId="77777777" w:rsidR="00B2059B" w:rsidRDefault="00B2059B" w:rsidP="002D6D24"/>
    <w:p w14:paraId="7FF96591" w14:textId="77777777" w:rsidR="00B2059B" w:rsidRDefault="00B2059B" w:rsidP="002D6D24"/>
    <w:p w14:paraId="1DBA6476" w14:textId="77777777" w:rsidR="00B2059B" w:rsidRDefault="00B2059B" w:rsidP="002D6D24"/>
    <w:p w14:paraId="12ACD537" w14:textId="77777777" w:rsidR="00B2059B" w:rsidRDefault="00B2059B" w:rsidP="002D6D24"/>
    <w:p w14:paraId="0B7C6A5D" w14:textId="77777777" w:rsidR="00B2059B" w:rsidRDefault="00B2059B" w:rsidP="002D6D24"/>
    <w:p w14:paraId="3F091AEC" w14:textId="77777777" w:rsidR="00B2059B" w:rsidRDefault="00B2059B" w:rsidP="002D6D24"/>
    <w:p w14:paraId="5B5A9EDB" w14:textId="77777777" w:rsidR="00B2059B" w:rsidRDefault="00B2059B" w:rsidP="002D6D24"/>
    <w:p w14:paraId="3E8D3091" w14:textId="77777777" w:rsidR="00B2059B" w:rsidRDefault="00B2059B" w:rsidP="002D6D24"/>
    <w:p w14:paraId="498D11ED" w14:textId="77777777" w:rsidR="00B2059B" w:rsidRDefault="00B2059B" w:rsidP="002D6D24"/>
    <w:p w14:paraId="43F5967A" w14:textId="77777777" w:rsidR="00B2059B" w:rsidRDefault="00B2059B" w:rsidP="002D6D24"/>
    <w:p w14:paraId="61F996FE" w14:textId="77777777" w:rsidR="0079624C" w:rsidRDefault="0079624C" w:rsidP="00B2059B">
      <w:pPr>
        <w:jc w:val="right"/>
      </w:pPr>
    </w:p>
    <w:p w14:paraId="27514314" w14:textId="77777777" w:rsidR="0079624C" w:rsidRDefault="0079624C" w:rsidP="00B2059B">
      <w:pPr>
        <w:jc w:val="right"/>
      </w:pPr>
    </w:p>
    <w:p w14:paraId="20F793E4" w14:textId="77777777" w:rsidR="0079624C" w:rsidRDefault="0079624C" w:rsidP="00B2059B">
      <w:pPr>
        <w:jc w:val="right"/>
      </w:pPr>
    </w:p>
    <w:p w14:paraId="4C2117C7" w14:textId="77777777" w:rsidR="0079624C" w:rsidRDefault="0079624C" w:rsidP="00B2059B">
      <w:pPr>
        <w:jc w:val="right"/>
      </w:pPr>
    </w:p>
    <w:p w14:paraId="2ADA02FE" w14:textId="77777777" w:rsidR="0079624C" w:rsidRDefault="0079624C" w:rsidP="00B2059B">
      <w:pPr>
        <w:jc w:val="right"/>
      </w:pPr>
    </w:p>
    <w:p w14:paraId="1F96195E" w14:textId="77777777" w:rsidR="0079624C" w:rsidRDefault="0079624C" w:rsidP="00B2059B">
      <w:pPr>
        <w:jc w:val="right"/>
      </w:pPr>
    </w:p>
    <w:p w14:paraId="638022E1" w14:textId="08B19462" w:rsidR="00B2059B" w:rsidRDefault="00B2059B" w:rsidP="00B2059B">
      <w:pPr>
        <w:jc w:val="right"/>
      </w:pPr>
      <w:r w:rsidRPr="00D13D1D">
        <w:rPr>
          <w:rFonts w:ascii="Calibri" w:hAnsi="Calibri" w:cs="Calibri"/>
          <w:b/>
        </w:rPr>
        <w:t>Page 2 of 2</w:t>
      </w:r>
      <w:bookmarkEnd w:id="21"/>
      <w:r>
        <w:t xml:space="preserve">                                                                             </w:t>
      </w:r>
    </w:p>
    <w:p w14:paraId="76CB8A59" w14:textId="77777777" w:rsidR="00E74195" w:rsidRDefault="00E74195" w:rsidP="003714D6">
      <w:pPr>
        <w:jc w:val="right"/>
        <w:rPr>
          <w:rFonts w:asciiTheme="minorHAnsi" w:hAnsiTheme="minorHAnsi" w:cstheme="minorHAnsi"/>
          <w:b/>
          <w:sz w:val="28"/>
          <w:szCs w:val="28"/>
        </w:rPr>
      </w:pPr>
    </w:p>
    <w:p w14:paraId="5A39B358" w14:textId="77777777" w:rsidR="00E74195" w:rsidRDefault="00E74195" w:rsidP="003714D6">
      <w:pPr>
        <w:jc w:val="right"/>
        <w:rPr>
          <w:rFonts w:asciiTheme="minorHAnsi" w:hAnsiTheme="minorHAnsi" w:cstheme="minorHAnsi"/>
          <w:b/>
          <w:sz w:val="28"/>
          <w:szCs w:val="28"/>
        </w:rPr>
      </w:pPr>
    </w:p>
    <w:p w14:paraId="50AA8D01" w14:textId="77777777" w:rsidR="00E74195" w:rsidRDefault="00E74195" w:rsidP="003714D6">
      <w:pPr>
        <w:jc w:val="right"/>
        <w:rPr>
          <w:rFonts w:asciiTheme="minorHAnsi" w:hAnsiTheme="minorHAnsi" w:cstheme="minorHAnsi"/>
          <w:b/>
          <w:sz w:val="28"/>
          <w:szCs w:val="28"/>
        </w:rPr>
      </w:pPr>
    </w:p>
    <w:p w14:paraId="52BAAFF0" w14:textId="77777777" w:rsidR="00E74195" w:rsidRDefault="00E74195" w:rsidP="003714D6">
      <w:pPr>
        <w:jc w:val="right"/>
        <w:rPr>
          <w:rFonts w:asciiTheme="minorHAnsi" w:hAnsiTheme="minorHAnsi" w:cstheme="minorHAnsi"/>
          <w:b/>
          <w:sz w:val="28"/>
          <w:szCs w:val="28"/>
        </w:rPr>
      </w:pPr>
    </w:p>
    <w:p w14:paraId="13EC6E57" w14:textId="77777777" w:rsidR="00E74195" w:rsidRDefault="00E74195" w:rsidP="003714D6">
      <w:pPr>
        <w:jc w:val="right"/>
        <w:rPr>
          <w:rFonts w:asciiTheme="minorHAnsi" w:hAnsiTheme="minorHAnsi" w:cstheme="minorHAnsi"/>
          <w:b/>
          <w:sz w:val="28"/>
          <w:szCs w:val="28"/>
        </w:rPr>
      </w:pPr>
    </w:p>
    <w:p w14:paraId="07F70DD3" w14:textId="77777777" w:rsidR="00E74195" w:rsidRDefault="00E74195" w:rsidP="003714D6">
      <w:pPr>
        <w:jc w:val="right"/>
        <w:rPr>
          <w:rFonts w:asciiTheme="minorHAnsi" w:hAnsiTheme="minorHAnsi" w:cstheme="minorHAnsi"/>
          <w:b/>
          <w:sz w:val="28"/>
          <w:szCs w:val="28"/>
        </w:rPr>
      </w:pPr>
    </w:p>
    <w:p w14:paraId="6C5C289D" w14:textId="77777777" w:rsidR="00E74195" w:rsidRDefault="00E74195" w:rsidP="003714D6">
      <w:pPr>
        <w:jc w:val="right"/>
        <w:rPr>
          <w:rFonts w:asciiTheme="minorHAnsi" w:hAnsiTheme="minorHAnsi" w:cstheme="minorHAnsi"/>
          <w:b/>
          <w:sz w:val="28"/>
          <w:szCs w:val="28"/>
        </w:rPr>
      </w:pPr>
    </w:p>
    <w:p w14:paraId="45C70D4C" w14:textId="5873C512" w:rsidR="003714D6" w:rsidRPr="003714D6" w:rsidRDefault="003714D6" w:rsidP="003714D6">
      <w:pPr>
        <w:jc w:val="right"/>
        <w:rPr>
          <w:rFonts w:asciiTheme="minorHAnsi" w:hAnsiTheme="minorHAnsi" w:cstheme="minorHAnsi"/>
          <w:b/>
          <w:sz w:val="28"/>
          <w:szCs w:val="28"/>
        </w:rPr>
      </w:pPr>
      <w:r w:rsidRPr="003714D6">
        <w:rPr>
          <w:rFonts w:asciiTheme="minorHAnsi" w:hAnsiTheme="minorHAnsi" w:cstheme="minorHAnsi"/>
          <w:b/>
          <w:sz w:val="28"/>
          <w:szCs w:val="28"/>
        </w:rPr>
        <w:lastRenderedPageBreak/>
        <w:t xml:space="preserve">APPENDIX F – </w:t>
      </w:r>
      <w:r w:rsidR="00D479B1">
        <w:rPr>
          <w:rFonts w:asciiTheme="minorHAnsi" w:hAnsiTheme="minorHAnsi" w:cstheme="minorHAnsi"/>
          <w:b/>
          <w:sz w:val="28"/>
          <w:szCs w:val="28"/>
        </w:rPr>
        <w:t>ANNEXE</w:t>
      </w:r>
      <w:r w:rsidRPr="003714D6">
        <w:rPr>
          <w:rFonts w:asciiTheme="minorHAnsi" w:hAnsiTheme="minorHAnsi" w:cstheme="minorHAnsi"/>
          <w:b/>
          <w:sz w:val="28"/>
          <w:szCs w:val="28"/>
        </w:rPr>
        <w:t xml:space="preserve"> C (</w:t>
      </w:r>
      <w:r w:rsidR="008B5844">
        <w:rPr>
          <w:rFonts w:asciiTheme="minorHAnsi" w:hAnsiTheme="minorHAnsi" w:cstheme="minorHAnsi"/>
          <w:b/>
          <w:sz w:val="28"/>
          <w:szCs w:val="28"/>
        </w:rPr>
        <w:t>February 202</w:t>
      </w:r>
      <w:r w:rsidR="00F00627">
        <w:rPr>
          <w:rFonts w:asciiTheme="minorHAnsi" w:hAnsiTheme="minorHAnsi" w:cstheme="minorHAnsi"/>
          <w:b/>
          <w:sz w:val="28"/>
          <w:szCs w:val="28"/>
        </w:rPr>
        <w:t>6</w:t>
      </w:r>
      <w:r w:rsidRPr="003714D6">
        <w:rPr>
          <w:rFonts w:asciiTheme="minorHAnsi" w:hAnsiTheme="minorHAnsi" w:cstheme="minorHAnsi"/>
          <w:b/>
          <w:sz w:val="28"/>
          <w:szCs w:val="28"/>
        </w:rPr>
        <w:t>)</w:t>
      </w:r>
    </w:p>
    <w:p w14:paraId="0055E43F" w14:textId="77777777" w:rsidR="003714D6" w:rsidRPr="003714D6" w:rsidRDefault="003714D6" w:rsidP="003714D6">
      <w:pPr>
        <w:autoSpaceDE w:val="0"/>
        <w:autoSpaceDN w:val="0"/>
        <w:adjustRightInd w:val="0"/>
        <w:jc w:val="center"/>
        <w:rPr>
          <w:rFonts w:asciiTheme="minorHAnsi" w:hAnsiTheme="minorHAnsi" w:cstheme="minorHAnsi"/>
          <w:b/>
          <w:bCs/>
          <w:sz w:val="24"/>
          <w:szCs w:val="24"/>
        </w:rPr>
      </w:pPr>
    </w:p>
    <w:p w14:paraId="7A21EADF" w14:textId="77777777" w:rsidR="003714D6" w:rsidRPr="003714D6" w:rsidRDefault="003714D6" w:rsidP="003714D6">
      <w:pPr>
        <w:autoSpaceDE w:val="0"/>
        <w:autoSpaceDN w:val="0"/>
        <w:adjustRightInd w:val="0"/>
        <w:jc w:val="center"/>
        <w:rPr>
          <w:rFonts w:asciiTheme="minorHAnsi" w:hAnsiTheme="minorHAnsi" w:cstheme="minorHAnsi"/>
          <w:bCs/>
          <w:sz w:val="24"/>
          <w:szCs w:val="24"/>
        </w:rPr>
      </w:pPr>
      <w:r w:rsidRPr="003714D6">
        <w:rPr>
          <w:rFonts w:asciiTheme="minorHAnsi" w:hAnsiTheme="minorHAnsi" w:cstheme="minorHAnsi"/>
          <w:b/>
          <w:bCs/>
          <w:sz w:val="24"/>
          <w:szCs w:val="24"/>
        </w:rPr>
        <w:t>STANDARDS MATRIX</w:t>
      </w:r>
    </w:p>
    <w:p w14:paraId="023C70BE" w14:textId="77777777" w:rsidR="003714D6" w:rsidRDefault="003714D6" w:rsidP="003714D6">
      <w:pPr>
        <w:jc w:val="center"/>
        <w:rPr>
          <w:rFonts w:asciiTheme="minorHAnsi" w:hAnsiTheme="minorHAnsi" w:cstheme="minorHAnsi"/>
          <w:bCs/>
        </w:rPr>
      </w:pPr>
      <w:r w:rsidRPr="003714D6">
        <w:rPr>
          <w:rFonts w:asciiTheme="minorHAnsi" w:hAnsiTheme="minorHAnsi" w:cstheme="minorHAnsi"/>
          <w:bCs/>
        </w:rPr>
        <w:t>New Applications for Intruder and Hold-Up Alarm(s) URN</w:t>
      </w:r>
    </w:p>
    <w:p w14:paraId="63BDD0F5" w14:textId="77777777" w:rsidR="003714D6" w:rsidRPr="003714D6" w:rsidRDefault="003714D6" w:rsidP="003714D6">
      <w:pPr>
        <w:jc w:val="center"/>
        <w:rPr>
          <w:rFonts w:asciiTheme="minorHAnsi" w:hAnsiTheme="minorHAnsi" w:cstheme="minorHAnsi"/>
          <w:bCs/>
        </w:rPr>
      </w:pPr>
    </w:p>
    <w:tbl>
      <w:tblPr>
        <w:tblW w:w="9669" w:type="dxa"/>
        <w:tblLayout w:type="fixed"/>
        <w:tblCellMar>
          <w:left w:w="30" w:type="dxa"/>
          <w:right w:w="30" w:type="dxa"/>
        </w:tblCellMar>
        <w:tblLook w:val="0000" w:firstRow="0" w:lastRow="0" w:firstColumn="0" w:lastColumn="0" w:noHBand="0" w:noVBand="0"/>
      </w:tblPr>
      <w:tblGrid>
        <w:gridCol w:w="2157"/>
        <w:gridCol w:w="3827"/>
        <w:gridCol w:w="1559"/>
        <w:gridCol w:w="2126"/>
      </w:tblGrid>
      <w:tr w:rsidR="003714D6" w:rsidRPr="004D2F6E" w14:paraId="6811E608" w14:textId="77777777" w:rsidTr="00290300">
        <w:trPr>
          <w:trHeight w:val="626"/>
        </w:trPr>
        <w:tc>
          <w:tcPr>
            <w:tcW w:w="2157" w:type="dxa"/>
            <w:tcBorders>
              <w:top w:val="single" w:sz="6" w:space="0" w:color="auto"/>
              <w:left w:val="single" w:sz="6" w:space="0" w:color="auto"/>
              <w:bottom w:val="single" w:sz="6" w:space="0" w:color="auto"/>
              <w:right w:val="single" w:sz="6" w:space="0" w:color="auto"/>
            </w:tcBorders>
            <w:shd w:val="clear" w:color="auto" w:fill="EAF1DD"/>
            <w:vAlign w:val="center"/>
          </w:tcPr>
          <w:p w14:paraId="04064018" w14:textId="77777777" w:rsidR="003714D6" w:rsidRPr="00C51D1A" w:rsidRDefault="003714D6" w:rsidP="00290300">
            <w:pPr>
              <w:autoSpaceDE w:val="0"/>
              <w:autoSpaceDN w:val="0"/>
              <w:adjustRightInd w:val="0"/>
              <w:jc w:val="center"/>
              <w:rPr>
                <w:rFonts w:ascii="Calibri" w:hAnsi="Calibri" w:cs="Calibri"/>
                <w:bCs/>
              </w:rPr>
            </w:pPr>
            <w:r w:rsidRPr="00C51D1A">
              <w:rPr>
                <w:rFonts w:ascii="Calibri" w:hAnsi="Calibri" w:cs="Calibri"/>
                <w:bCs/>
              </w:rPr>
              <w:t>System Status</w:t>
            </w:r>
          </w:p>
        </w:tc>
        <w:tc>
          <w:tcPr>
            <w:tcW w:w="3827" w:type="dxa"/>
            <w:tcBorders>
              <w:top w:val="single" w:sz="6" w:space="0" w:color="auto"/>
              <w:left w:val="single" w:sz="6" w:space="0" w:color="auto"/>
              <w:bottom w:val="single" w:sz="6" w:space="0" w:color="auto"/>
              <w:right w:val="single" w:sz="6" w:space="0" w:color="auto"/>
            </w:tcBorders>
            <w:shd w:val="clear" w:color="auto" w:fill="EAF1DD"/>
            <w:vAlign w:val="center"/>
          </w:tcPr>
          <w:p w14:paraId="7ED59136" w14:textId="77777777" w:rsidR="003714D6" w:rsidRPr="00C51D1A" w:rsidRDefault="003714D6" w:rsidP="00290300">
            <w:pPr>
              <w:autoSpaceDE w:val="0"/>
              <w:autoSpaceDN w:val="0"/>
              <w:adjustRightInd w:val="0"/>
              <w:jc w:val="center"/>
              <w:rPr>
                <w:rFonts w:ascii="Calibri" w:hAnsi="Calibri" w:cs="Calibri"/>
                <w:bCs/>
              </w:rPr>
            </w:pPr>
            <w:r w:rsidRPr="00C51D1A">
              <w:rPr>
                <w:rFonts w:ascii="Calibri" w:hAnsi="Calibri" w:cs="Calibri"/>
                <w:bCs/>
              </w:rPr>
              <w:t>Requirement</w:t>
            </w:r>
          </w:p>
        </w:tc>
        <w:tc>
          <w:tcPr>
            <w:tcW w:w="1559" w:type="dxa"/>
            <w:tcBorders>
              <w:top w:val="single" w:sz="6" w:space="0" w:color="auto"/>
              <w:left w:val="single" w:sz="6" w:space="0" w:color="auto"/>
              <w:bottom w:val="single" w:sz="6" w:space="0" w:color="auto"/>
              <w:right w:val="single" w:sz="6" w:space="0" w:color="auto"/>
            </w:tcBorders>
            <w:shd w:val="clear" w:color="auto" w:fill="EAF1DD"/>
            <w:vAlign w:val="center"/>
          </w:tcPr>
          <w:p w14:paraId="6230C32B" w14:textId="77777777" w:rsidR="003714D6" w:rsidRPr="00C51D1A" w:rsidRDefault="003714D6" w:rsidP="00290300">
            <w:pPr>
              <w:autoSpaceDE w:val="0"/>
              <w:autoSpaceDN w:val="0"/>
              <w:adjustRightInd w:val="0"/>
              <w:jc w:val="center"/>
              <w:rPr>
                <w:rFonts w:ascii="Calibri" w:hAnsi="Calibri" w:cs="Calibri"/>
                <w:bCs/>
              </w:rPr>
            </w:pPr>
            <w:r w:rsidRPr="00C51D1A">
              <w:rPr>
                <w:rFonts w:ascii="Calibri" w:hAnsi="Calibri" w:cs="Calibri"/>
                <w:bCs/>
              </w:rPr>
              <w:t>Fee Required</w:t>
            </w:r>
          </w:p>
        </w:tc>
        <w:tc>
          <w:tcPr>
            <w:tcW w:w="2126" w:type="dxa"/>
            <w:tcBorders>
              <w:top w:val="single" w:sz="6" w:space="0" w:color="auto"/>
              <w:left w:val="single" w:sz="6" w:space="0" w:color="auto"/>
              <w:bottom w:val="single" w:sz="6" w:space="0" w:color="auto"/>
              <w:right w:val="single" w:sz="6" w:space="0" w:color="auto"/>
            </w:tcBorders>
            <w:shd w:val="clear" w:color="auto" w:fill="EAF1DD"/>
            <w:vAlign w:val="center"/>
          </w:tcPr>
          <w:p w14:paraId="03BC40E3" w14:textId="77777777" w:rsidR="003714D6" w:rsidRPr="00C51D1A" w:rsidRDefault="003714D6" w:rsidP="00290300">
            <w:pPr>
              <w:autoSpaceDE w:val="0"/>
              <w:autoSpaceDN w:val="0"/>
              <w:adjustRightInd w:val="0"/>
              <w:jc w:val="center"/>
              <w:rPr>
                <w:rFonts w:ascii="Calibri" w:hAnsi="Calibri" w:cs="Calibri"/>
                <w:bCs/>
              </w:rPr>
            </w:pPr>
            <w:r w:rsidRPr="00C51D1A">
              <w:rPr>
                <w:rFonts w:ascii="Calibri" w:hAnsi="Calibri" w:cs="Calibri"/>
                <w:bCs/>
              </w:rPr>
              <w:t>Action to be taken by the alarm company</w:t>
            </w:r>
          </w:p>
        </w:tc>
      </w:tr>
      <w:tr w:rsidR="003714D6" w:rsidRPr="004D2F6E" w14:paraId="6CCA728D" w14:textId="77777777" w:rsidTr="00290300">
        <w:trPr>
          <w:trHeight w:val="1421"/>
        </w:trPr>
        <w:tc>
          <w:tcPr>
            <w:tcW w:w="2157" w:type="dxa"/>
            <w:tcBorders>
              <w:top w:val="single" w:sz="6" w:space="0" w:color="auto"/>
              <w:left w:val="single" w:sz="6" w:space="0" w:color="auto"/>
              <w:bottom w:val="single" w:sz="6" w:space="0" w:color="auto"/>
              <w:right w:val="single" w:sz="6" w:space="0" w:color="auto"/>
            </w:tcBorders>
          </w:tcPr>
          <w:p w14:paraId="11B2A922" w14:textId="77777777"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New Application for New System</w:t>
            </w:r>
          </w:p>
        </w:tc>
        <w:tc>
          <w:tcPr>
            <w:tcW w:w="3827" w:type="dxa"/>
            <w:tcBorders>
              <w:top w:val="single" w:sz="6" w:space="0" w:color="auto"/>
              <w:left w:val="single" w:sz="6" w:space="0" w:color="auto"/>
              <w:bottom w:val="single" w:sz="6" w:space="0" w:color="auto"/>
              <w:right w:val="single" w:sz="6" w:space="0" w:color="auto"/>
            </w:tcBorders>
          </w:tcPr>
          <w:p w14:paraId="0E0F4A3B" w14:textId="41A039AA"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 xml:space="preserve">PD6662:2017 </w:t>
            </w:r>
          </w:p>
          <w:p w14:paraId="7B9F7AD8" w14:textId="3AD0FFAE"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 xml:space="preserve">&amp; </w:t>
            </w:r>
            <w:r w:rsidR="00DB18A4">
              <w:rPr>
                <w:rFonts w:ascii="Calibri" w:hAnsi="Calibri" w:cs="Calibri"/>
                <w:bCs/>
                <w:sz w:val="20"/>
                <w:szCs w:val="20"/>
              </w:rPr>
              <w:t xml:space="preserve">Current </w:t>
            </w:r>
            <w:r w:rsidRPr="003714D6">
              <w:rPr>
                <w:rFonts w:ascii="Calibri" w:hAnsi="Calibri" w:cs="Calibri"/>
                <w:bCs/>
                <w:sz w:val="20"/>
                <w:szCs w:val="20"/>
              </w:rPr>
              <w:t>BS 8243</w:t>
            </w:r>
          </w:p>
        </w:tc>
        <w:tc>
          <w:tcPr>
            <w:tcW w:w="1559" w:type="dxa"/>
            <w:tcBorders>
              <w:top w:val="single" w:sz="6" w:space="0" w:color="auto"/>
              <w:left w:val="single" w:sz="6" w:space="0" w:color="auto"/>
              <w:bottom w:val="single" w:sz="6" w:space="0" w:color="auto"/>
              <w:right w:val="single" w:sz="6" w:space="0" w:color="auto"/>
            </w:tcBorders>
          </w:tcPr>
          <w:p w14:paraId="3038A043" w14:textId="77777777"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1 Fee HUA</w:t>
            </w:r>
          </w:p>
          <w:p w14:paraId="0769047B" w14:textId="77777777"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1 Fee IAS</w:t>
            </w:r>
          </w:p>
        </w:tc>
        <w:tc>
          <w:tcPr>
            <w:tcW w:w="2126" w:type="dxa"/>
            <w:tcBorders>
              <w:top w:val="single" w:sz="6" w:space="0" w:color="auto"/>
              <w:left w:val="single" w:sz="6" w:space="0" w:color="auto"/>
              <w:bottom w:val="single" w:sz="6" w:space="0" w:color="auto"/>
              <w:right w:val="single" w:sz="6" w:space="0" w:color="auto"/>
            </w:tcBorders>
          </w:tcPr>
          <w:p w14:paraId="62DDA9DD" w14:textId="7F5D6E38"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 xml:space="preserve">Apply to Security Systems Office on </w:t>
            </w:r>
            <w:r w:rsidR="00151A65">
              <w:rPr>
                <w:rFonts w:ascii="Calibri" w:hAnsi="Calibri" w:cs="Calibri"/>
                <w:bCs/>
                <w:sz w:val="20"/>
                <w:szCs w:val="20"/>
              </w:rPr>
              <w:t>APPENDIX</w:t>
            </w:r>
            <w:r w:rsidRPr="003714D6">
              <w:rPr>
                <w:rFonts w:ascii="Calibri" w:hAnsi="Calibri" w:cs="Calibri"/>
                <w:bCs/>
                <w:sz w:val="20"/>
                <w:szCs w:val="20"/>
              </w:rPr>
              <w:t xml:space="preserve"> F with </w:t>
            </w:r>
            <w:r w:rsidR="00151A65">
              <w:rPr>
                <w:rFonts w:ascii="Calibri" w:hAnsi="Calibri" w:cs="Calibri"/>
                <w:bCs/>
                <w:sz w:val="20"/>
                <w:szCs w:val="20"/>
              </w:rPr>
              <w:t>APPENDIX</w:t>
            </w:r>
            <w:r w:rsidRPr="003714D6">
              <w:rPr>
                <w:rFonts w:ascii="Calibri" w:hAnsi="Calibri" w:cs="Calibri"/>
                <w:bCs/>
                <w:sz w:val="20"/>
                <w:szCs w:val="20"/>
              </w:rPr>
              <w:t xml:space="preserve"> G</w:t>
            </w:r>
            <w:r w:rsidR="00390C66">
              <w:rPr>
                <w:rFonts w:ascii="Calibri" w:hAnsi="Calibri" w:cs="Calibri"/>
                <w:bCs/>
                <w:sz w:val="20"/>
                <w:szCs w:val="20"/>
              </w:rPr>
              <w:br/>
              <w:t xml:space="preserve">Copy of </w:t>
            </w:r>
            <w:r w:rsidR="007268A3">
              <w:rPr>
                <w:rFonts w:ascii="Calibri" w:hAnsi="Calibri" w:cs="Calibri"/>
                <w:bCs/>
                <w:sz w:val="20"/>
                <w:szCs w:val="20"/>
              </w:rPr>
              <w:t>installation</w:t>
            </w:r>
            <w:r w:rsidR="00390C66">
              <w:rPr>
                <w:rFonts w:ascii="Calibri" w:hAnsi="Calibri" w:cs="Calibri"/>
                <w:bCs/>
                <w:sz w:val="20"/>
                <w:szCs w:val="20"/>
              </w:rPr>
              <w:t xml:space="preserve"> certificate</w:t>
            </w:r>
          </w:p>
        </w:tc>
      </w:tr>
      <w:tr w:rsidR="003714D6" w:rsidRPr="004D2F6E" w14:paraId="769E8045" w14:textId="77777777" w:rsidTr="00290300">
        <w:trPr>
          <w:trHeight w:val="1778"/>
        </w:trPr>
        <w:tc>
          <w:tcPr>
            <w:tcW w:w="2157" w:type="dxa"/>
            <w:tcBorders>
              <w:top w:val="single" w:sz="6" w:space="0" w:color="auto"/>
              <w:left w:val="single" w:sz="6" w:space="0" w:color="auto"/>
              <w:bottom w:val="single" w:sz="6" w:space="0" w:color="auto"/>
              <w:right w:val="single" w:sz="6" w:space="0" w:color="auto"/>
            </w:tcBorders>
          </w:tcPr>
          <w:p w14:paraId="2D998150" w14:textId="77777777"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New Application for Existing System with no Previous Police Response</w:t>
            </w:r>
          </w:p>
        </w:tc>
        <w:tc>
          <w:tcPr>
            <w:tcW w:w="3827" w:type="dxa"/>
            <w:tcBorders>
              <w:top w:val="single" w:sz="6" w:space="0" w:color="auto"/>
              <w:left w:val="single" w:sz="6" w:space="0" w:color="auto"/>
              <w:bottom w:val="single" w:sz="6" w:space="0" w:color="auto"/>
              <w:right w:val="single" w:sz="6" w:space="0" w:color="auto"/>
            </w:tcBorders>
          </w:tcPr>
          <w:p w14:paraId="750297BA" w14:textId="7EED96A4"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PD6662:2004 &amp; DD243:2004 or                              PD6662:2010 &amp; BS 8243</w:t>
            </w:r>
          </w:p>
        </w:tc>
        <w:tc>
          <w:tcPr>
            <w:tcW w:w="1559" w:type="dxa"/>
            <w:tcBorders>
              <w:top w:val="single" w:sz="6" w:space="0" w:color="auto"/>
              <w:left w:val="single" w:sz="6" w:space="0" w:color="auto"/>
              <w:bottom w:val="single" w:sz="6" w:space="0" w:color="auto"/>
              <w:right w:val="single" w:sz="6" w:space="0" w:color="auto"/>
            </w:tcBorders>
          </w:tcPr>
          <w:p w14:paraId="7F83A736" w14:textId="77777777"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1 Fee HUA                            1 Fee IAS</w:t>
            </w:r>
          </w:p>
        </w:tc>
        <w:tc>
          <w:tcPr>
            <w:tcW w:w="2126" w:type="dxa"/>
            <w:tcBorders>
              <w:top w:val="single" w:sz="6" w:space="0" w:color="auto"/>
              <w:left w:val="single" w:sz="6" w:space="0" w:color="auto"/>
              <w:bottom w:val="single" w:sz="6" w:space="0" w:color="auto"/>
              <w:right w:val="single" w:sz="6" w:space="0" w:color="auto"/>
            </w:tcBorders>
          </w:tcPr>
          <w:p w14:paraId="78B2D181" w14:textId="5C3ED6EF"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 xml:space="preserve">Apply to Security Systems Office on </w:t>
            </w:r>
            <w:r w:rsidR="00151A65">
              <w:rPr>
                <w:rFonts w:ascii="Calibri" w:hAnsi="Calibri" w:cs="Calibri"/>
                <w:bCs/>
                <w:sz w:val="20"/>
                <w:szCs w:val="20"/>
              </w:rPr>
              <w:t>APPENDIX</w:t>
            </w:r>
            <w:r w:rsidRPr="003714D6">
              <w:rPr>
                <w:rFonts w:ascii="Calibri" w:hAnsi="Calibri" w:cs="Calibri"/>
                <w:bCs/>
                <w:sz w:val="20"/>
                <w:szCs w:val="20"/>
              </w:rPr>
              <w:t xml:space="preserve"> F with </w:t>
            </w:r>
            <w:r w:rsidR="00151A65">
              <w:rPr>
                <w:rFonts w:ascii="Calibri" w:hAnsi="Calibri" w:cs="Calibri"/>
                <w:bCs/>
                <w:sz w:val="20"/>
                <w:szCs w:val="20"/>
              </w:rPr>
              <w:t>APPENDIX</w:t>
            </w:r>
            <w:r w:rsidRPr="003714D6">
              <w:rPr>
                <w:rFonts w:ascii="Calibri" w:hAnsi="Calibri" w:cs="Calibri"/>
                <w:bCs/>
                <w:sz w:val="20"/>
                <w:szCs w:val="20"/>
              </w:rPr>
              <w:t xml:space="preserve"> G </w:t>
            </w:r>
          </w:p>
          <w:p w14:paraId="7F1C2AAF" w14:textId="77777777"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Raise new certificate or copy of original installation cert (must be dated pre 1st June 2012)</w:t>
            </w:r>
          </w:p>
        </w:tc>
      </w:tr>
      <w:tr w:rsidR="003714D6" w:rsidRPr="004D2F6E" w14:paraId="0EA25882" w14:textId="77777777" w:rsidTr="00290300">
        <w:trPr>
          <w:trHeight w:val="365"/>
        </w:trPr>
        <w:tc>
          <w:tcPr>
            <w:tcW w:w="9669" w:type="dxa"/>
            <w:gridSpan w:val="4"/>
            <w:tcBorders>
              <w:top w:val="single" w:sz="6" w:space="0" w:color="auto"/>
              <w:left w:val="single" w:sz="6" w:space="0" w:color="auto"/>
              <w:bottom w:val="single" w:sz="6" w:space="0" w:color="auto"/>
              <w:right w:val="single" w:sz="6" w:space="0" w:color="auto"/>
            </w:tcBorders>
            <w:shd w:val="clear" w:color="auto" w:fill="EAF1DD"/>
            <w:vAlign w:val="center"/>
          </w:tcPr>
          <w:p w14:paraId="39ABCB48" w14:textId="77777777" w:rsidR="003714D6" w:rsidRPr="00C51D1A" w:rsidRDefault="003714D6" w:rsidP="00290300">
            <w:pPr>
              <w:autoSpaceDE w:val="0"/>
              <w:autoSpaceDN w:val="0"/>
              <w:adjustRightInd w:val="0"/>
              <w:jc w:val="center"/>
              <w:rPr>
                <w:rFonts w:ascii="Calibri" w:hAnsi="Calibri" w:cs="Calibri"/>
                <w:bCs/>
              </w:rPr>
            </w:pPr>
            <w:r w:rsidRPr="00C51D1A">
              <w:rPr>
                <w:rFonts w:ascii="Calibri" w:hAnsi="Calibri" w:cs="Calibri"/>
                <w:bCs/>
              </w:rPr>
              <w:t>Reinstatement of Intruder and Hold-Up URNs</w:t>
            </w:r>
          </w:p>
        </w:tc>
      </w:tr>
      <w:tr w:rsidR="003714D6" w:rsidRPr="004D2F6E" w14:paraId="1ACA482E" w14:textId="77777777" w:rsidTr="00290300">
        <w:trPr>
          <w:trHeight w:val="751"/>
        </w:trPr>
        <w:tc>
          <w:tcPr>
            <w:tcW w:w="2157" w:type="dxa"/>
            <w:tcBorders>
              <w:top w:val="single" w:sz="6" w:space="0" w:color="auto"/>
              <w:left w:val="single" w:sz="6" w:space="0" w:color="auto"/>
              <w:bottom w:val="single" w:sz="6" w:space="0" w:color="auto"/>
              <w:right w:val="single" w:sz="6" w:space="0" w:color="auto"/>
            </w:tcBorders>
          </w:tcPr>
          <w:p w14:paraId="052A346B" w14:textId="77777777"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IAS Level 3                          (Unconfirmed systems)</w:t>
            </w:r>
          </w:p>
        </w:tc>
        <w:tc>
          <w:tcPr>
            <w:tcW w:w="3827" w:type="dxa"/>
            <w:tcBorders>
              <w:top w:val="single" w:sz="6" w:space="0" w:color="auto"/>
              <w:left w:val="single" w:sz="6" w:space="0" w:color="auto"/>
              <w:bottom w:val="single" w:sz="6" w:space="0" w:color="auto"/>
              <w:right w:val="single" w:sz="6" w:space="0" w:color="auto"/>
            </w:tcBorders>
          </w:tcPr>
          <w:p w14:paraId="3F29A165" w14:textId="7BB90903"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DD243:2004 or BS 8243</w:t>
            </w:r>
          </w:p>
        </w:tc>
        <w:tc>
          <w:tcPr>
            <w:tcW w:w="1559" w:type="dxa"/>
            <w:tcBorders>
              <w:top w:val="single" w:sz="6" w:space="0" w:color="auto"/>
              <w:left w:val="single" w:sz="6" w:space="0" w:color="auto"/>
              <w:bottom w:val="single" w:sz="6" w:space="0" w:color="auto"/>
              <w:right w:val="single" w:sz="6" w:space="0" w:color="auto"/>
            </w:tcBorders>
          </w:tcPr>
          <w:p w14:paraId="3B218632" w14:textId="77777777"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N</w:t>
            </w:r>
          </w:p>
        </w:tc>
        <w:tc>
          <w:tcPr>
            <w:tcW w:w="2126" w:type="dxa"/>
            <w:tcBorders>
              <w:top w:val="single" w:sz="6" w:space="0" w:color="auto"/>
              <w:left w:val="single" w:sz="6" w:space="0" w:color="auto"/>
              <w:bottom w:val="single" w:sz="6" w:space="0" w:color="auto"/>
              <w:right w:val="single" w:sz="6" w:space="0" w:color="auto"/>
            </w:tcBorders>
          </w:tcPr>
          <w:p w14:paraId="1025F23A" w14:textId="2EE82068"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 xml:space="preserve">Apply to Security Systems Office on </w:t>
            </w:r>
            <w:r w:rsidR="00151A65">
              <w:rPr>
                <w:rFonts w:ascii="Calibri" w:hAnsi="Calibri" w:cs="Calibri"/>
                <w:bCs/>
                <w:sz w:val="20"/>
                <w:szCs w:val="20"/>
              </w:rPr>
              <w:t>APPENDIX</w:t>
            </w:r>
            <w:r w:rsidRPr="003714D6">
              <w:rPr>
                <w:rFonts w:ascii="Calibri" w:hAnsi="Calibri" w:cs="Calibri"/>
                <w:bCs/>
                <w:sz w:val="20"/>
                <w:szCs w:val="20"/>
              </w:rPr>
              <w:t xml:space="preserve"> F </w:t>
            </w:r>
            <w:r w:rsidR="00D479B1">
              <w:rPr>
                <w:rFonts w:ascii="Calibri" w:hAnsi="Calibri" w:cs="Calibri"/>
                <w:bCs/>
                <w:sz w:val="20"/>
                <w:szCs w:val="20"/>
              </w:rPr>
              <w:t>ANNEXE</w:t>
            </w:r>
            <w:r w:rsidRPr="003714D6">
              <w:rPr>
                <w:rFonts w:ascii="Calibri" w:hAnsi="Calibri" w:cs="Calibri"/>
                <w:bCs/>
                <w:sz w:val="20"/>
                <w:szCs w:val="20"/>
              </w:rPr>
              <w:t xml:space="preserve"> A</w:t>
            </w:r>
          </w:p>
        </w:tc>
      </w:tr>
      <w:tr w:rsidR="003714D6" w:rsidRPr="004D2F6E" w14:paraId="43DDB8A1" w14:textId="77777777" w:rsidTr="00290300">
        <w:trPr>
          <w:trHeight w:val="834"/>
        </w:trPr>
        <w:tc>
          <w:tcPr>
            <w:tcW w:w="2157" w:type="dxa"/>
            <w:tcBorders>
              <w:top w:val="single" w:sz="6" w:space="0" w:color="auto"/>
              <w:left w:val="single" w:sz="6" w:space="0" w:color="auto"/>
              <w:bottom w:val="single" w:sz="6" w:space="0" w:color="auto"/>
              <w:right w:val="single" w:sz="6" w:space="0" w:color="auto"/>
            </w:tcBorders>
          </w:tcPr>
          <w:p w14:paraId="5D3FCD86" w14:textId="77777777"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IAS Level 3                          (Confirmed systems)</w:t>
            </w:r>
          </w:p>
        </w:tc>
        <w:tc>
          <w:tcPr>
            <w:tcW w:w="3827" w:type="dxa"/>
            <w:tcBorders>
              <w:top w:val="single" w:sz="6" w:space="0" w:color="auto"/>
              <w:left w:val="single" w:sz="6" w:space="0" w:color="auto"/>
              <w:bottom w:val="single" w:sz="6" w:space="0" w:color="auto"/>
              <w:right w:val="single" w:sz="6" w:space="0" w:color="auto"/>
            </w:tcBorders>
          </w:tcPr>
          <w:p w14:paraId="73BC6C16" w14:textId="77777777"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 xml:space="preserve">DD243:2002/2004 or                                </w:t>
            </w:r>
          </w:p>
          <w:p w14:paraId="1E8B831A" w14:textId="62538583"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 xml:space="preserve">BS 8243   </w:t>
            </w:r>
          </w:p>
          <w:p w14:paraId="693140B4" w14:textId="6497A25D"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 xml:space="preserve">90 </w:t>
            </w:r>
            <w:r w:rsidR="005033D4">
              <w:rPr>
                <w:rFonts w:ascii="Calibri" w:hAnsi="Calibri" w:cs="Calibri"/>
                <w:bCs/>
                <w:sz w:val="20"/>
                <w:szCs w:val="20"/>
              </w:rPr>
              <w:t>d</w:t>
            </w:r>
            <w:r w:rsidRPr="003714D6">
              <w:rPr>
                <w:rFonts w:ascii="Calibri" w:hAnsi="Calibri" w:cs="Calibri"/>
                <w:bCs/>
                <w:sz w:val="20"/>
                <w:szCs w:val="20"/>
              </w:rPr>
              <w:t xml:space="preserve">ays </w:t>
            </w:r>
            <w:r w:rsidR="005033D4">
              <w:rPr>
                <w:rFonts w:ascii="Calibri" w:hAnsi="Calibri" w:cs="Calibri"/>
                <w:bCs/>
                <w:sz w:val="20"/>
                <w:szCs w:val="20"/>
              </w:rPr>
              <w:t>c</w:t>
            </w:r>
            <w:r w:rsidRPr="003714D6">
              <w:rPr>
                <w:rFonts w:ascii="Calibri" w:hAnsi="Calibri" w:cs="Calibri"/>
                <w:bCs/>
                <w:sz w:val="20"/>
                <w:szCs w:val="20"/>
              </w:rPr>
              <w:t xml:space="preserve">lear of </w:t>
            </w:r>
            <w:r w:rsidR="00414173">
              <w:rPr>
                <w:rFonts w:ascii="Calibri" w:hAnsi="Calibri" w:cs="Calibri"/>
                <w:bCs/>
                <w:sz w:val="20"/>
                <w:szCs w:val="20"/>
              </w:rPr>
              <w:t xml:space="preserve">confirmed </w:t>
            </w:r>
            <w:r w:rsidRPr="003714D6">
              <w:rPr>
                <w:rFonts w:ascii="Calibri" w:hAnsi="Calibri" w:cs="Calibri"/>
                <w:bCs/>
                <w:sz w:val="20"/>
                <w:szCs w:val="20"/>
              </w:rPr>
              <w:t xml:space="preserve">false </w:t>
            </w:r>
            <w:r w:rsidR="00414173">
              <w:rPr>
                <w:rFonts w:ascii="Calibri" w:hAnsi="Calibri" w:cs="Calibri"/>
                <w:bCs/>
                <w:sz w:val="20"/>
                <w:szCs w:val="20"/>
              </w:rPr>
              <w:t>alarm</w:t>
            </w:r>
            <w:r w:rsidRPr="003714D6">
              <w:rPr>
                <w:rFonts w:ascii="Calibri" w:hAnsi="Calibri" w:cs="Calibri"/>
                <w:bCs/>
                <w:sz w:val="20"/>
                <w:szCs w:val="20"/>
              </w:rPr>
              <w:t>s unless an additional method of confirmation is installed</w:t>
            </w:r>
          </w:p>
        </w:tc>
        <w:tc>
          <w:tcPr>
            <w:tcW w:w="1559" w:type="dxa"/>
            <w:tcBorders>
              <w:top w:val="single" w:sz="6" w:space="0" w:color="auto"/>
              <w:left w:val="single" w:sz="6" w:space="0" w:color="auto"/>
              <w:bottom w:val="single" w:sz="6" w:space="0" w:color="auto"/>
              <w:right w:val="single" w:sz="6" w:space="0" w:color="auto"/>
            </w:tcBorders>
          </w:tcPr>
          <w:p w14:paraId="218C2570" w14:textId="77777777"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N</w:t>
            </w:r>
          </w:p>
        </w:tc>
        <w:tc>
          <w:tcPr>
            <w:tcW w:w="2126" w:type="dxa"/>
            <w:tcBorders>
              <w:top w:val="single" w:sz="6" w:space="0" w:color="auto"/>
              <w:left w:val="single" w:sz="6" w:space="0" w:color="auto"/>
              <w:bottom w:val="single" w:sz="6" w:space="0" w:color="auto"/>
              <w:right w:val="single" w:sz="6" w:space="0" w:color="auto"/>
            </w:tcBorders>
          </w:tcPr>
          <w:p w14:paraId="188510AF" w14:textId="3F24EBD5"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 xml:space="preserve">Apply to Security Systems Office on </w:t>
            </w:r>
            <w:r w:rsidR="00151A65">
              <w:rPr>
                <w:rFonts w:ascii="Calibri" w:hAnsi="Calibri" w:cs="Calibri"/>
                <w:bCs/>
                <w:sz w:val="20"/>
                <w:szCs w:val="20"/>
              </w:rPr>
              <w:t>APPENDIX</w:t>
            </w:r>
            <w:r w:rsidRPr="003714D6">
              <w:rPr>
                <w:rFonts w:ascii="Calibri" w:hAnsi="Calibri" w:cs="Calibri"/>
                <w:bCs/>
                <w:sz w:val="20"/>
                <w:szCs w:val="20"/>
              </w:rPr>
              <w:t xml:space="preserve"> F </w:t>
            </w:r>
            <w:r w:rsidR="00D479B1">
              <w:rPr>
                <w:rFonts w:ascii="Calibri" w:hAnsi="Calibri" w:cs="Calibri"/>
                <w:bCs/>
                <w:sz w:val="20"/>
                <w:szCs w:val="20"/>
              </w:rPr>
              <w:t>ANNEXE</w:t>
            </w:r>
            <w:r w:rsidRPr="003714D6">
              <w:rPr>
                <w:rFonts w:ascii="Calibri" w:hAnsi="Calibri" w:cs="Calibri"/>
                <w:bCs/>
                <w:sz w:val="20"/>
                <w:szCs w:val="20"/>
              </w:rPr>
              <w:t xml:space="preserve"> A</w:t>
            </w:r>
          </w:p>
        </w:tc>
      </w:tr>
      <w:tr w:rsidR="003714D6" w:rsidRPr="004D2F6E" w14:paraId="044A3BFA" w14:textId="77777777" w:rsidTr="00BA6229">
        <w:trPr>
          <w:trHeight w:val="1412"/>
        </w:trPr>
        <w:tc>
          <w:tcPr>
            <w:tcW w:w="2157" w:type="dxa"/>
            <w:tcBorders>
              <w:top w:val="single" w:sz="6" w:space="0" w:color="auto"/>
              <w:left w:val="single" w:sz="6" w:space="0" w:color="auto"/>
              <w:bottom w:val="single" w:sz="6" w:space="0" w:color="auto"/>
              <w:right w:val="single" w:sz="6" w:space="0" w:color="auto"/>
            </w:tcBorders>
          </w:tcPr>
          <w:p w14:paraId="2C00D507" w14:textId="77777777"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Unconfirmed HUA Level 3 (Domestic)</w:t>
            </w:r>
          </w:p>
          <w:p w14:paraId="36F92D88" w14:textId="77777777" w:rsidR="003714D6" w:rsidRPr="003714D6" w:rsidRDefault="003714D6" w:rsidP="00290300">
            <w:pPr>
              <w:autoSpaceDE w:val="0"/>
              <w:autoSpaceDN w:val="0"/>
              <w:adjustRightInd w:val="0"/>
              <w:jc w:val="center"/>
              <w:rPr>
                <w:rFonts w:ascii="Calibri" w:hAnsi="Calibri" w:cs="Calibri"/>
                <w:bCs/>
                <w:sz w:val="20"/>
                <w:szCs w:val="20"/>
              </w:rPr>
            </w:pPr>
          </w:p>
          <w:p w14:paraId="105498E5" w14:textId="77777777"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Unconfirmed HUA Level 3 (Commercial)</w:t>
            </w:r>
          </w:p>
        </w:tc>
        <w:tc>
          <w:tcPr>
            <w:tcW w:w="3827" w:type="dxa"/>
            <w:tcBorders>
              <w:top w:val="single" w:sz="6" w:space="0" w:color="auto"/>
              <w:left w:val="single" w:sz="6" w:space="0" w:color="auto"/>
              <w:bottom w:val="single" w:sz="6" w:space="0" w:color="auto"/>
              <w:right w:val="single" w:sz="6" w:space="0" w:color="auto"/>
            </w:tcBorders>
          </w:tcPr>
          <w:p w14:paraId="187A3E8B" w14:textId="77777777"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 xml:space="preserve">Method of HUA Confirmation          </w:t>
            </w:r>
            <w:r>
              <w:rPr>
                <w:rFonts w:ascii="Calibri" w:hAnsi="Calibri" w:cs="Calibri"/>
                <w:bCs/>
                <w:sz w:val="20"/>
                <w:szCs w:val="20"/>
              </w:rPr>
              <w:t xml:space="preserve">         </w:t>
            </w:r>
            <w:r w:rsidRPr="003714D6">
              <w:rPr>
                <w:rFonts w:ascii="Calibri" w:hAnsi="Calibri" w:cs="Calibri"/>
                <w:bCs/>
                <w:sz w:val="20"/>
                <w:szCs w:val="20"/>
              </w:rPr>
              <w:t xml:space="preserve">  either Call-Back, Sequential, Video or Audio.</w:t>
            </w:r>
          </w:p>
          <w:p w14:paraId="5FB36AC4" w14:textId="77777777" w:rsidR="00FC1319" w:rsidRDefault="00FC1319" w:rsidP="00290300">
            <w:pPr>
              <w:autoSpaceDE w:val="0"/>
              <w:autoSpaceDN w:val="0"/>
              <w:adjustRightInd w:val="0"/>
              <w:jc w:val="center"/>
              <w:rPr>
                <w:rFonts w:ascii="Calibri" w:hAnsi="Calibri" w:cs="Calibri"/>
                <w:bCs/>
                <w:sz w:val="20"/>
                <w:szCs w:val="20"/>
              </w:rPr>
            </w:pPr>
          </w:p>
          <w:p w14:paraId="24BE1A90" w14:textId="59E2751B"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 xml:space="preserve">Method of HUA Confirmation         </w:t>
            </w:r>
            <w:r>
              <w:rPr>
                <w:rFonts w:ascii="Calibri" w:hAnsi="Calibri" w:cs="Calibri"/>
                <w:bCs/>
                <w:sz w:val="20"/>
                <w:szCs w:val="20"/>
              </w:rPr>
              <w:t xml:space="preserve">        </w:t>
            </w:r>
            <w:r w:rsidRPr="003714D6">
              <w:rPr>
                <w:rFonts w:ascii="Calibri" w:hAnsi="Calibri" w:cs="Calibri"/>
                <w:bCs/>
                <w:sz w:val="20"/>
                <w:szCs w:val="20"/>
              </w:rPr>
              <w:t xml:space="preserve">   either Sequential, Video or Audio.</w:t>
            </w:r>
          </w:p>
          <w:p w14:paraId="2C0DC567" w14:textId="77777777" w:rsidR="003714D6" w:rsidRPr="003714D6" w:rsidRDefault="003714D6" w:rsidP="00290300">
            <w:pPr>
              <w:autoSpaceDE w:val="0"/>
              <w:autoSpaceDN w:val="0"/>
              <w:adjustRightInd w:val="0"/>
              <w:jc w:val="center"/>
              <w:rPr>
                <w:rFonts w:ascii="Calibri" w:hAnsi="Calibri" w:cs="Calibri"/>
                <w:bCs/>
                <w:sz w:val="20"/>
                <w:szCs w:val="20"/>
              </w:rPr>
            </w:pPr>
            <w:r w:rsidRPr="003714D6" w:rsidDel="00350636">
              <w:rPr>
                <w:rFonts w:ascii="Calibri" w:hAnsi="Calibri" w:cs="Calibri"/>
                <w:bCs/>
                <w:sz w:val="20"/>
                <w:szCs w:val="20"/>
              </w:rPr>
              <w:t xml:space="preserve"> </w:t>
            </w:r>
            <w:r w:rsidRPr="003714D6">
              <w:rPr>
                <w:rFonts w:ascii="Calibri" w:hAnsi="Calibri" w:cs="Calibri"/>
                <w:bCs/>
                <w:sz w:val="20"/>
                <w:szCs w:val="20"/>
              </w:rPr>
              <w:t xml:space="preserve">  </w:t>
            </w:r>
          </w:p>
        </w:tc>
        <w:tc>
          <w:tcPr>
            <w:tcW w:w="1559" w:type="dxa"/>
            <w:tcBorders>
              <w:top w:val="single" w:sz="6" w:space="0" w:color="auto"/>
              <w:left w:val="single" w:sz="6" w:space="0" w:color="auto"/>
              <w:bottom w:val="single" w:sz="6" w:space="0" w:color="auto"/>
              <w:right w:val="single" w:sz="6" w:space="0" w:color="auto"/>
            </w:tcBorders>
          </w:tcPr>
          <w:p w14:paraId="275AD803" w14:textId="77777777"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N</w:t>
            </w:r>
          </w:p>
        </w:tc>
        <w:tc>
          <w:tcPr>
            <w:tcW w:w="2126" w:type="dxa"/>
            <w:tcBorders>
              <w:top w:val="single" w:sz="6" w:space="0" w:color="auto"/>
              <w:left w:val="single" w:sz="6" w:space="0" w:color="auto"/>
              <w:bottom w:val="single" w:sz="6" w:space="0" w:color="auto"/>
              <w:right w:val="single" w:sz="6" w:space="0" w:color="auto"/>
            </w:tcBorders>
          </w:tcPr>
          <w:p w14:paraId="08D4781B" w14:textId="4AA7C34A" w:rsid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 xml:space="preserve">Apply to Security Systems Office on </w:t>
            </w:r>
            <w:r w:rsidR="00151A65">
              <w:rPr>
                <w:rFonts w:ascii="Calibri" w:hAnsi="Calibri" w:cs="Calibri"/>
                <w:bCs/>
                <w:sz w:val="20"/>
                <w:szCs w:val="20"/>
              </w:rPr>
              <w:t>APPENDIX</w:t>
            </w:r>
            <w:r w:rsidRPr="003714D6">
              <w:rPr>
                <w:rFonts w:ascii="Calibri" w:hAnsi="Calibri" w:cs="Calibri"/>
                <w:bCs/>
                <w:sz w:val="20"/>
                <w:szCs w:val="20"/>
              </w:rPr>
              <w:t xml:space="preserve"> F </w:t>
            </w:r>
            <w:r w:rsidR="00D479B1">
              <w:rPr>
                <w:rFonts w:ascii="Calibri" w:hAnsi="Calibri" w:cs="Calibri"/>
                <w:bCs/>
                <w:sz w:val="20"/>
                <w:szCs w:val="20"/>
              </w:rPr>
              <w:t>ANNEXE</w:t>
            </w:r>
            <w:r w:rsidRPr="003714D6">
              <w:rPr>
                <w:rFonts w:ascii="Calibri" w:hAnsi="Calibri" w:cs="Calibri"/>
                <w:bCs/>
                <w:sz w:val="20"/>
                <w:szCs w:val="20"/>
              </w:rPr>
              <w:t xml:space="preserve"> B</w:t>
            </w:r>
          </w:p>
          <w:p w14:paraId="4A8B0F0A" w14:textId="3CD68B18" w:rsidR="00FC1319" w:rsidRDefault="00FC472C" w:rsidP="00BA6229">
            <w:pPr>
              <w:tabs>
                <w:tab w:val="left" w:pos="540"/>
              </w:tabs>
              <w:autoSpaceDE w:val="0"/>
              <w:autoSpaceDN w:val="0"/>
              <w:adjustRightInd w:val="0"/>
              <w:jc w:val="center"/>
              <w:rPr>
                <w:rFonts w:ascii="Calibri" w:hAnsi="Calibri" w:cs="Calibri"/>
                <w:bCs/>
                <w:sz w:val="20"/>
                <w:szCs w:val="20"/>
              </w:rPr>
            </w:pPr>
            <w:r>
              <w:rPr>
                <w:rFonts w:ascii="Calibri" w:hAnsi="Calibri" w:cs="Calibri"/>
                <w:bCs/>
                <w:sz w:val="20"/>
                <w:szCs w:val="20"/>
              </w:rPr>
              <w:t>(commercial also)</w:t>
            </w:r>
          </w:p>
          <w:p w14:paraId="631DAB87" w14:textId="57A1287B" w:rsidR="00FC472C" w:rsidRPr="00BA6229" w:rsidRDefault="000A2E8D" w:rsidP="00BA6229">
            <w:pPr>
              <w:tabs>
                <w:tab w:val="left" w:pos="540"/>
              </w:tabs>
              <w:autoSpaceDE w:val="0"/>
              <w:autoSpaceDN w:val="0"/>
              <w:adjustRightInd w:val="0"/>
              <w:jc w:val="center"/>
              <w:rPr>
                <w:rFonts w:asciiTheme="minorHAnsi" w:hAnsiTheme="minorHAnsi" w:cstheme="minorHAnsi"/>
                <w:bCs/>
                <w:sz w:val="20"/>
                <w:szCs w:val="20"/>
              </w:rPr>
            </w:pPr>
            <w:r>
              <w:rPr>
                <w:rFonts w:asciiTheme="minorHAnsi" w:hAnsiTheme="minorHAnsi" w:cstheme="minorHAnsi"/>
                <w:sz w:val="20"/>
                <w:szCs w:val="20"/>
              </w:rPr>
              <w:t>Monitoring centre</w:t>
            </w:r>
            <w:r w:rsidR="001B63E3" w:rsidRPr="00BA6229">
              <w:rPr>
                <w:rFonts w:asciiTheme="minorHAnsi" w:hAnsiTheme="minorHAnsi" w:cstheme="minorHAnsi"/>
                <w:sz w:val="20"/>
                <w:szCs w:val="20"/>
              </w:rPr>
              <w:t xml:space="preserve"> report may be requested to prove Sequential HUA confirmation is in place</w:t>
            </w:r>
          </w:p>
        </w:tc>
      </w:tr>
      <w:tr w:rsidR="003714D6" w:rsidRPr="004D2F6E" w14:paraId="49730719" w14:textId="77777777" w:rsidTr="00290300">
        <w:trPr>
          <w:trHeight w:val="656"/>
        </w:trPr>
        <w:tc>
          <w:tcPr>
            <w:tcW w:w="2157" w:type="dxa"/>
            <w:tcBorders>
              <w:top w:val="single" w:sz="6" w:space="0" w:color="auto"/>
              <w:left w:val="single" w:sz="6" w:space="0" w:color="auto"/>
              <w:bottom w:val="single" w:sz="6" w:space="0" w:color="auto"/>
              <w:right w:val="single" w:sz="6" w:space="0" w:color="auto"/>
            </w:tcBorders>
          </w:tcPr>
          <w:p w14:paraId="2EEBA8CF" w14:textId="77777777"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HUA Level 3 (Hold-Up Confirmation Failed)</w:t>
            </w:r>
          </w:p>
          <w:p w14:paraId="21B7CF83" w14:textId="77777777" w:rsidR="003714D6" w:rsidRPr="003714D6" w:rsidRDefault="003714D6" w:rsidP="00290300">
            <w:pPr>
              <w:autoSpaceDE w:val="0"/>
              <w:autoSpaceDN w:val="0"/>
              <w:adjustRightInd w:val="0"/>
              <w:jc w:val="center"/>
              <w:rPr>
                <w:rFonts w:ascii="Calibri" w:hAnsi="Calibri" w:cs="Calibri"/>
                <w:bCs/>
                <w:sz w:val="20"/>
                <w:szCs w:val="20"/>
              </w:rPr>
            </w:pPr>
          </w:p>
          <w:p w14:paraId="23A0A4EA" w14:textId="77777777"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HUA Level 3 Confirmation method additional failure</w:t>
            </w:r>
          </w:p>
        </w:tc>
        <w:tc>
          <w:tcPr>
            <w:tcW w:w="3827" w:type="dxa"/>
            <w:tcBorders>
              <w:top w:val="single" w:sz="6" w:space="0" w:color="auto"/>
              <w:left w:val="single" w:sz="6" w:space="0" w:color="auto"/>
              <w:bottom w:val="single" w:sz="6" w:space="0" w:color="auto"/>
              <w:right w:val="single" w:sz="6" w:space="0" w:color="auto"/>
            </w:tcBorders>
          </w:tcPr>
          <w:p w14:paraId="64E3740E" w14:textId="77777777"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90 days clear of false calls</w:t>
            </w:r>
          </w:p>
          <w:p w14:paraId="04E82F21" w14:textId="77777777" w:rsidR="003714D6" w:rsidRPr="003714D6" w:rsidRDefault="003714D6" w:rsidP="00290300">
            <w:pPr>
              <w:autoSpaceDE w:val="0"/>
              <w:autoSpaceDN w:val="0"/>
              <w:adjustRightInd w:val="0"/>
              <w:jc w:val="center"/>
              <w:rPr>
                <w:rFonts w:ascii="Calibri" w:hAnsi="Calibri" w:cs="Calibri"/>
                <w:bCs/>
                <w:sz w:val="20"/>
                <w:szCs w:val="20"/>
              </w:rPr>
            </w:pPr>
          </w:p>
          <w:p w14:paraId="5A64C9FF" w14:textId="77777777" w:rsidR="003714D6" w:rsidRPr="003714D6" w:rsidRDefault="003714D6" w:rsidP="00290300">
            <w:pPr>
              <w:autoSpaceDE w:val="0"/>
              <w:autoSpaceDN w:val="0"/>
              <w:adjustRightInd w:val="0"/>
              <w:jc w:val="center"/>
              <w:rPr>
                <w:rFonts w:ascii="Calibri" w:hAnsi="Calibri" w:cs="Calibri"/>
                <w:bCs/>
                <w:sz w:val="20"/>
                <w:szCs w:val="20"/>
              </w:rPr>
            </w:pPr>
          </w:p>
          <w:p w14:paraId="67A620A3" w14:textId="77777777"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 xml:space="preserve">Alternative Method of HUA </w:t>
            </w:r>
          </w:p>
          <w:p w14:paraId="6B3F07B8" w14:textId="77777777"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 xml:space="preserve">   Confirmation  </w:t>
            </w:r>
          </w:p>
        </w:tc>
        <w:tc>
          <w:tcPr>
            <w:tcW w:w="1559" w:type="dxa"/>
            <w:tcBorders>
              <w:top w:val="single" w:sz="6" w:space="0" w:color="auto"/>
              <w:left w:val="single" w:sz="6" w:space="0" w:color="auto"/>
              <w:bottom w:val="single" w:sz="6" w:space="0" w:color="auto"/>
              <w:right w:val="single" w:sz="6" w:space="0" w:color="auto"/>
            </w:tcBorders>
          </w:tcPr>
          <w:p w14:paraId="6C181D5F" w14:textId="77777777"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N</w:t>
            </w:r>
          </w:p>
        </w:tc>
        <w:tc>
          <w:tcPr>
            <w:tcW w:w="2126" w:type="dxa"/>
            <w:tcBorders>
              <w:top w:val="single" w:sz="6" w:space="0" w:color="auto"/>
              <w:left w:val="single" w:sz="6" w:space="0" w:color="auto"/>
              <w:bottom w:val="single" w:sz="6" w:space="0" w:color="auto"/>
              <w:right w:val="single" w:sz="6" w:space="0" w:color="auto"/>
            </w:tcBorders>
          </w:tcPr>
          <w:p w14:paraId="1A1733E1" w14:textId="519C2FB8" w:rsid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 xml:space="preserve">Apply to Security Systems Office on </w:t>
            </w:r>
            <w:r w:rsidR="00151A65">
              <w:rPr>
                <w:rFonts w:ascii="Calibri" w:hAnsi="Calibri" w:cs="Calibri"/>
                <w:bCs/>
                <w:sz w:val="20"/>
                <w:szCs w:val="20"/>
              </w:rPr>
              <w:t>APPENDIX</w:t>
            </w:r>
            <w:r w:rsidRPr="003714D6">
              <w:rPr>
                <w:rFonts w:ascii="Calibri" w:hAnsi="Calibri" w:cs="Calibri"/>
                <w:bCs/>
                <w:sz w:val="20"/>
                <w:szCs w:val="20"/>
              </w:rPr>
              <w:t xml:space="preserve"> F </w:t>
            </w:r>
            <w:r w:rsidR="00D479B1">
              <w:rPr>
                <w:rFonts w:ascii="Calibri" w:hAnsi="Calibri" w:cs="Calibri"/>
                <w:bCs/>
                <w:sz w:val="20"/>
                <w:szCs w:val="20"/>
              </w:rPr>
              <w:t>ANNEXE</w:t>
            </w:r>
            <w:r w:rsidRPr="003714D6">
              <w:rPr>
                <w:rFonts w:ascii="Calibri" w:hAnsi="Calibri" w:cs="Calibri"/>
                <w:bCs/>
                <w:sz w:val="20"/>
                <w:szCs w:val="20"/>
              </w:rPr>
              <w:t xml:space="preserve"> B</w:t>
            </w:r>
          </w:p>
          <w:p w14:paraId="742BA558" w14:textId="305DD092" w:rsidR="00FC1319" w:rsidRPr="003714D6" w:rsidRDefault="00FC1319" w:rsidP="00290300">
            <w:pPr>
              <w:autoSpaceDE w:val="0"/>
              <w:autoSpaceDN w:val="0"/>
              <w:adjustRightInd w:val="0"/>
              <w:jc w:val="center"/>
              <w:rPr>
                <w:rFonts w:ascii="Calibri" w:hAnsi="Calibri" w:cs="Calibri"/>
                <w:bCs/>
                <w:sz w:val="20"/>
                <w:szCs w:val="20"/>
              </w:rPr>
            </w:pPr>
          </w:p>
        </w:tc>
      </w:tr>
      <w:tr w:rsidR="003714D6" w:rsidRPr="004D2F6E" w14:paraId="34D60257" w14:textId="77777777" w:rsidTr="00290300">
        <w:trPr>
          <w:trHeight w:val="359"/>
        </w:trPr>
        <w:tc>
          <w:tcPr>
            <w:tcW w:w="9669" w:type="dxa"/>
            <w:gridSpan w:val="4"/>
            <w:tcBorders>
              <w:top w:val="single" w:sz="6" w:space="0" w:color="auto"/>
              <w:left w:val="single" w:sz="6" w:space="0" w:color="auto"/>
              <w:bottom w:val="single" w:sz="6" w:space="0" w:color="auto"/>
              <w:right w:val="single" w:sz="6" w:space="0" w:color="auto"/>
            </w:tcBorders>
            <w:shd w:val="clear" w:color="auto" w:fill="EAF1DD"/>
            <w:vAlign w:val="center"/>
          </w:tcPr>
          <w:p w14:paraId="5CE413BC" w14:textId="77777777" w:rsidR="003714D6" w:rsidRPr="00C51D1A" w:rsidRDefault="003714D6" w:rsidP="00290300">
            <w:pPr>
              <w:keepNext/>
              <w:autoSpaceDE w:val="0"/>
              <w:autoSpaceDN w:val="0"/>
              <w:adjustRightInd w:val="0"/>
              <w:jc w:val="center"/>
              <w:rPr>
                <w:rFonts w:ascii="Calibri" w:hAnsi="Calibri" w:cs="Calibri"/>
                <w:bCs/>
              </w:rPr>
            </w:pPr>
            <w:r w:rsidRPr="00C51D1A">
              <w:rPr>
                <w:rFonts w:ascii="Calibri" w:hAnsi="Calibri" w:cs="Calibri"/>
                <w:bCs/>
              </w:rPr>
              <w:t>Deletions</w:t>
            </w:r>
          </w:p>
        </w:tc>
      </w:tr>
      <w:tr w:rsidR="003714D6" w:rsidRPr="004D2F6E" w14:paraId="5A7E9784" w14:textId="77777777" w:rsidTr="00290300">
        <w:trPr>
          <w:trHeight w:val="1798"/>
        </w:trPr>
        <w:tc>
          <w:tcPr>
            <w:tcW w:w="2157" w:type="dxa"/>
            <w:tcBorders>
              <w:top w:val="single" w:sz="6" w:space="0" w:color="auto"/>
              <w:left w:val="single" w:sz="6" w:space="0" w:color="auto"/>
              <w:bottom w:val="single" w:sz="6" w:space="0" w:color="auto"/>
              <w:right w:val="single" w:sz="6" w:space="0" w:color="auto"/>
            </w:tcBorders>
          </w:tcPr>
          <w:p w14:paraId="1124A4CA" w14:textId="77777777"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 xml:space="preserve">IAS Deleted </w:t>
            </w:r>
          </w:p>
          <w:p w14:paraId="45D2A369" w14:textId="77777777"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Poor Performance</w:t>
            </w:r>
          </w:p>
        </w:tc>
        <w:tc>
          <w:tcPr>
            <w:tcW w:w="3827" w:type="dxa"/>
            <w:tcBorders>
              <w:top w:val="single" w:sz="6" w:space="0" w:color="auto"/>
              <w:left w:val="single" w:sz="6" w:space="0" w:color="auto"/>
              <w:bottom w:val="single" w:sz="6" w:space="0" w:color="auto"/>
              <w:right w:val="single" w:sz="6" w:space="0" w:color="auto"/>
            </w:tcBorders>
          </w:tcPr>
          <w:p w14:paraId="3CD3DEAB" w14:textId="77777777"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 xml:space="preserve">PD6662:2004 &amp; DD243:2004  or </w:t>
            </w:r>
          </w:p>
          <w:p w14:paraId="59CF17E9" w14:textId="77777777" w:rsidR="00DB18A4"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 xml:space="preserve">  PD6662:2010 &amp; BS 8243</w:t>
            </w:r>
          </w:p>
          <w:p w14:paraId="271212B3" w14:textId="4D67E792"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 xml:space="preserve">+ 90 </w:t>
            </w:r>
            <w:r w:rsidR="005033D4">
              <w:rPr>
                <w:rFonts w:ascii="Calibri" w:hAnsi="Calibri" w:cs="Calibri"/>
                <w:bCs/>
                <w:sz w:val="20"/>
                <w:szCs w:val="20"/>
              </w:rPr>
              <w:t>d</w:t>
            </w:r>
            <w:r w:rsidRPr="003714D6">
              <w:rPr>
                <w:rFonts w:ascii="Calibri" w:hAnsi="Calibri" w:cs="Calibri"/>
                <w:bCs/>
                <w:sz w:val="20"/>
                <w:szCs w:val="20"/>
              </w:rPr>
              <w:t xml:space="preserve">ays </w:t>
            </w:r>
            <w:r w:rsidR="005033D4">
              <w:rPr>
                <w:rFonts w:ascii="Calibri" w:hAnsi="Calibri" w:cs="Calibri"/>
                <w:bCs/>
                <w:sz w:val="20"/>
                <w:szCs w:val="20"/>
              </w:rPr>
              <w:t>c</w:t>
            </w:r>
            <w:r w:rsidRPr="003714D6">
              <w:rPr>
                <w:rFonts w:ascii="Calibri" w:hAnsi="Calibri" w:cs="Calibri"/>
                <w:bCs/>
                <w:sz w:val="20"/>
                <w:szCs w:val="20"/>
              </w:rPr>
              <w:t>lear</w:t>
            </w:r>
            <w:r w:rsidR="005033D4">
              <w:rPr>
                <w:rFonts w:ascii="Calibri" w:hAnsi="Calibri" w:cs="Calibri"/>
                <w:bCs/>
                <w:sz w:val="20"/>
                <w:szCs w:val="20"/>
              </w:rPr>
              <w:t xml:space="preserve"> of confirmed false alarms</w:t>
            </w:r>
          </w:p>
        </w:tc>
        <w:tc>
          <w:tcPr>
            <w:tcW w:w="1559" w:type="dxa"/>
            <w:tcBorders>
              <w:top w:val="single" w:sz="6" w:space="0" w:color="auto"/>
              <w:left w:val="single" w:sz="6" w:space="0" w:color="auto"/>
              <w:bottom w:val="single" w:sz="6" w:space="0" w:color="auto"/>
              <w:right w:val="single" w:sz="6" w:space="0" w:color="auto"/>
            </w:tcBorders>
          </w:tcPr>
          <w:p w14:paraId="7B6428ED" w14:textId="77777777" w:rsidR="003714D6" w:rsidRPr="003714D6" w:rsidRDefault="003714D6" w:rsidP="00290300">
            <w:pPr>
              <w:autoSpaceDE w:val="0"/>
              <w:autoSpaceDN w:val="0"/>
              <w:adjustRightInd w:val="0"/>
              <w:rPr>
                <w:rFonts w:ascii="Calibri" w:hAnsi="Calibri" w:cs="Calibri"/>
                <w:bCs/>
                <w:sz w:val="20"/>
                <w:szCs w:val="20"/>
              </w:rPr>
            </w:pPr>
            <w:r w:rsidRPr="003714D6">
              <w:rPr>
                <w:rFonts w:ascii="Calibri" w:hAnsi="Calibri" w:cs="Calibri"/>
                <w:bCs/>
                <w:sz w:val="20"/>
                <w:szCs w:val="20"/>
              </w:rPr>
              <w:t xml:space="preserve">     1 Fee IAS</w:t>
            </w:r>
          </w:p>
        </w:tc>
        <w:tc>
          <w:tcPr>
            <w:tcW w:w="2126" w:type="dxa"/>
            <w:tcBorders>
              <w:top w:val="single" w:sz="6" w:space="0" w:color="auto"/>
              <w:left w:val="single" w:sz="6" w:space="0" w:color="auto"/>
              <w:bottom w:val="single" w:sz="6" w:space="0" w:color="auto"/>
              <w:right w:val="single" w:sz="6" w:space="0" w:color="auto"/>
            </w:tcBorders>
          </w:tcPr>
          <w:p w14:paraId="4C830C60" w14:textId="6BD35283"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 xml:space="preserve">Apply to Security Systems Office on </w:t>
            </w:r>
            <w:r w:rsidR="00151A65">
              <w:rPr>
                <w:rFonts w:ascii="Calibri" w:hAnsi="Calibri" w:cs="Calibri"/>
                <w:bCs/>
                <w:sz w:val="20"/>
                <w:szCs w:val="20"/>
              </w:rPr>
              <w:t>APPENDIX</w:t>
            </w:r>
            <w:r w:rsidRPr="003714D6">
              <w:rPr>
                <w:rFonts w:ascii="Calibri" w:hAnsi="Calibri" w:cs="Calibri"/>
                <w:bCs/>
                <w:sz w:val="20"/>
                <w:szCs w:val="20"/>
              </w:rPr>
              <w:t xml:space="preserve"> F with </w:t>
            </w:r>
            <w:r w:rsidR="00151A65">
              <w:rPr>
                <w:rFonts w:ascii="Calibri" w:hAnsi="Calibri" w:cs="Calibri"/>
                <w:bCs/>
                <w:sz w:val="20"/>
                <w:szCs w:val="20"/>
              </w:rPr>
              <w:t>APPENDIX</w:t>
            </w:r>
            <w:r w:rsidRPr="003714D6">
              <w:rPr>
                <w:rFonts w:ascii="Calibri" w:hAnsi="Calibri" w:cs="Calibri"/>
                <w:bCs/>
                <w:sz w:val="20"/>
                <w:szCs w:val="20"/>
              </w:rPr>
              <w:t xml:space="preserve"> G + copy of original installation cert</w:t>
            </w:r>
            <w:r w:rsidR="006909D8">
              <w:rPr>
                <w:rFonts w:ascii="Calibri" w:hAnsi="Calibri" w:cs="Calibri"/>
                <w:bCs/>
                <w:sz w:val="20"/>
                <w:szCs w:val="20"/>
              </w:rPr>
              <w:t xml:space="preserve"> </w:t>
            </w:r>
            <w:r w:rsidRPr="003714D6">
              <w:rPr>
                <w:rFonts w:ascii="Calibri" w:hAnsi="Calibri" w:cs="Calibri"/>
                <w:bCs/>
                <w:sz w:val="20"/>
                <w:szCs w:val="20"/>
              </w:rPr>
              <w:t xml:space="preserve"> + </w:t>
            </w:r>
            <w:r w:rsidR="00D479B1">
              <w:rPr>
                <w:rFonts w:ascii="Calibri" w:hAnsi="Calibri" w:cs="Calibri"/>
                <w:bCs/>
                <w:sz w:val="20"/>
                <w:szCs w:val="20"/>
              </w:rPr>
              <w:t>ANNEXE</w:t>
            </w:r>
            <w:r w:rsidRPr="003714D6">
              <w:rPr>
                <w:rFonts w:ascii="Calibri" w:hAnsi="Calibri" w:cs="Calibri"/>
                <w:bCs/>
                <w:sz w:val="20"/>
                <w:szCs w:val="20"/>
              </w:rPr>
              <w:t xml:space="preserve"> A detailing remedial work</w:t>
            </w:r>
            <w:r w:rsidR="006909D8">
              <w:rPr>
                <w:rFonts w:ascii="Calibri" w:hAnsi="Calibri" w:cs="Calibri"/>
                <w:bCs/>
                <w:sz w:val="20"/>
                <w:szCs w:val="20"/>
              </w:rPr>
              <w:t xml:space="preserve"> *</w:t>
            </w:r>
          </w:p>
        </w:tc>
      </w:tr>
      <w:tr w:rsidR="003714D6" w:rsidRPr="004D2F6E" w14:paraId="6353DABF" w14:textId="77777777" w:rsidTr="00290300">
        <w:trPr>
          <w:trHeight w:val="1798"/>
        </w:trPr>
        <w:tc>
          <w:tcPr>
            <w:tcW w:w="2157" w:type="dxa"/>
            <w:tcBorders>
              <w:top w:val="single" w:sz="6" w:space="0" w:color="auto"/>
              <w:left w:val="single" w:sz="6" w:space="0" w:color="auto"/>
              <w:bottom w:val="single" w:sz="6" w:space="0" w:color="auto"/>
              <w:right w:val="single" w:sz="6" w:space="0" w:color="auto"/>
            </w:tcBorders>
          </w:tcPr>
          <w:p w14:paraId="45877839" w14:textId="77777777"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lastRenderedPageBreak/>
              <w:t xml:space="preserve">HUA Deleted </w:t>
            </w:r>
          </w:p>
          <w:p w14:paraId="791BF14E" w14:textId="77777777"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Poor Performance</w:t>
            </w:r>
          </w:p>
        </w:tc>
        <w:tc>
          <w:tcPr>
            <w:tcW w:w="3827" w:type="dxa"/>
            <w:tcBorders>
              <w:top w:val="single" w:sz="6" w:space="0" w:color="auto"/>
              <w:left w:val="single" w:sz="6" w:space="0" w:color="auto"/>
              <w:bottom w:val="single" w:sz="6" w:space="0" w:color="auto"/>
              <w:right w:val="single" w:sz="6" w:space="0" w:color="auto"/>
            </w:tcBorders>
          </w:tcPr>
          <w:p w14:paraId="40052BEE" w14:textId="77777777"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 xml:space="preserve">PD6662:2004 &amp; DD243:2004  or </w:t>
            </w:r>
          </w:p>
          <w:p w14:paraId="21732733" w14:textId="6DAF1290"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 xml:space="preserve">  PD6662:2010 &amp; BS 8243</w:t>
            </w:r>
            <w:r w:rsidR="00DB18A4">
              <w:rPr>
                <w:rFonts w:ascii="Calibri" w:hAnsi="Calibri" w:cs="Calibri"/>
                <w:bCs/>
                <w:sz w:val="20"/>
                <w:szCs w:val="20"/>
              </w:rPr>
              <w:t xml:space="preserve">          </w:t>
            </w:r>
            <w:r w:rsidRPr="003714D6">
              <w:rPr>
                <w:rFonts w:ascii="Calibri" w:hAnsi="Calibri" w:cs="Calibri"/>
                <w:bCs/>
                <w:sz w:val="20"/>
                <w:szCs w:val="20"/>
              </w:rPr>
              <w:t xml:space="preserve">                   </w:t>
            </w:r>
            <w:r>
              <w:rPr>
                <w:rFonts w:ascii="Calibri" w:hAnsi="Calibri" w:cs="Calibri"/>
                <w:bCs/>
                <w:sz w:val="20"/>
                <w:szCs w:val="20"/>
              </w:rPr>
              <w:t xml:space="preserve">     </w:t>
            </w:r>
            <w:r w:rsidRPr="003714D6">
              <w:rPr>
                <w:rFonts w:ascii="Calibri" w:hAnsi="Calibri" w:cs="Calibri"/>
                <w:bCs/>
                <w:sz w:val="20"/>
                <w:szCs w:val="20"/>
              </w:rPr>
              <w:t xml:space="preserve">  + 90 </w:t>
            </w:r>
            <w:r w:rsidR="005033D4">
              <w:rPr>
                <w:rFonts w:ascii="Calibri" w:hAnsi="Calibri" w:cs="Calibri"/>
                <w:bCs/>
                <w:sz w:val="20"/>
                <w:szCs w:val="20"/>
              </w:rPr>
              <w:t>d</w:t>
            </w:r>
            <w:r w:rsidRPr="003714D6">
              <w:rPr>
                <w:rFonts w:ascii="Calibri" w:hAnsi="Calibri" w:cs="Calibri"/>
                <w:bCs/>
                <w:sz w:val="20"/>
                <w:szCs w:val="20"/>
              </w:rPr>
              <w:t xml:space="preserve">ays </w:t>
            </w:r>
            <w:r w:rsidR="005033D4">
              <w:rPr>
                <w:rFonts w:ascii="Calibri" w:hAnsi="Calibri" w:cs="Calibri"/>
                <w:bCs/>
                <w:sz w:val="20"/>
                <w:szCs w:val="20"/>
              </w:rPr>
              <w:t>c</w:t>
            </w:r>
            <w:r w:rsidRPr="003714D6">
              <w:rPr>
                <w:rFonts w:ascii="Calibri" w:hAnsi="Calibri" w:cs="Calibri"/>
                <w:bCs/>
                <w:sz w:val="20"/>
                <w:szCs w:val="20"/>
              </w:rPr>
              <w:t xml:space="preserve">lear </w:t>
            </w:r>
            <w:r w:rsidR="005033D4">
              <w:rPr>
                <w:rFonts w:ascii="Calibri" w:hAnsi="Calibri" w:cs="Calibri"/>
                <w:bCs/>
                <w:sz w:val="20"/>
                <w:szCs w:val="20"/>
              </w:rPr>
              <w:t>of false calls</w:t>
            </w:r>
          </w:p>
          <w:p w14:paraId="59B38BEB" w14:textId="77777777"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 method of HUA confirmation</w:t>
            </w:r>
          </w:p>
        </w:tc>
        <w:tc>
          <w:tcPr>
            <w:tcW w:w="1559" w:type="dxa"/>
            <w:tcBorders>
              <w:top w:val="single" w:sz="6" w:space="0" w:color="auto"/>
              <w:left w:val="single" w:sz="6" w:space="0" w:color="auto"/>
              <w:bottom w:val="single" w:sz="6" w:space="0" w:color="auto"/>
              <w:right w:val="single" w:sz="6" w:space="0" w:color="auto"/>
            </w:tcBorders>
          </w:tcPr>
          <w:p w14:paraId="580B9FA5" w14:textId="77777777"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 xml:space="preserve">1 Fee HUA                            </w:t>
            </w:r>
          </w:p>
        </w:tc>
        <w:tc>
          <w:tcPr>
            <w:tcW w:w="2126" w:type="dxa"/>
            <w:tcBorders>
              <w:top w:val="single" w:sz="6" w:space="0" w:color="auto"/>
              <w:left w:val="single" w:sz="6" w:space="0" w:color="auto"/>
              <w:bottom w:val="single" w:sz="6" w:space="0" w:color="auto"/>
              <w:right w:val="single" w:sz="6" w:space="0" w:color="auto"/>
            </w:tcBorders>
          </w:tcPr>
          <w:p w14:paraId="50F85EA6" w14:textId="25B4FB46"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 xml:space="preserve">Apply to Security Systems Office on </w:t>
            </w:r>
            <w:r w:rsidR="00151A65">
              <w:rPr>
                <w:rFonts w:ascii="Calibri" w:hAnsi="Calibri" w:cs="Calibri"/>
                <w:bCs/>
                <w:sz w:val="20"/>
                <w:szCs w:val="20"/>
              </w:rPr>
              <w:t>APPENDIX</w:t>
            </w:r>
            <w:r w:rsidRPr="003714D6">
              <w:rPr>
                <w:rFonts w:ascii="Calibri" w:hAnsi="Calibri" w:cs="Calibri"/>
                <w:bCs/>
                <w:sz w:val="20"/>
                <w:szCs w:val="20"/>
              </w:rPr>
              <w:t xml:space="preserve"> F with </w:t>
            </w:r>
            <w:r w:rsidR="00151A65">
              <w:rPr>
                <w:rFonts w:ascii="Calibri" w:hAnsi="Calibri" w:cs="Calibri"/>
                <w:bCs/>
                <w:sz w:val="20"/>
                <w:szCs w:val="20"/>
              </w:rPr>
              <w:t>APPENDIX</w:t>
            </w:r>
            <w:r w:rsidRPr="003714D6">
              <w:rPr>
                <w:rFonts w:ascii="Calibri" w:hAnsi="Calibri" w:cs="Calibri"/>
                <w:bCs/>
                <w:sz w:val="20"/>
                <w:szCs w:val="20"/>
              </w:rPr>
              <w:t xml:space="preserve"> G + copy of original installation cert</w:t>
            </w:r>
            <w:r w:rsidR="006909D8">
              <w:rPr>
                <w:rFonts w:ascii="Calibri" w:hAnsi="Calibri" w:cs="Calibri"/>
                <w:bCs/>
                <w:sz w:val="20"/>
                <w:szCs w:val="20"/>
              </w:rPr>
              <w:t xml:space="preserve"> </w:t>
            </w:r>
            <w:r w:rsidRPr="003714D6">
              <w:rPr>
                <w:rFonts w:ascii="Calibri" w:hAnsi="Calibri" w:cs="Calibri"/>
                <w:bCs/>
                <w:sz w:val="20"/>
                <w:szCs w:val="20"/>
              </w:rPr>
              <w:t xml:space="preserve"> + </w:t>
            </w:r>
            <w:r w:rsidR="00D479B1">
              <w:rPr>
                <w:rFonts w:ascii="Calibri" w:hAnsi="Calibri" w:cs="Calibri"/>
                <w:bCs/>
                <w:sz w:val="20"/>
                <w:szCs w:val="20"/>
              </w:rPr>
              <w:t>ANNEXE</w:t>
            </w:r>
            <w:r w:rsidRPr="003714D6">
              <w:rPr>
                <w:rFonts w:ascii="Calibri" w:hAnsi="Calibri" w:cs="Calibri"/>
                <w:bCs/>
                <w:sz w:val="20"/>
                <w:szCs w:val="20"/>
              </w:rPr>
              <w:t xml:space="preserve"> B detailing remedial work</w:t>
            </w:r>
            <w:r w:rsidR="006909D8">
              <w:rPr>
                <w:rFonts w:ascii="Calibri" w:hAnsi="Calibri" w:cs="Calibri"/>
                <w:bCs/>
                <w:sz w:val="20"/>
                <w:szCs w:val="20"/>
              </w:rPr>
              <w:t xml:space="preserve"> *</w:t>
            </w:r>
          </w:p>
        </w:tc>
      </w:tr>
      <w:tr w:rsidR="003714D6" w:rsidRPr="004D2F6E" w14:paraId="5684F0BD" w14:textId="77777777" w:rsidTr="00290300">
        <w:trPr>
          <w:trHeight w:val="1239"/>
        </w:trPr>
        <w:tc>
          <w:tcPr>
            <w:tcW w:w="2157" w:type="dxa"/>
            <w:tcBorders>
              <w:top w:val="single" w:sz="6" w:space="0" w:color="auto"/>
              <w:left w:val="single" w:sz="6" w:space="0" w:color="auto"/>
              <w:bottom w:val="single" w:sz="6" w:space="0" w:color="auto"/>
              <w:right w:val="single" w:sz="6" w:space="0" w:color="auto"/>
            </w:tcBorders>
          </w:tcPr>
          <w:p w14:paraId="22FBC66D" w14:textId="77777777"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Deleted By Alarm Company</w:t>
            </w:r>
          </w:p>
        </w:tc>
        <w:tc>
          <w:tcPr>
            <w:tcW w:w="3827" w:type="dxa"/>
            <w:tcBorders>
              <w:top w:val="single" w:sz="6" w:space="0" w:color="auto"/>
              <w:left w:val="single" w:sz="6" w:space="0" w:color="auto"/>
              <w:bottom w:val="single" w:sz="6" w:space="0" w:color="auto"/>
              <w:right w:val="single" w:sz="6" w:space="0" w:color="auto"/>
            </w:tcBorders>
          </w:tcPr>
          <w:p w14:paraId="2FF812CC" w14:textId="77777777"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PD6662:2004 &amp; DD243:2004  or</w:t>
            </w:r>
          </w:p>
          <w:p w14:paraId="5AF5F5B9" w14:textId="79011605"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PD6662:2010 &amp; BS 8243</w:t>
            </w:r>
          </w:p>
        </w:tc>
        <w:tc>
          <w:tcPr>
            <w:tcW w:w="1559" w:type="dxa"/>
            <w:tcBorders>
              <w:top w:val="single" w:sz="6" w:space="0" w:color="auto"/>
              <w:left w:val="single" w:sz="6" w:space="0" w:color="auto"/>
              <w:bottom w:val="single" w:sz="6" w:space="0" w:color="auto"/>
              <w:right w:val="single" w:sz="6" w:space="0" w:color="auto"/>
            </w:tcBorders>
          </w:tcPr>
          <w:p w14:paraId="28E09D57" w14:textId="77777777"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1 Fee HUA                            1 Fee IAS</w:t>
            </w:r>
          </w:p>
        </w:tc>
        <w:tc>
          <w:tcPr>
            <w:tcW w:w="2126" w:type="dxa"/>
            <w:tcBorders>
              <w:top w:val="single" w:sz="6" w:space="0" w:color="auto"/>
              <w:left w:val="single" w:sz="6" w:space="0" w:color="auto"/>
              <w:bottom w:val="single" w:sz="6" w:space="0" w:color="auto"/>
              <w:right w:val="single" w:sz="6" w:space="0" w:color="auto"/>
            </w:tcBorders>
          </w:tcPr>
          <w:p w14:paraId="4C00D1FF" w14:textId="6F2581A8" w:rsidR="003714D6" w:rsidRPr="003714D6" w:rsidRDefault="003714D6" w:rsidP="00290300">
            <w:pPr>
              <w:autoSpaceDE w:val="0"/>
              <w:autoSpaceDN w:val="0"/>
              <w:adjustRightInd w:val="0"/>
              <w:jc w:val="center"/>
              <w:rPr>
                <w:rFonts w:ascii="Calibri" w:hAnsi="Calibri" w:cs="Calibri"/>
                <w:bCs/>
                <w:sz w:val="20"/>
                <w:szCs w:val="20"/>
              </w:rPr>
            </w:pPr>
            <w:r w:rsidRPr="003714D6">
              <w:rPr>
                <w:rFonts w:ascii="Calibri" w:hAnsi="Calibri" w:cs="Calibri"/>
                <w:bCs/>
                <w:sz w:val="20"/>
                <w:szCs w:val="20"/>
              </w:rPr>
              <w:t xml:space="preserve">Apply to Security Systems Office on  </w:t>
            </w:r>
            <w:r w:rsidR="00151A65">
              <w:rPr>
                <w:rFonts w:ascii="Calibri" w:hAnsi="Calibri" w:cs="Calibri"/>
                <w:bCs/>
                <w:sz w:val="20"/>
                <w:szCs w:val="20"/>
              </w:rPr>
              <w:t>APPENDIX</w:t>
            </w:r>
            <w:r w:rsidRPr="003714D6">
              <w:rPr>
                <w:rFonts w:ascii="Calibri" w:hAnsi="Calibri" w:cs="Calibri"/>
                <w:bCs/>
                <w:sz w:val="20"/>
                <w:szCs w:val="20"/>
              </w:rPr>
              <w:t xml:space="preserve"> F with </w:t>
            </w:r>
            <w:r w:rsidR="00151A65">
              <w:rPr>
                <w:rFonts w:ascii="Calibri" w:hAnsi="Calibri" w:cs="Calibri"/>
                <w:bCs/>
                <w:sz w:val="20"/>
                <w:szCs w:val="20"/>
              </w:rPr>
              <w:t>APPENDIX</w:t>
            </w:r>
            <w:r w:rsidRPr="003714D6">
              <w:rPr>
                <w:rFonts w:ascii="Calibri" w:hAnsi="Calibri" w:cs="Calibri"/>
                <w:bCs/>
                <w:sz w:val="20"/>
                <w:szCs w:val="20"/>
              </w:rPr>
              <w:t xml:space="preserve"> G + copy of original installation certificate</w:t>
            </w:r>
            <w:r w:rsidR="00F47BA2">
              <w:rPr>
                <w:rFonts w:ascii="Calibri" w:hAnsi="Calibri" w:cs="Calibri"/>
                <w:bCs/>
                <w:sz w:val="20"/>
                <w:szCs w:val="20"/>
              </w:rPr>
              <w:t xml:space="preserve"> *</w:t>
            </w:r>
          </w:p>
        </w:tc>
      </w:tr>
    </w:tbl>
    <w:p w14:paraId="451458FA" w14:textId="0D11FF65" w:rsidR="003714D6" w:rsidRDefault="005A050E" w:rsidP="002D6D24">
      <w:r>
        <w:rPr>
          <w:noProof/>
        </w:rPr>
        <mc:AlternateContent>
          <mc:Choice Requires="wps">
            <w:drawing>
              <wp:anchor distT="45720" distB="45720" distL="114300" distR="114300" simplePos="0" relativeHeight="251672576" behindDoc="1" locked="0" layoutInCell="1" allowOverlap="1" wp14:anchorId="094D5620" wp14:editId="08279449">
                <wp:simplePos x="0" y="0"/>
                <wp:positionH relativeFrom="margin">
                  <wp:posOffset>19050</wp:posOffset>
                </wp:positionH>
                <wp:positionV relativeFrom="paragraph">
                  <wp:posOffset>229870</wp:posOffset>
                </wp:positionV>
                <wp:extent cx="6165850" cy="1404620"/>
                <wp:effectExtent l="0" t="0" r="6350" b="6350"/>
                <wp:wrapTight wrapText="bothSides">
                  <wp:wrapPolygon edited="0">
                    <wp:start x="0" y="0"/>
                    <wp:lineTo x="0" y="21039"/>
                    <wp:lineTo x="21556" y="21039"/>
                    <wp:lineTo x="21556"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5850" cy="1404620"/>
                        </a:xfrm>
                        <a:prstGeom prst="rect">
                          <a:avLst/>
                        </a:prstGeom>
                        <a:solidFill>
                          <a:srgbClr val="FFFFFF"/>
                        </a:solidFill>
                        <a:ln w="9525">
                          <a:noFill/>
                          <a:miter lim="800000"/>
                          <a:headEnd/>
                          <a:tailEnd/>
                        </a:ln>
                      </wps:spPr>
                      <wps:txbx>
                        <w:txbxContent>
                          <w:p w14:paraId="21CCAF04" w14:textId="3CA54B0E" w:rsidR="005A050E" w:rsidRPr="001A4332" w:rsidRDefault="005A050E" w:rsidP="005A050E">
                            <w:pPr>
                              <w:rPr>
                                <w:sz w:val="18"/>
                                <w:szCs w:val="18"/>
                              </w:rPr>
                            </w:pPr>
                            <w:r w:rsidRPr="001A4332">
                              <w:rPr>
                                <w:sz w:val="32"/>
                                <w:szCs w:val="32"/>
                              </w:rPr>
                              <w:t>*</w:t>
                            </w:r>
                            <w:r w:rsidRPr="001A4332">
                              <w:rPr>
                                <w:sz w:val="18"/>
                                <w:szCs w:val="18"/>
                              </w:rPr>
                              <w:t xml:space="preserve">(note for </w:t>
                            </w:r>
                            <w:r>
                              <w:rPr>
                                <w:sz w:val="18"/>
                                <w:szCs w:val="18"/>
                              </w:rPr>
                              <w:t>D</w:t>
                            </w:r>
                            <w:r w:rsidRPr="001A4332">
                              <w:rPr>
                                <w:sz w:val="18"/>
                                <w:szCs w:val="18"/>
                              </w:rPr>
                              <w:t xml:space="preserve">eletions) </w:t>
                            </w:r>
                          </w:p>
                          <w:p w14:paraId="2B801A12" w14:textId="0BF480D0" w:rsidR="005A050E" w:rsidRPr="001A4332" w:rsidRDefault="005A050E" w:rsidP="005A050E">
                            <w:pPr>
                              <w:rPr>
                                <w:rFonts w:asciiTheme="minorHAnsi" w:hAnsiTheme="minorHAnsi" w:cstheme="minorHAnsi"/>
                                <w:sz w:val="20"/>
                                <w:szCs w:val="20"/>
                              </w:rPr>
                            </w:pPr>
                            <w:r w:rsidRPr="001A4332">
                              <w:rPr>
                                <w:rFonts w:asciiTheme="minorHAnsi" w:hAnsiTheme="minorHAnsi" w:cstheme="minorHAnsi"/>
                                <w:sz w:val="20"/>
                                <w:szCs w:val="20"/>
                              </w:rPr>
                              <w:t>Where the original certificate is not available</w:t>
                            </w:r>
                            <w:r>
                              <w:rPr>
                                <w:rFonts w:asciiTheme="minorHAnsi" w:hAnsiTheme="minorHAnsi" w:cstheme="minorHAnsi"/>
                                <w:sz w:val="20"/>
                                <w:szCs w:val="20"/>
                              </w:rPr>
                              <w:t>,</w:t>
                            </w:r>
                            <w:r w:rsidRPr="001A4332">
                              <w:rPr>
                                <w:rFonts w:asciiTheme="minorHAnsi" w:hAnsiTheme="minorHAnsi" w:cstheme="minorHAnsi"/>
                                <w:sz w:val="20"/>
                                <w:szCs w:val="20"/>
                              </w:rPr>
                              <w:t xml:space="preserve"> a take-over certificate or re-issued certificate will be acceptable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94D5620" id="Text Box 2" o:spid="_x0000_s1027" type="#_x0000_t202" style="position:absolute;margin-left:1.5pt;margin-top:18.1pt;width:485.5pt;height:110.6pt;z-index:-2516439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" stroked="f">
                <v:textbox style="mso-fit-shape-to-text:t">
                  <w:txbxContent>
                    <w:p w14:paraId="21CCAF04" w14:textId="3CA54B0E" w:rsidR="005A050E" w:rsidRPr="001A4332" w:rsidRDefault="005A050E" w:rsidP="005A050E">
                      <w:pPr>
                        <w:rPr>
                          <w:sz w:val="18"/>
                          <w:szCs w:val="18"/>
                        </w:rPr>
                      </w:pPr>
                      <w:r w:rsidRPr="001A4332">
                        <w:rPr>
                          <w:sz w:val="32"/>
                          <w:szCs w:val="32"/>
                        </w:rPr>
                        <w:t>*</w:t>
                      </w:r>
                      <w:r w:rsidRPr="001A4332">
                        <w:rPr>
                          <w:sz w:val="18"/>
                          <w:szCs w:val="18"/>
                        </w:rPr>
                        <w:t xml:space="preserve">(note for </w:t>
                      </w:r>
                      <w:r>
                        <w:rPr>
                          <w:sz w:val="18"/>
                          <w:szCs w:val="18"/>
                        </w:rPr>
                        <w:t>D</w:t>
                      </w:r>
                      <w:r w:rsidRPr="001A4332">
                        <w:rPr>
                          <w:sz w:val="18"/>
                          <w:szCs w:val="18"/>
                        </w:rPr>
                        <w:t xml:space="preserve">eletions) </w:t>
                      </w:r>
                    </w:p>
                    <w:p w14:paraId="2B801A12" w14:textId="0BF480D0" w:rsidR="005A050E" w:rsidRPr="001A4332" w:rsidRDefault="005A050E" w:rsidP="005A050E">
                      <w:pPr>
                        <w:rPr>
                          <w:rFonts w:asciiTheme="minorHAnsi" w:hAnsiTheme="minorHAnsi" w:cstheme="minorHAnsi"/>
                          <w:sz w:val="20"/>
                          <w:szCs w:val="20"/>
                        </w:rPr>
                      </w:pPr>
                      <w:r w:rsidRPr="001A4332">
                        <w:rPr>
                          <w:rFonts w:asciiTheme="minorHAnsi" w:hAnsiTheme="minorHAnsi" w:cstheme="minorHAnsi"/>
                          <w:sz w:val="20"/>
                          <w:szCs w:val="20"/>
                        </w:rPr>
                        <w:t>Where the original certificate is not available</w:t>
                      </w:r>
                      <w:r>
                        <w:rPr>
                          <w:rFonts w:asciiTheme="minorHAnsi" w:hAnsiTheme="minorHAnsi" w:cstheme="minorHAnsi"/>
                          <w:sz w:val="20"/>
                          <w:szCs w:val="20"/>
                        </w:rPr>
                        <w:t>,</w:t>
                      </w:r>
                      <w:r w:rsidRPr="001A4332">
                        <w:rPr>
                          <w:rFonts w:asciiTheme="minorHAnsi" w:hAnsiTheme="minorHAnsi" w:cstheme="minorHAnsi"/>
                          <w:sz w:val="20"/>
                          <w:szCs w:val="20"/>
                        </w:rPr>
                        <w:t xml:space="preserve"> a take-over certificate or re-issued certificate will be acceptable</w:t>
                      </w:r>
                    </w:p>
                  </w:txbxContent>
                </v:textbox>
                <w10:wrap type="tight" anchorx="margin"/>
              </v:shape>
            </w:pict>
          </mc:Fallback>
        </mc:AlternateContent>
      </w:r>
    </w:p>
    <w:p w14:paraId="044E2A6E" w14:textId="7988B844" w:rsidR="005A050E" w:rsidRDefault="005A050E" w:rsidP="006909D8"/>
    <w:p w14:paraId="75B0D501" w14:textId="1956D5B9" w:rsidR="005A050E" w:rsidRDefault="005A050E" w:rsidP="006909D8"/>
    <w:p w14:paraId="38A65240" w14:textId="1EAC4CCB" w:rsidR="003714D6" w:rsidRDefault="003714D6" w:rsidP="006909D8">
      <w:r>
        <w:br w:type="page"/>
      </w:r>
    </w:p>
    <w:p w14:paraId="5FAE3C83" w14:textId="753A5286" w:rsidR="0041759D" w:rsidRDefault="0041759D" w:rsidP="0041759D">
      <w:pPr>
        <w:jc w:val="right"/>
        <w:rPr>
          <w:rFonts w:asciiTheme="minorHAnsi" w:hAnsiTheme="minorHAnsi" w:cstheme="minorHAnsi"/>
          <w:b/>
          <w:sz w:val="28"/>
          <w:szCs w:val="28"/>
          <w:lang w:val="en-US"/>
        </w:rPr>
      </w:pPr>
      <w:bookmarkStart w:id="22" w:name="_Hlk99634659"/>
      <w:bookmarkStart w:id="23" w:name="_Hlk129165979"/>
      <w:r w:rsidRPr="0041759D">
        <w:rPr>
          <w:rFonts w:asciiTheme="minorHAnsi" w:hAnsiTheme="minorHAnsi" w:cstheme="minorHAnsi"/>
          <w:b/>
          <w:sz w:val="28"/>
          <w:szCs w:val="28"/>
          <w:lang w:val="en-US"/>
        </w:rPr>
        <w:lastRenderedPageBreak/>
        <w:t>APPENDIX G (</w:t>
      </w:r>
      <w:r w:rsidR="008B5844">
        <w:rPr>
          <w:rFonts w:asciiTheme="minorHAnsi" w:hAnsiTheme="minorHAnsi" w:cstheme="minorHAnsi"/>
          <w:b/>
          <w:sz w:val="28"/>
          <w:szCs w:val="28"/>
          <w:lang w:val="en-US"/>
        </w:rPr>
        <w:t>February 202</w:t>
      </w:r>
      <w:r w:rsidR="00F00627">
        <w:rPr>
          <w:rFonts w:asciiTheme="minorHAnsi" w:hAnsiTheme="minorHAnsi" w:cstheme="minorHAnsi"/>
          <w:b/>
          <w:sz w:val="28"/>
          <w:szCs w:val="28"/>
          <w:lang w:val="en-US"/>
        </w:rPr>
        <w:t>6</w:t>
      </w:r>
      <w:r w:rsidRPr="0041759D">
        <w:rPr>
          <w:rFonts w:asciiTheme="minorHAnsi" w:hAnsiTheme="minorHAnsi" w:cstheme="minorHAnsi"/>
          <w:b/>
          <w:sz w:val="28"/>
          <w:szCs w:val="28"/>
          <w:lang w:val="en-US"/>
        </w:rPr>
        <w:t>)</w:t>
      </w:r>
    </w:p>
    <w:p w14:paraId="3A545092" w14:textId="77777777" w:rsidR="0041759D" w:rsidRPr="0041759D" w:rsidRDefault="0041759D" w:rsidP="0041759D">
      <w:pPr>
        <w:jc w:val="right"/>
        <w:rPr>
          <w:rFonts w:asciiTheme="minorHAnsi" w:hAnsiTheme="minorHAnsi" w:cstheme="minorHAnsi"/>
          <w:b/>
          <w:sz w:val="28"/>
          <w:szCs w:val="28"/>
          <w:lang w:val="en-US"/>
        </w:rPr>
      </w:pPr>
    </w:p>
    <w:p w14:paraId="4FA3C8DB" w14:textId="77777777" w:rsidR="0041759D" w:rsidRPr="0041759D" w:rsidRDefault="0041759D" w:rsidP="0041759D">
      <w:pPr>
        <w:jc w:val="center"/>
        <w:rPr>
          <w:rFonts w:asciiTheme="minorHAnsi" w:hAnsiTheme="minorHAnsi" w:cstheme="minorHAnsi"/>
          <w:b/>
          <w:sz w:val="24"/>
          <w:szCs w:val="24"/>
          <w:lang w:val="en-US"/>
        </w:rPr>
      </w:pPr>
      <w:r w:rsidRPr="0041759D">
        <w:rPr>
          <w:rFonts w:asciiTheme="minorHAnsi" w:hAnsiTheme="minorHAnsi" w:cstheme="minorHAnsi"/>
          <w:b/>
          <w:sz w:val="24"/>
          <w:szCs w:val="24"/>
          <w:lang w:val="en-US"/>
        </w:rPr>
        <w:t>HAZARDS AND SITE RISKS STATEMENT – HEALTH &amp; SAFETY ACT</w:t>
      </w:r>
    </w:p>
    <w:p w14:paraId="595D4EE7" w14:textId="41838D1F" w:rsidR="0041759D" w:rsidRDefault="0041759D" w:rsidP="0041759D">
      <w:pPr>
        <w:jc w:val="center"/>
        <w:rPr>
          <w:rFonts w:asciiTheme="minorHAnsi" w:hAnsiTheme="minorHAnsi" w:cstheme="minorHAnsi"/>
          <w:b/>
          <w:color w:val="FF0000"/>
          <w:sz w:val="24"/>
          <w:szCs w:val="24"/>
          <w:lang w:val="en-US"/>
        </w:rPr>
      </w:pPr>
      <w:r w:rsidRPr="0041759D">
        <w:rPr>
          <w:rFonts w:asciiTheme="minorHAnsi" w:hAnsiTheme="minorHAnsi" w:cstheme="minorHAnsi"/>
          <w:b/>
          <w:color w:val="FF0000"/>
          <w:sz w:val="24"/>
          <w:szCs w:val="24"/>
          <w:lang w:val="en-US"/>
        </w:rPr>
        <w:t>(MUST BE COMPLETED BY OCCUPIER</w:t>
      </w:r>
      <w:r w:rsidR="00AE7BD3">
        <w:rPr>
          <w:rFonts w:asciiTheme="minorHAnsi" w:hAnsiTheme="minorHAnsi" w:cstheme="minorHAnsi"/>
          <w:b/>
          <w:color w:val="FF0000"/>
          <w:sz w:val="24"/>
          <w:szCs w:val="24"/>
          <w:lang w:val="en-US"/>
        </w:rPr>
        <w:t xml:space="preserve"> AT EACH INDIVIDUAL SITE</w:t>
      </w:r>
      <w:r w:rsidRPr="0041759D">
        <w:rPr>
          <w:rFonts w:asciiTheme="minorHAnsi" w:hAnsiTheme="minorHAnsi" w:cstheme="minorHAnsi"/>
          <w:b/>
          <w:color w:val="FF0000"/>
          <w:sz w:val="24"/>
          <w:szCs w:val="24"/>
          <w:lang w:val="en-US"/>
        </w:rPr>
        <w:t>)</w:t>
      </w:r>
    </w:p>
    <w:p w14:paraId="6BA8C97C" w14:textId="77777777" w:rsidR="0041759D" w:rsidRPr="001A4332" w:rsidRDefault="0041759D" w:rsidP="0041759D">
      <w:pPr>
        <w:jc w:val="center"/>
        <w:rPr>
          <w:rFonts w:asciiTheme="minorHAnsi" w:hAnsiTheme="minorHAnsi" w:cstheme="minorHAnsi"/>
          <w:b/>
          <w:color w:val="FF0000"/>
          <w:sz w:val="16"/>
          <w:szCs w:val="16"/>
          <w:lang w:val="en-US"/>
        </w:rPr>
      </w:pPr>
    </w:p>
    <w:p w14:paraId="45468485" w14:textId="4C2CCAA6" w:rsidR="0041759D" w:rsidRPr="002178E1" w:rsidRDefault="0041759D" w:rsidP="00A00A1B">
      <w:pPr>
        <w:jc w:val="both"/>
        <w:rPr>
          <w:rFonts w:asciiTheme="minorHAnsi" w:hAnsiTheme="minorHAnsi" w:cstheme="minorHAnsi"/>
          <w:sz w:val="20"/>
          <w:szCs w:val="20"/>
          <w:lang w:val="en-US"/>
        </w:rPr>
      </w:pPr>
      <w:r w:rsidRPr="002178E1">
        <w:rPr>
          <w:rFonts w:asciiTheme="minorHAnsi" w:hAnsiTheme="minorHAnsi" w:cstheme="minorHAnsi"/>
          <w:sz w:val="20"/>
          <w:szCs w:val="20"/>
          <w:lang w:val="en-US"/>
        </w:rPr>
        <w:t xml:space="preserve">Police officers will not normally enter the premises without the keyholder. However, this may be necessary on occasions due to suspicious circumstances. </w:t>
      </w:r>
      <w:r w:rsidR="003C06FF" w:rsidRPr="002178E1">
        <w:rPr>
          <w:rFonts w:asciiTheme="minorHAnsi" w:hAnsiTheme="minorHAnsi" w:cstheme="minorHAnsi"/>
          <w:sz w:val="20"/>
          <w:szCs w:val="20"/>
          <w:lang w:val="en-US"/>
        </w:rPr>
        <w:t>To ensure the safety of</w:t>
      </w:r>
      <w:r w:rsidRPr="002178E1">
        <w:rPr>
          <w:rFonts w:asciiTheme="minorHAnsi" w:hAnsiTheme="minorHAnsi" w:cstheme="minorHAnsi"/>
          <w:sz w:val="20"/>
          <w:szCs w:val="20"/>
          <w:lang w:val="en-US"/>
        </w:rPr>
        <w:t xml:space="preserve"> officers</w:t>
      </w:r>
      <w:r w:rsidR="003C06FF" w:rsidRPr="002178E1">
        <w:rPr>
          <w:rFonts w:asciiTheme="minorHAnsi" w:hAnsiTheme="minorHAnsi" w:cstheme="minorHAnsi"/>
          <w:sz w:val="20"/>
          <w:szCs w:val="20"/>
          <w:lang w:val="en-US"/>
        </w:rPr>
        <w:t>, the force must</w:t>
      </w:r>
      <w:r w:rsidRPr="002178E1">
        <w:rPr>
          <w:rFonts w:asciiTheme="minorHAnsi" w:hAnsiTheme="minorHAnsi" w:cstheme="minorHAnsi"/>
          <w:sz w:val="20"/>
          <w:szCs w:val="20"/>
          <w:lang w:val="en-US"/>
        </w:rPr>
        <w:t xml:space="preserve"> be pre-warned of site risks</w:t>
      </w:r>
      <w:r w:rsidR="003C06FF" w:rsidRPr="002178E1">
        <w:rPr>
          <w:rFonts w:asciiTheme="minorHAnsi" w:hAnsiTheme="minorHAnsi" w:cstheme="minorHAnsi"/>
          <w:sz w:val="20"/>
          <w:szCs w:val="20"/>
          <w:lang w:val="en-US"/>
        </w:rPr>
        <w:t>, therefore</w:t>
      </w:r>
      <w:r w:rsidRPr="002178E1">
        <w:rPr>
          <w:rFonts w:asciiTheme="minorHAnsi" w:hAnsiTheme="minorHAnsi" w:cstheme="minorHAnsi"/>
          <w:sz w:val="20"/>
          <w:szCs w:val="20"/>
          <w:lang w:val="en-US"/>
        </w:rPr>
        <w:t xml:space="preserve"> you are required to state any site hazards</w:t>
      </w:r>
      <w:r w:rsidR="003C06FF" w:rsidRPr="002178E1">
        <w:rPr>
          <w:rFonts w:asciiTheme="minorHAnsi" w:hAnsiTheme="minorHAnsi" w:cstheme="minorHAnsi"/>
          <w:sz w:val="20"/>
          <w:szCs w:val="20"/>
          <w:lang w:val="en-US"/>
        </w:rPr>
        <w:t xml:space="preserve"> in accordance with the Occupiers Liability Act 1957.</w:t>
      </w:r>
    </w:p>
    <w:p w14:paraId="3D56C080" w14:textId="77777777" w:rsidR="0041759D" w:rsidRPr="001A4332" w:rsidRDefault="0041759D" w:rsidP="0041759D">
      <w:pPr>
        <w:rPr>
          <w:rFonts w:asciiTheme="minorHAnsi" w:hAnsiTheme="minorHAnsi" w:cstheme="minorHAnsi"/>
          <w:sz w:val="16"/>
          <w:szCs w:val="16"/>
          <w:lang w:val="en-US"/>
        </w:rPr>
      </w:pPr>
    </w:p>
    <w:p w14:paraId="4423D4B4" w14:textId="77777777" w:rsidR="0041759D" w:rsidRPr="0041759D" w:rsidRDefault="0041759D" w:rsidP="0041759D">
      <w:pPr>
        <w:rPr>
          <w:rFonts w:asciiTheme="minorHAnsi" w:hAnsiTheme="minorHAnsi" w:cstheme="minorHAnsi"/>
          <w:b/>
          <w:lang w:val="en-US"/>
        </w:rPr>
      </w:pPr>
      <w:r w:rsidRPr="0041759D">
        <w:rPr>
          <w:rFonts w:asciiTheme="minorHAnsi" w:hAnsiTheme="minorHAnsi" w:cstheme="minorHAnsi"/>
          <w:b/>
          <w:lang w:val="en-US"/>
        </w:rPr>
        <w:t>Tick (</w:t>
      </w:r>
      <w:r w:rsidRPr="0041759D">
        <w:rPr>
          <w:rFonts w:asciiTheme="minorHAnsi" w:hAnsiTheme="minorHAnsi" w:cstheme="minorHAnsi"/>
          <w:b/>
          <w:lang w:val="en-US"/>
        </w:rPr>
        <w:sym w:font="Wingdings" w:char="F0FC"/>
      </w:r>
      <w:r w:rsidRPr="0041759D">
        <w:rPr>
          <w:rFonts w:asciiTheme="minorHAnsi" w:hAnsiTheme="minorHAnsi" w:cstheme="minorHAnsi"/>
          <w:b/>
          <w:lang w:val="en-US"/>
        </w:rPr>
        <w:t>) in shaded areas as relevant:</w:t>
      </w:r>
    </w:p>
    <w:tbl>
      <w:tblPr>
        <w:tblStyle w:val="TableGrid"/>
        <w:tblW w:w="0" w:type="auto"/>
        <w:tblLook w:val="04A0" w:firstRow="1" w:lastRow="0" w:firstColumn="1" w:lastColumn="0" w:noHBand="0" w:noVBand="1"/>
      </w:tblPr>
      <w:tblGrid>
        <w:gridCol w:w="1764"/>
        <w:gridCol w:w="486"/>
        <w:gridCol w:w="1723"/>
        <w:gridCol w:w="526"/>
        <w:gridCol w:w="1691"/>
        <w:gridCol w:w="565"/>
        <w:gridCol w:w="943"/>
        <w:gridCol w:w="837"/>
        <w:gridCol w:w="481"/>
      </w:tblGrid>
      <w:tr w:rsidR="0041759D" w14:paraId="7348CEC1" w14:textId="77777777" w:rsidTr="001B6651">
        <w:trPr>
          <w:trHeight w:val="473"/>
        </w:trPr>
        <w:tc>
          <w:tcPr>
            <w:tcW w:w="7905" w:type="dxa"/>
            <w:gridSpan w:val="7"/>
            <w:vAlign w:val="center"/>
          </w:tcPr>
          <w:p w14:paraId="2DA3CDF1" w14:textId="77777777" w:rsidR="0041759D" w:rsidRPr="0041759D" w:rsidRDefault="0041759D" w:rsidP="001B6651">
            <w:pPr>
              <w:rPr>
                <w:rFonts w:asciiTheme="minorHAnsi" w:hAnsiTheme="minorHAnsi" w:cstheme="minorHAnsi"/>
                <w:b/>
                <w:sz w:val="32"/>
                <w:szCs w:val="32"/>
                <w:lang w:val="en-US"/>
              </w:rPr>
            </w:pPr>
            <w:r w:rsidRPr="0041759D">
              <w:rPr>
                <w:rFonts w:asciiTheme="minorHAnsi" w:hAnsiTheme="minorHAnsi" w:cstheme="minorHAnsi"/>
                <w:b/>
                <w:sz w:val="32"/>
                <w:szCs w:val="32"/>
                <w:lang w:val="en-US"/>
              </w:rPr>
              <w:t xml:space="preserve">There are </w:t>
            </w:r>
            <w:r w:rsidRPr="0041759D">
              <w:rPr>
                <w:rFonts w:asciiTheme="minorHAnsi" w:hAnsiTheme="minorHAnsi" w:cstheme="minorHAnsi"/>
                <w:b/>
                <w:color w:val="FF0000"/>
                <w:sz w:val="32"/>
                <w:szCs w:val="32"/>
                <w:u w:val="single"/>
                <w:lang w:val="en-US"/>
              </w:rPr>
              <w:t>NO</w:t>
            </w:r>
            <w:r w:rsidRPr="0041759D">
              <w:rPr>
                <w:rFonts w:asciiTheme="minorHAnsi" w:hAnsiTheme="minorHAnsi" w:cstheme="minorHAnsi"/>
                <w:b/>
                <w:color w:val="FF0000"/>
                <w:sz w:val="32"/>
                <w:szCs w:val="32"/>
                <w:lang w:val="en-US"/>
              </w:rPr>
              <w:t xml:space="preserve"> </w:t>
            </w:r>
            <w:r w:rsidRPr="0041759D">
              <w:rPr>
                <w:rFonts w:asciiTheme="minorHAnsi" w:hAnsiTheme="minorHAnsi" w:cstheme="minorHAnsi"/>
                <w:b/>
                <w:sz w:val="32"/>
                <w:szCs w:val="32"/>
                <w:lang w:val="en-US"/>
              </w:rPr>
              <w:t>Hazards</w:t>
            </w:r>
          </w:p>
        </w:tc>
        <w:tc>
          <w:tcPr>
            <w:tcW w:w="1337" w:type="dxa"/>
            <w:gridSpan w:val="2"/>
            <w:shd w:val="clear" w:color="auto" w:fill="F2F2F2" w:themeFill="background1" w:themeFillShade="F2"/>
          </w:tcPr>
          <w:p w14:paraId="00205425" w14:textId="77777777" w:rsidR="0041759D" w:rsidRPr="005B331D" w:rsidRDefault="0041759D" w:rsidP="001B6651">
            <w:pPr>
              <w:rPr>
                <w:rFonts w:cs="Arial"/>
                <w:b/>
                <w:sz w:val="28"/>
                <w:szCs w:val="28"/>
                <w:lang w:val="en-US"/>
              </w:rPr>
            </w:pPr>
          </w:p>
        </w:tc>
      </w:tr>
      <w:tr w:rsidR="0041759D" w14:paraId="25D30966" w14:textId="77777777" w:rsidTr="001B6651">
        <w:trPr>
          <w:trHeight w:val="522"/>
        </w:trPr>
        <w:tc>
          <w:tcPr>
            <w:tcW w:w="7905" w:type="dxa"/>
            <w:gridSpan w:val="7"/>
            <w:vAlign w:val="center"/>
          </w:tcPr>
          <w:p w14:paraId="4B30AE9C" w14:textId="77777777" w:rsidR="0041759D" w:rsidRPr="0041759D" w:rsidRDefault="0041759D" w:rsidP="001B6651">
            <w:pPr>
              <w:rPr>
                <w:rFonts w:asciiTheme="minorHAnsi" w:hAnsiTheme="minorHAnsi" w:cstheme="minorHAnsi"/>
                <w:sz w:val="24"/>
                <w:szCs w:val="24"/>
                <w:lang w:val="en-US"/>
              </w:rPr>
            </w:pPr>
            <w:r w:rsidRPr="0041759D">
              <w:rPr>
                <w:rFonts w:asciiTheme="minorHAnsi" w:hAnsiTheme="minorHAnsi" w:cstheme="minorHAnsi"/>
                <w:sz w:val="24"/>
                <w:szCs w:val="24"/>
                <w:lang w:val="en-US"/>
              </w:rPr>
              <w:t>Hazard Details apply to the Building(s) and Grounds  of the Premises</w:t>
            </w:r>
          </w:p>
        </w:tc>
        <w:tc>
          <w:tcPr>
            <w:tcW w:w="1337" w:type="dxa"/>
            <w:gridSpan w:val="2"/>
            <w:shd w:val="clear" w:color="auto" w:fill="EAF1DD" w:themeFill="accent3" w:themeFillTint="33"/>
            <w:vAlign w:val="center"/>
          </w:tcPr>
          <w:p w14:paraId="25A77F80" w14:textId="77777777" w:rsidR="0041759D" w:rsidRPr="0041759D" w:rsidRDefault="0041759D" w:rsidP="001B6651">
            <w:pPr>
              <w:jc w:val="center"/>
              <w:rPr>
                <w:rFonts w:asciiTheme="minorHAnsi" w:hAnsiTheme="minorHAnsi" w:cstheme="minorHAnsi"/>
                <w:b/>
                <w:sz w:val="20"/>
                <w:szCs w:val="20"/>
                <w:lang w:val="en-US"/>
              </w:rPr>
            </w:pPr>
            <w:r w:rsidRPr="0041759D">
              <w:rPr>
                <w:rFonts w:asciiTheme="minorHAnsi" w:hAnsiTheme="minorHAnsi" w:cstheme="minorHAnsi"/>
                <w:b/>
                <w:sz w:val="20"/>
                <w:szCs w:val="20"/>
                <w:lang w:val="en-US"/>
              </w:rPr>
              <w:t>Select (</w:t>
            </w:r>
            <w:r w:rsidRPr="0041759D">
              <w:rPr>
                <w:rFonts w:asciiTheme="minorHAnsi" w:hAnsiTheme="minorHAnsi" w:cstheme="minorHAnsi"/>
                <w:b/>
                <w:sz w:val="20"/>
                <w:szCs w:val="20"/>
                <w:lang w:val="en-US"/>
              </w:rPr>
              <w:sym w:font="Wingdings" w:char="F0FC"/>
            </w:r>
            <w:r w:rsidRPr="0041759D">
              <w:rPr>
                <w:rFonts w:asciiTheme="minorHAnsi" w:hAnsiTheme="minorHAnsi" w:cstheme="minorHAnsi"/>
                <w:b/>
                <w:sz w:val="20"/>
                <w:szCs w:val="20"/>
                <w:lang w:val="en-US"/>
              </w:rPr>
              <w:t>) all that apply</w:t>
            </w:r>
          </w:p>
        </w:tc>
      </w:tr>
      <w:tr w:rsidR="0041759D" w14:paraId="544EA2FF" w14:textId="77777777" w:rsidTr="00BA6229">
        <w:trPr>
          <w:trHeight w:val="315"/>
        </w:trPr>
        <w:tc>
          <w:tcPr>
            <w:tcW w:w="1809" w:type="dxa"/>
            <w:vAlign w:val="center"/>
          </w:tcPr>
          <w:p w14:paraId="2C1C54DD" w14:textId="77777777" w:rsidR="0041759D" w:rsidRPr="0041759D" w:rsidRDefault="0041759D" w:rsidP="001B6651">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POND</w:t>
            </w:r>
          </w:p>
        </w:tc>
        <w:tc>
          <w:tcPr>
            <w:tcW w:w="501" w:type="dxa"/>
            <w:shd w:val="clear" w:color="auto" w:fill="F2F2F2" w:themeFill="background1" w:themeFillShade="F2"/>
            <w:vAlign w:val="center"/>
          </w:tcPr>
          <w:p w14:paraId="55F06EB6" w14:textId="77777777" w:rsidR="0041759D" w:rsidRPr="0041759D" w:rsidRDefault="0041759D" w:rsidP="001B6651">
            <w:pPr>
              <w:jc w:val="center"/>
              <w:rPr>
                <w:rFonts w:asciiTheme="minorHAnsi" w:hAnsiTheme="minorHAnsi" w:cstheme="minorHAnsi"/>
                <w:sz w:val="14"/>
                <w:szCs w:val="14"/>
                <w:lang w:val="en-US"/>
              </w:rPr>
            </w:pPr>
          </w:p>
        </w:tc>
        <w:tc>
          <w:tcPr>
            <w:tcW w:w="1767" w:type="dxa"/>
            <w:vAlign w:val="center"/>
          </w:tcPr>
          <w:p w14:paraId="03D42073" w14:textId="77777777" w:rsidR="0041759D" w:rsidRPr="0041759D" w:rsidRDefault="0041759D" w:rsidP="001B6651">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BASEMENT</w:t>
            </w:r>
          </w:p>
        </w:tc>
        <w:tc>
          <w:tcPr>
            <w:tcW w:w="543" w:type="dxa"/>
            <w:shd w:val="clear" w:color="auto" w:fill="F2F2F2" w:themeFill="background1" w:themeFillShade="F2"/>
            <w:vAlign w:val="center"/>
          </w:tcPr>
          <w:p w14:paraId="7BED9791" w14:textId="77777777" w:rsidR="0041759D" w:rsidRPr="0041759D" w:rsidRDefault="0041759D" w:rsidP="001B6651">
            <w:pPr>
              <w:jc w:val="center"/>
              <w:rPr>
                <w:rFonts w:asciiTheme="minorHAnsi" w:hAnsiTheme="minorHAnsi" w:cstheme="minorHAnsi"/>
                <w:sz w:val="14"/>
                <w:szCs w:val="14"/>
                <w:lang w:val="en-US"/>
              </w:rPr>
            </w:pPr>
          </w:p>
        </w:tc>
        <w:tc>
          <w:tcPr>
            <w:tcW w:w="1725" w:type="dxa"/>
            <w:vAlign w:val="center"/>
          </w:tcPr>
          <w:p w14:paraId="64DC93EE" w14:textId="77777777" w:rsidR="0041759D" w:rsidRPr="0041759D" w:rsidRDefault="0041759D" w:rsidP="001B6651">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DOGS</w:t>
            </w:r>
          </w:p>
        </w:tc>
        <w:tc>
          <w:tcPr>
            <w:tcW w:w="585" w:type="dxa"/>
            <w:shd w:val="clear" w:color="auto" w:fill="F2F2F2" w:themeFill="background1" w:themeFillShade="F2"/>
            <w:vAlign w:val="center"/>
          </w:tcPr>
          <w:p w14:paraId="7D23EDD8" w14:textId="77777777" w:rsidR="0041759D" w:rsidRPr="0041759D" w:rsidRDefault="0041759D" w:rsidP="001B6651">
            <w:pPr>
              <w:jc w:val="center"/>
              <w:rPr>
                <w:rFonts w:asciiTheme="minorHAnsi" w:hAnsiTheme="minorHAnsi" w:cstheme="minorHAnsi"/>
                <w:sz w:val="14"/>
                <w:szCs w:val="14"/>
                <w:lang w:val="en-US"/>
              </w:rPr>
            </w:pPr>
          </w:p>
        </w:tc>
        <w:tc>
          <w:tcPr>
            <w:tcW w:w="1825" w:type="dxa"/>
            <w:gridSpan w:val="2"/>
            <w:vAlign w:val="center"/>
          </w:tcPr>
          <w:p w14:paraId="6668763F" w14:textId="77777777" w:rsidR="0041759D" w:rsidRPr="0041759D" w:rsidRDefault="0041759D" w:rsidP="001B6651">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CONTAGIOUS SAMPLES</w:t>
            </w:r>
          </w:p>
        </w:tc>
        <w:tc>
          <w:tcPr>
            <w:tcW w:w="487" w:type="dxa"/>
            <w:shd w:val="clear" w:color="auto" w:fill="F2F2F2" w:themeFill="background1" w:themeFillShade="F2"/>
            <w:vAlign w:val="center"/>
          </w:tcPr>
          <w:p w14:paraId="508D359D" w14:textId="77777777" w:rsidR="0041759D" w:rsidRPr="00E506F3" w:rsidRDefault="0041759D" w:rsidP="001B6651">
            <w:pPr>
              <w:jc w:val="center"/>
              <w:rPr>
                <w:rFonts w:cs="Arial"/>
                <w:sz w:val="12"/>
                <w:szCs w:val="12"/>
                <w:lang w:val="en-US"/>
              </w:rPr>
            </w:pPr>
          </w:p>
        </w:tc>
      </w:tr>
      <w:tr w:rsidR="0041759D" w14:paraId="5F215A2E" w14:textId="77777777" w:rsidTr="00BA6229">
        <w:trPr>
          <w:trHeight w:val="276"/>
        </w:trPr>
        <w:tc>
          <w:tcPr>
            <w:tcW w:w="1809" w:type="dxa"/>
            <w:vAlign w:val="center"/>
          </w:tcPr>
          <w:p w14:paraId="67CFFE1B" w14:textId="77777777" w:rsidR="0041759D" w:rsidRPr="0041759D" w:rsidRDefault="0041759D" w:rsidP="001B6651">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SWIMMING POOL</w:t>
            </w:r>
          </w:p>
        </w:tc>
        <w:tc>
          <w:tcPr>
            <w:tcW w:w="501" w:type="dxa"/>
            <w:shd w:val="clear" w:color="auto" w:fill="F2F2F2" w:themeFill="background1" w:themeFillShade="F2"/>
            <w:vAlign w:val="center"/>
          </w:tcPr>
          <w:p w14:paraId="31543A1C" w14:textId="77777777" w:rsidR="0041759D" w:rsidRPr="0041759D" w:rsidRDefault="0041759D" w:rsidP="001B6651">
            <w:pPr>
              <w:jc w:val="center"/>
              <w:rPr>
                <w:rFonts w:asciiTheme="minorHAnsi" w:hAnsiTheme="minorHAnsi" w:cstheme="minorHAnsi"/>
                <w:sz w:val="14"/>
                <w:szCs w:val="14"/>
                <w:lang w:val="en-US"/>
              </w:rPr>
            </w:pPr>
          </w:p>
        </w:tc>
        <w:tc>
          <w:tcPr>
            <w:tcW w:w="1767" w:type="dxa"/>
            <w:vAlign w:val="center"/>
          </w:tcPr>
          <w:p w14:paraId="07461805" w14:textId="77777777" w:rsidR="0041759D" w:rsidRPr="0041759D" w:rsidRDefault="0041759D" w:rsidP="001B6651">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FRAGILE ROOF</w:t>
            </w:r>
          </w:p>
        </w:tc>
        <w:tc>
          <w:tcPr>
            <w:tcW w:w="543" w:type="dxa"/>
            <w:shd w:val="clear" w:color="auto" w:fill="F2F2F2" w:themeFill="background1" w:themeFillShade="F2"/>
            <w:vAlign w:val="center"/>
          </w:tcPr>
          <w:p w14:paraId="2714351C" w14:textId="77777777" w:rsidR="0041759D" w:rsidRPr="0041759D" w:rsidRDefault="0041759D" w:rsidP="001B6651">
            <w:pPr>
              <w:jc w:val="center"/>
              <w:rPr>
                <w:rFonts w:asciiTheme="minorHAnsi" w:hAnsiTheme="minorHAnsi" w:cstheme="minorHAnsi"/>
                <w:sz w:val="14"/>
                <w:szCs w:val="14"/>
                <w:lang w:val="en-US"/>
              </w:rPr>
            </w:pPr>
          </w:p>
        </w:tc>
        <w:tc>
          <w:tcPr>
            <w:tcW w:w="1725" w:type="dxa"/>
            <w:vAlign w:val="center"/>
          </w:tcPr>
          <w:p w14:paraId="4D463CFA" w14:textId="77777777" w:rsidR="0041759D" w:rsidRPr="0041759D" w:rsidRDefault="0041759D" w:rsidP="001B6651">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DANGEROUS ANIMALS</w:t>
            </w:r>
          </w:p>
        </w:tc>
        <w:tc>
          <w:tcPr>
            <w:tcW w:w="585" w:type="dxa"/>
            <w:shd w:val="clear" w:color="auto" w:fill="F2F2F2" w:themeFill="background1" w:themeFillShade="F2"/>
            <w:vAlign w:val="center"/>
          </w:tcPr>
          <w:p w14:paraId="1A9E1971" w14:textId="77777777" w:rsidR="0041759D" w:rsidRPr="0041759D" w:rsidRDefault="0041759D" w:rsidP="001B6651">
            <w:pPr>
              <w:jc w:val="center"/>
              <w:rPr>
                <w:rFonts w:asciiTheme="minorHAnsi" w:hAnsiTheme="minorHAnsi" w:cstheme="minorHAnsi"/>
                <w:sz w:val="14"/>
                <w:szCs w:val="14"/>
                <w:lang w:val="en-US"/>
              </w:rPr>
            </w:pPr>
          </w:p>
        </w:tc>
        <w:tc>
          <w:tcPr>
            <w:tcW w:w="1825" w:type="dxa"/>
            <w:gridSpan w:val="2"/>
            <w:vAlign w:val="center"/>
          </w:tcPr>
          <w:p w14:paraId="3E42B6A1" w14:textId="77777777" w:rsidR="0041759D" w:rsidRPr="0041759D" w:rsidRDefault="0041759D" w:rsidP="001B6651">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FLAMMABLE SUBSTANCES</w:t>
            </w:r>
          </w:p>
        </w:tc>
        <w:tc>
          <w:tcPr>
            <w:tcW w:w="487" w:type="dxa"/>
            <w:shd w:val="clear" w:color="auto" w:fill="F2F2F2" w:themeFill="background1" w:themeFillShade="F2"/>
            <w:vAlign w:val="center"/>
          </w:tcPr>
          <w:p w14:paraId="20650945" w14:textId="77777777" w:rsidR="0041759D" w:rsidRPr="00E506F3" w:rsidRDefault="0041759D" w:rsidP="001B6651">
            <w:pPr>
              <w:jc w:val="center"/>
              <w:rPr>
                <w:rFonts w:cs="Arial"/>
                <w:sz w:val="12"/>
                <w:szCs w:val="12"/>
                <w:lang w:val="en-US"/>
              </w:rPr>
            </w:pPr>
          </w:p>
        </w:tc>
      </w:tr>
      <w:tr w:rsidR="0041759D" w14:paraId="52C11F0E" w14:textId="77777777" w:rsidTr="001B6651">
        <w:trPr>
          <w:trHeight w:val="441"/>
        </w:trPr>
        <w:tc>
          <w:tcPr>
            <w:tcW w:w="1809" w:type="dxa"/>
            <w:vAlign w:val="center"/>
          </w:tcPr>
          <w:p w14:paraId="1D8D86CE" w14:textId="77777777" w:rsidR="0041759D" w:rsidRPr="0041759D" w:rsidRDefault="0041759D" w:rsidP="001B6651">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RIVER FRONTAGE</w:t>
            </w:r>
          </w:p>
        </w:tc>
        <w:tc>
          <w:tcPr>
            <w:tcW w:w="501" w:type="dxa"/>
            <w:shd w:val="clear" w:color="auto" w:fill="F2F2F2" w:themeFill="background1" w:themeFillShade="F2"/>
            <w:vAlign w:val="center"/>
          </w:tcPr>
          <w:p w14:paraId="59795C7C" w14:textId="77777777" w:rsidR="0041759D" w:rsidRPr="0041759D" w:rsidRDefault="0041759D" w:rsidP="001B6651">
            <w:pPr>
              <w:jc w:val="center"/>
              <w:rPr>
                <w:rFonts w:asciiTheme="minorHAnsi" w:hAnsiTheme="minorHAnsi" w:cstheme="minorHAnsi"/>
                <w:sz w:val="14"/>
                <w:szCs w:val="14"/>
                <w:lang w:val="en-US"/>
              </w:rPr>
            </w:pPr>
          </w:p>
        </w:tc>
        <w:tc>
          <w:tcPr>
            <w:tcW w:w="1767" w:type="dxa"/>
            <w:vAlign w:val="center"/>
          </w:tcPr>
          <w:p w14:paraId="1FDDDE1C" w14:textId="77777777" w:rsidR="0041759D" w:rsidRPr="0041759D" w:rsidRDefault="0041759D" w:rsidP="001B6651">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DANGEROUS STRUCTURE</w:t>
            </w:r>
          </w:p>
        </w:tc>
        <w:tc>
          <w:tcPr>
            <w:tcW w:w="543" w:type="dxa"/>
            <w:shd w:val="clear" w:color="auto" w:fill="F2F2F2" w:themeFill="background1" w:themeFillShade="F2"/>
            <w:vAlign w:val="center"/>
          </w:tcPr>
          <w:p w14:paraId="1D9EA294" w14:textId="77777777" w:rsidR="0041759D" w:rsidRPr="0041759D" w:rsidRDefault="0041759D" w:rsidP="001B6651">
            <w:pPr>
              <w:jc w:val="center"/>
              <w:rPr>
                <w:rFonts w:asciiTheme="minorHAnsi" w:hAnsiTheme="minorHAnsi" w:cstheme="minorHAnsi"/>
                <w:sz w:val="14"/>
                <w:szCs w:val="14"/>
                <w:lang w:val="en-US"/>
              </w:rPr>
            </w:pPr>
          </w:p>
        </w:tc>
        <w:tc>
          <w:tcPr>
            <w:tcW w:w="1725" w:type="dxa"/>
            <w:vAlign w:val="center"/>
          </w:tcPr>
          <w:p w14:paraId="69CFC967" w14:textId="77777777" w:rsidR="0041759D" w:rsidRPr="0041759D" w:rsidRDefault="0041759D" w:rsidP="001B6651">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FIREARMS / SHOTGUNS (excluding air weapons)</w:t>
            </w:r>
          </w:p>
        </w:tc>
        <w:tc>
          <w:tcPr>
            <w:tcW w:w="585" w:type="dxa"/>
            <w:shd w:val="clear" w:color="auto" w:fill="F2F2F2" w:themeFill="background1" w:themeFillShade="F2"/>
            <w:vAlign w:val="center"/>
          </w:tcPr>
          <w:p w14:paraId="636E52C0" w14:textId="77777777" w:rsidR="0041759D" w:rsidRPr="0041759D" w:rsidRDefault="0041759D" w:rsidP="001B6651">
            <w:pPr>
              <w:jc w:val="center"/>
              <w:rPr>
                <w:rFonts w:asciiTheme="minorHAnsi" w:hAnsiTheme="minorHAnsi" w:cstheme="minorHAnsi"/>
                <w:sz w:val="14"/>
                <w:szCs w:val="14"/>
                <w:lang w:val="en-US"/>
              </w:rPr>
            </w:pPr>
          </w:p>
        </w:tc>
        <w:tc>
          <w:tcPr>
            <w:tcW w:w="1825" w:type="dxa"/>
            <w:gridSpan w:val="2"/>
            <w:vAlign w:val="center"/>
          </w:tcPr>
          <w:p w14:paraId="1A6983E4" w14:textId="77777777" w:rsidR="0041759D" w:rsidRPr="0041759D" w:rsidRDefault="0041759D" w:rsidP="001B6651">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FUEL STORAGE</w:t>
            </w:r>
          </w:p>
        </w:tc>
        <w:tc>
          <w:tcPr>
            <w:tcW w:w="487" w:type="dxa"/>
            <w:shd w:val="clear" w:color="auto" w:fill="F2F2F2" w:themeFill="background1" w:themeFillShade="F2"/>
            <w:vAlign w:val="center"/>
          </w:tcPr>
          <w:p w14:paraId="5CF58A22" w14:textId="77777777" w:rsidR="0041759D" w:rsidRPr="00E506F3" w:rsidRDefault="0041759D" w:rsidP="001B6651">
            <w:pPr>
              <w:jc w:val="center"/>
              <w:rPr>
                <w:rFonts w:cs="Arial"/>
                <w:sz w:val="12"/>
                <w:szCs w:val="12"/>
                <w:lang w:val="en-US"/>
              </w:rPr>
            </w:pPr>
          </w:p>
        </w:tc>
      </w:tr>
      <w:tr w:rsidR="0041759D" w14:paraId="5248ED51" w14:textId="77777777" w:rsidTr="00BA6229">
        <w:trPr>
          <w:trHeight w:val="245"/>
        </w:trPr>
        <w:tc>
          <w:tcPr>
            <w:tcW w:w="1809" w:type="dxa"/>
            <w:vAlign w:val="center"/>
          </w:tcPr>
          <w:p w14:paraId="55D13AB8" w14:textId="77777777" w:rsidR="0041759D" w:rsidRPr="0041759D" w:rsidRDefault="0041759D" w:rsidP="001B6651">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GLASS COPING WALLS</w:t>
            </w:r>
          </w:p>
        </w:tc>
        <w:tc>
          <w:tcPr>
            <w:tcW w:w="501" w:type="dxa"/>
            <w:shd w:val="clear" w:color="auto" w:fill="F2F2F2" w:themeFill="background1" w:themeFillShade="F2"/>
            <w:vAlign w:val="center"/>
          </w:tcPr>
          <w:p w14:paraId="56C68E7E" w14:textId="77777777" w:rsidR="0041759D" w:rsidRPr="0041759D" w:rsidRDefault="0041759D" w:rsidP="001B6651">
            <w:pPr>
              <w:jc w:val="center"/>
              <w:rPr>
                <w:rFonts w:asciiTheme="minorHAnsi" w:hAnsiTheme="minorHAnsi" w:cstheme="minorHAnsi"/>
                <w:sz w:val="14"/>
                <w:szCs w:val="14"/>
                <w:lang w:val="en-US"/>
              </w:rPr>
            </w:pPr>
          </w:p>
        </w:tc>
        <w:tc>
          <w:tcPr>
            <w:tcW w:w="1767" w:type="dxa"/>
            <w:vAlign w:val="center"/>
          </w:tcPr>
          <w:p w14:paraId="1A5555F6" w14:textId="77777777" w:rsidR="0041759D" w:rsidRPr="0041759D" w:rsidRDefault="0041759D" w:rsidP="001B6651">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LOW CEILING BEAMS</w:t>
            </w:r>
          </w:p>
        </w:tc>
        <w:tc>
          <w:tcPr>
            <w:tcW w:w="543" w:type="dxa"/>
            <w:shd w:val="clear" w:color="auto" w:fill="F2F2F2" w:themeFill="background1" w:themeFillShade="F2"/>
            <w:vAlign w:val="center"/>
          </w:tcPr>
          <w:p w14:paraId="56CF7E34" w14:textId="77777777" w:rsidR="0041759D" w:rsidRPr="0041759D" w:rsidRDefault="0041759D" w:rsidP="001B6651">
            <w:pPr>
              <w:jc w:val="center"/>
              <w:rPr>
                <w:rFonts w:asciiTheme="minorHAnsi" w:hAnsiTheme="minorHAnsi" w:cstheme="minorHAnsi"/>
                <w:sz w:val="14"/>
                <w:szCs w:val="14"/>
                <w:lang w:val="en-US"/>
              </w:rPr>
            </w:pPr>
          </w:p>
        </w:tc>
        <w:tc>
          <w:tcPr>
            <w:tcW w:w="1725" w:type="dxa"/>
            <w:vAlign w:val="center"/>
          </w:tcPr>
          <w:p w14:paraId="712987CD" w14:textId="77777777" w:rsidR="0041759D" w:rsidRPr="0041759D" w:rsidRDefault="0041759D" w:rsidP="001B6651">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AMMUNITIONS</w:t>
            </w:r>
          </w:p>
        </w:tc>
        <w:tc>
          <w:tcPr>
            <w:tcW w:w="585" w:type="dxa"/>
            <w:shd w:val="clear" w:color="auto" w:fill="F2F2F2" w:themeFill="background1" w:themeFillShade="F2"/>
            <w:vAlign w:val="center"/>
          </w:tcPr>
          <w:p w14:paraId="614BA76D" w14:textId="77777777" w:rsidR="0041759D" w:rsidRPr="0041759D" w:rsidRDefault="0041759D" w:rsidP="001B6651">
            <w:pPr>
              <w:jc w:val="center"/>
              <w:rPr>
                <w:rFonts w:asciiTheme="minorHAnsi" w:hAnsiTheme="minorHAnsi" w:cstheme="minorHAnsi"/>
                <w:sz w:val="14"/>
                <w:szCs w:val="14"/>
                <w:lang w:val="en-US"/>
              </w:rPr>
            </w:pPr>
          </w:p>
        </w:tc>
        <w:tc>
          <w:tcPr>
            <w:tcW w:w="1825" w:type="dxa"/>
            <w:gridSpan w:val="2"/>
            <w:vAlign w:val="center"/>
          </w:tcPr>
          <w:p w14:paraId="2E62E66D" w14:textId="77777777" w:rsidR="0041759D" w:rsidRPr="0041759D" w:rsidRDefault="0041759D" w:rsidP="001B6651">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CHEMICALS</w:t>
            </w:r>
          </w:p>
        </w:tc>
        <w:tc>
          <w:tcPr>
            <w:tcW w:w="487" w:type="dxa"/>
            <w:shd w:val="clear" w:color="auto" w:fill="F2F2F2" w:themeFill="background1" w:themeFillShade="F2"/>
            <w:vAlign w:val="center"/>
          </w:tcPr>
          <w:p w14:paraId="232EB7AB" w14:textId="77777777" w:rsidR="0041759D" w:rsidRPr="00E506F3" w:rsidRDefault="0041759D" w:rsidP="001B6651">
            <w:pPr>
              <w:jc w:val="center"/>
              <w:rPr>
                <w:rFonts w:cs="Arial"/>
                <w:sz w:val="12"/>
                <w:szCs w:val="12"/>
                <w:lang w:val="en-US"/>
              </w:rPr>
            </w:pPr>
          </w:p>
        </w:tc>
      </w:tr>
      <w:tr w:rsidR="0041759D" w14:paraId="797B0E1C" w14:textId="77777777" w:rsidTr="00BA6229">
        <w:trPr>
          <w:trHeight w:val="277"/>
        </w:trPr>
        <w:tc>
          <w:tcPr>
            <w:tcW w:w="1809" w:type="dxa"/>
            <w:vAlign w:val="center"/>
          </w:tcPr>
          <w:p w14:paraId="52C5203B" w14:textId="77777777" w:rsidR="0041759D" w:rsidRPr="0041759D" w:rsidRDefault="0041759D" w:rsidP="001B6651">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RAZOR WIRE</w:t>
            </w:r>
          </w:p>
        </w:tc>
        <w:tc>
          <w:tcPr>
            <w:tcW w:w="501" w:type="dxa"/>
            <w:shd w:val="clear" w:color="auto" w:fill="F2F2F2" w:themeFill="background1" w:themeFillShade="F2"/>
            <w:vAlign w:val="center"/>
          </w:tcPr>
          <w:p w14:paraId="6F724F2C" w14:textId="77777777" w:rsidR="0041759D" w:rsidRPr="0041759D" w:rsidRDefault="0041759D" w:rsidP="001B6651">
            <w:pPr>
              <w:jc w:val="center"/>
              <w:rPr>
                <w:rFonts w:asciiTheme="minorHAnsi" w:hAnsiTheme="minorHAnsi" w:cstheme="minorHAnsi"/>
                <w:sz w:val="14"/>
                <w:szCs w:val="14"/>
                <w:lang w:val="en-US"/>
              </w:rPr>
            </w:pPr>
          </w:p>
        </w:tc>
        <w:tc>
          <w:tcPr>
            <w:tcW w:w="1767" w:type="dxa"/>
            <w:vAlign w:val="center"/>
          </w:tcPr>
          <w:p w14:paraId="0F543FBA" w14:textId="77777777" w:rsidR="0041759D" w:rsidRPr="0041759D" w:rsidRDefault="0041759D" w:rsidP="001B6651">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SLIPPERY FLOORS</w:t>
            </w:r>
          </w:p>
        </w:tc>
        <w:tc>
          <w:tcPr>
            <w:tcW w:w="543" w:type="dxa"/>
            <w:shd w:val="clear" w:color="auto" w:fill="F2F2F2" w:themeFill="background1" w:themeFillShade="F2"/>
            <w:vAlign w:val="center"/>
          </w:tcPr>
          <w:p w14:paraId="2E1D760C" w14:textId="77777777" w:rsidR="0041759D" w:rsidRPr="0041759D" w:rsidRDefault="0041759D" w:rsidP="001B6651">
            <w:pPr>
              <w:jc w:val="center"/>
              <w:rPr>
                <w:rFonts w:asciiTheme="minorHAnsi" w:hAnsiTheme="minorHAnsi" w:cstheme="minorHAnsi"/>
                <w:sz w:val="14"/>
                <w:szCs w:val="14"/>
                <w:lang w:val="en-US"/>
              </w:rPr>
            </w:pPr>
          </w:p>
        </w:tc>
        <w:tc>
          <w:tcPr>
            <w:tcW w:w="1725" w:type="dxa"/>
            <w:vAlign w:val="center"/>
          </w:tcPr>
          <w:p w14:paraId="3B467C08" w14:textId="77777777" w:rsidR="0041759D" w:rsidRPr="0041759D" w:rsidRDefault="0041759D" w:rsidP="001B6651">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EXPLOSIVES</w:t>
            </w:r>
          </w:p>
        </w:tc>
        <w:tc>
          <w:tcPr>
            <w:tcW w:w="585" w:type="dxa"/>
            <w:shd w:val="clear" w:color="auto" w:fill="F2F2F2" w:themeFill="background1" w:themeFillShade="F2"/>
            <w:vAlign w:val="center"/>
          </w:tcPr>
          <w:p w14:paraId="1A11184C" w14:textId="77777777" w:rsidR="0041759D" w:rsidRPr="0041759D" w:rsidRDefault="0041759D" w:rsidP="001B6651">
            <w:pPr>
              <w:jc w:val="center"/>
              <w:rPr>
                <w:rFonts w:asciiTheme="minorHAnsi" w:hAnsiTheme="minorHAnsi" w:cstheme="minorHAnsi"/>
                <w:sz w:val="14"/>
                <w:szCs w:val="14"/>
                <w:lang w:val="en-US"/>
              </w:rPr>
            </w:pPr>
          </w:p>
        </w:tc>
        <w:tc>
          <w:tcPr>
            <w:tcW w:w="1825" w:type="dxa"/>
            <w:gridSpan w:val="2"/>
            <w:vAlign w:val="center"/>
          </w:tcPr>
          <w:p w14:paraId="1CDDE9D6" w14:textId="77777777" w:rsidR="0041759D" w:rsidRPr="0041759D" w:rsidRDefault="0041759D" w:rsidP="001B6651">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RADIOACTIVE MATERIALS</w:t>
            </w:r>
          </w:p>
        </w:tc>
        <w:tc>
          <w:tcPr>
            <w:tcW w:w="487" w:type="dxa"/>
            <w:shd w:val="clear" w:color="auto" w:fill="F2F2F2" w:themeFill="background1" w:themeFillShade="F2"/>
            <w:vAlign w:val="center"/>
          </w:tcPr>
          <w:p w14:paraId="08608280" w14:textId="77777777" w:rsidR="0041759D" w:rsidRPr="00E506F3" w:rsidRDefault="0041759D" w:rsidP="001B6651">
            <w:pPr>
              <w:jc w:val="center"/>
              <w:rPr>
                <w:rFonts w:cs="Arial"/>
                <w:sz w:val="12"/>
                <w:szCs w:val="12"/>
                <w:lang w:val="en-US"/>
              </w:rPr>
            </w:pPr>
          </w:p>
        </w:tc>
      </w:tr>
      <w:tr w:rsidR="0041759D" w14:paraId="2D364A6F" w14:textId="77777777" w:rsidTr="00BA6229">
        <w:trPr>
          <w:trHeight w:val="267"/>
        </w:trPr>
        <w:tc>
          <w:tcPr>
            <w:tcW w:w="1809" w:type="dxa"/>
            <w:vAlign w:val="center"/>
          </w:tcPr>
          <w:p w14:paraId="00D94F6C" w14:textId="77777777" w:rsidR="0041759D" w:rsidRPr="0041759D" w:rsidRDefault="0041759D" w:rsidP="001B6651">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INSPECTION PITS</w:t>
            </w:r>
          </w:p>
        </w:tc>
        <w:tc>
          <w:tcPr>
            <w:tcW w:w="501" w:type="dxa"/>
            <w:shd w:val="clear" w:color="auto" w:fill="F2F2F2" w:themeFill="background1" w:themeFillShade="F2"/>
            <w:vAlign w:val="center"/>
          </w:tcPr>
          <w:p w14:paraId="2BC89077" w14:textId="77777777" w:rsidR="0041759D" w:rsidRPr="0041759D" w:rsidRDefault="0041759D" w:rsidP="001B6651">
            <w:pPr>
              <w:jc w:val="center"/>
              <w:rPr>
                <w:rFonts w:asciiTheme="minorHAnsi" w:hAnsiTheme="minorHAnsi" w:cstheme="minorHAnsi"/>
                <w:sz w:val="14"/>
                <w:szCs w:val="14"/>
                <w:lang w:val="en-US"/>
              </w:rPr>
            </w:pPr>
          </w:p>
        </w:tc>
        <w:tc>
          <w:tcPr>
            <w:tcW w:w="1767" w:type="dxa"/>
            <w:vAlign w:val="center"/>
          </w:tcPr>
          <w:p w14:paraId="485B01D8" w14:textId="77777777" w:rsidR="0041759D" w:rsidRPr="0041759D" w:rsidRDefault="0041759D" w:rsidP="001B6651">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FURNACE</w:t>
            </w:r>
          </w:p>
        </w:tc>
        <w:tc>
          <w:tcPr>
            <w:tcW w:w="543" w:type="dxa"/>
            <w:shd w:val="clear" w:color="auto" w:fill="F2F2F2" w:themeFill="background1" w:themeFillShade="F2"/>
            <w:vAlign w:val="center"/>
          </w:tcPr>
          <w:p w14:paraId="66628DED" w14:textId="77777777" w:rsidR="0041759D" w:rsidRPr="0041759D" w:rsidRDefault="0041759D" w:rsidP="001B6651">
            <w:pPr>
              <w:jc w:val="center"/>
              <w:rPr>
                <w:rFonts w:asciiTheme="minorHAnsi" w:hAnsiTheme="minorHAnsi" w:cstheme="minorHAnsi"/>
                <w:sz w:val="14"/>
                <w:szCs w:val="14"/>
                <w:lang w:val="en-US"/>
              </w:rPr>
            </w:pPr>
          </w:p>
        </w:tc>
        <w:tc>
          <w:tcPr>
            <w:tcW w:w="1725" w:type="dxa"/>
            <w:vAlign w:val="center"/>
          </w:tcPr>
          <w:p w14:paraId="6DEBA625" w14:textId="77777777" w:rsidR="0041759D" w:rsidRPr="0041759D" w:rsidRDefault="0041759D" w:rsidP="001B6651">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DANGEROUS MACHINERY</w:t>
            </w:r>
          </w:p>
        </w:tc>
        <w:tc>
          <w:tcPr>
            <w:tcW w:w="585" w:type="dxa"/>
            <w:shd w:val="clear" w:color="auto" w:fill="F2F2F2" w:themeFill="background1" w:themeFillShade="F2"/>
            <w:vAlign w:val="center"/>
          </w:tcPr>
          <w:p w14:paraId="0451CC9C" w14:textId="77777777" w:rsidR="0041759D" w:rsidRPr="0041759D" w:rsidRDefault="0041759D" w:rsidP="001B6651">
            <w:pPr>
              <w:jc w:val="center"/>
              <w:rPr>
                <w:rFonts w:asciiTheme="minorHAnsi" w:hAnsiTheme="minorHAnsi" w:cstheme="minorHAnsi"/>
                <w:sz w:val="14"/>
                <w:szCs w:val="14"/>
                <w:lang w:val="en-US"/>
              </w:rPr>
            </w:pPr>
          </w:p>
        </w:tc>
        <w:tc>
          <w:tcPr>
            <w:tcW w:w="1825" w:type="dxa"/>
            <w:gridSpan w:val="2"/>
            <w:vAlign w:val="center"/>
          </w:tcPr>
          <w:p w14:paraId="51233731" w14:textId="77777777" w:rsidR="0041759D" w:rsidRPr="0041759D" w:rsidRDefault="0041759D" w:rsidP="001B6651">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ASBESTOS</w:t>
            </w:r>
          </w:p>
        </w:tc>
        <w:tc>
          <w:tcPr>
            <w:tcW w:w="487" w:type="dxa"/>
            <w:shd w:val="clear" w:color="auto" w:fill="F2F2F2" w:themeFill="background1" w:themeFillShade="F2"/>
            <w:vAlign w:val="center"/>
          </w:tcPr>
          <w:p w14:paraId="4F092752" w14:textId="77777777" w:rsidR="0041759D" w:rsidRPr="00E506F3" w:rsidRDefault="0041759D" w:rsidP="001B6651">
            <w:pPr>
              <w:jc w:val="center"/>
              <w:rPr>
                <w:rFonts w:cs="Arial"/>
                <w:sz w:val="12"/>
                <w:szCs w:val="12"/>
                <w:lang w:val="en-US"/>
              </w:rPr>
            </w:pPr>
          </w:p>
        </w:tc>
      </w:tr>
      <w:tr w:rsidR="0041759D" w14:paraId="5AE896BD" w14:textId="77777777" w:rsidTr="00BA6229">
        <w:trPr>
          <w:trHeight w:val="271"/>
        </w:trPr>
        <w:tc>
          <w:tcPr>
            <w:tcW w:w="1809" w:type="dxa"/>
            <w:vAlign w:val="center"/>
          </w:tcPr>
          <w:p w14:paraId="16D24F68" w14:textId="77777777" w:rsidR="0041759D" w:rsidRPr="0041759D" w:rsidRDefault="0041759D" w:rsidP="001B6651">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SETTLEMENT TANKS</w:t>
            </w:r>
          </w:p>
        </w:tc>
        <w:tc>
          <w:tcPr>
            <w:tcW w:w="501" w:type="dxa"/>
            <w:shd w:val="clear" w:color="auto" w:fill="F2F2F2" w:themeFill="background1" w:themeFillShade="F2"/>
            <w:vAlign w:val="center"/>
          </w:tcPr>
          <w:p w14:paraId="1D3CFC69" w14:textId="77777777" w:rsidR="0041759D" w:rsidRPr="0041759D" w:rsidRDefault="0041759D" w:rsidP="001B6651">
            <w:pPr>
              <w:jc w:val="center"/>
              <w:rPr>
                <w:rFonts w:asciiTheme="minorHAnsi" w:hAnsiTheme="minorHAnsi" w:cstheme="minorHAnsi"/>
                <w:sz w:val="14"/>
                <w:szCs w:val="14"/>
                <w:lang w:val="en-US"/>
              </w:rPr>
            </w:pPr>
          </w:p>
        </w:tc>
        <w:tc>
          <w:tcPr>
            <w:tcW w:w="1767" w:type="dxa"/>
            <w:vAlign w:val="center"/>
          </w:tcPr>
          <w:p w14:paraId="47AC0164" w14:textId="77777777" w:rsidR="0041759D" w:rsidRPr="0041759D" w:rsidRDefault="0041759D" w:rsidP="001B6651">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ELECTRICITY SUB STATION</w:t>
            </w:r>
          </w:p>
        </w:tc>
        <w:tc>
          <w:tcPr>
            <w:tcW w:w="543" w:type="dxa"/>
            <w:shd w:val="clear" w:color="auto" w:fill="F2F2F2" w:themeFill="background1" w:themeFillShade="F2"/>
            <w:vAlign w:val="center"/>
          </w:tcPr>
          <w:p w14:paraId="2CBE2A7A" w14:textId="77777777" w:rsidR="0041759D" w:rsidRPr="0041759D" w:rsidRDefault="0041759D" w:rsidP="001B6651">
            <w:pPr>
              <w:jc w:val="center"/>
              <w:rPr>
                <w:rFonts w:asciiTheme="minorHAnsi" w:hAnsiTheme="minorHAnsi" w:cstheme="minorHAnsi"/>
                <w:sz w:val="14"/>
                <w:szCs w:val="14"/>
                <w:lang w:val="en-US"/>
              </w:rPr>
            </w:pPr>
          </w:p>
        </w:tc>
        <w:tc>
          <w:tcPr>
            <w:tcW w:w="1725" w:type="dxa"/>
            <w:vAlign w:val="center"/>
          </w:tcPr>
          <w:p w14:paraId="1670594C" w14:textId="77777777" w:rsidR="0041759D" w:rsidRPr="0041759D" w:rsidRDefault="0041759D" w:rsidP="001B6651">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GAS CYLINDERS</w:t>
            </w:r>
          </w:p>
        </w:tc>
        <w:tc>
          <w:tcPr>
            <w:tcW w:w="585" w:type="dxa"/>
            <w:shd w:val="clear" w:color="auto" w:fill="F2F2F2" w:themeFill="background1" w:themeFillShade="F2"/>
            <w:vAlign w:val="center"/>
          </w:tcPr>
          <w:p w14:paraId="6F1E7D51" w14:textId="77777777" w:rsidR="0041759D" w:rsidRPr="0041759D" w:rsidRDefault="0041759D" w:rsidP="001B6651">
            <w:pPr>
              <w:jc w:val="center"/>
              <w:rPr>
                <w:rFonts w:asciiTheme="minorHAnsi" w:hAnsiTheme="minorHAnsi" w:cstheme="minorHAnsi"/>
                <w:sz w:val="14"/>
                <w:szCs w:val="14"/>
                <w:lang w:val="en-US"/>
              </w:rPr>
            </w:pPr>
          </w:p>
        </w:tc>
        <w:tc>
          <w:tcPr>
            <w:tcW w:w="1825" w:type="dxa"/>
            <w:gridSpan w:val="2"/>
            <w:vAlign w:val="center"/>
          </w:tcPr>
          <w:p w14:paraId="7FBA7BEA" w14:textId="77777777" w:rsidR="0041759D" w:rsidRPr="0041759D" w:rsidRDefault="0041759D" w:rsidP="001B6651">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SPRINKLER SYSTEM</w:t>
            </w:r>
          </w:p>
        </w:tc>
        <w:tc>
          <w:tcPr>
            <w:tcW w:w="487" w:type="dxa"/>
            <w:shd w:val="clear" w:color="auto" w:fill="F2F2F2" w:themeFill="background1" w:themeFillShade="F2"/>
            <w:vAlign w:val="center"/>
          </w:tcPr>
          <w:p w14:paraId="3030CB00" w14:textId="77777777" w:rsidR="0041759D" w:rsidRPr="00E506F3" w:rsidRDefault="0041759D" w:rsidP="001B6651">
            <w:pPr>
              <w:jc w:val="center"/>
              <w:rPr>
                <w:rFonts w:cs="Arial"/>
                <w:sz w:val="12"/>
                <w:szCs w:val="12"/>
                <w:lang w:val="en-US"/>
              </w:rPr>
            </w:pPr>
          </w:p>
        </w:tc>
      </w:tr>
      <w:tr w:rsidR="0041759D" w14:paraId="51E34058" w14:textId="77777777" w:rsidTr="00BA6229">
        <w:trPr>
          <w:trHeight w:val="275"/>
        </w:trPr>
        <w:tc>
          <w:tcPr>
            <w:tcW w:w="1809" w:type="dxa"/>
            <w:vAlign w:val="center"/>
          </w:tcPr>
          <w:p w14:paraId="27EBC566" w14:textId="77777777" w:rsidR="0041759D" w:rsidRPr="0041759D" w:rsidRDefault="0041759D" w:rsidP="001B6651">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VATS</w:t>
            </w:r>
          </w:p>
        </w:tc>
        <w:tc>
          <w:tcPr>
            <w:tcW w:w="501" w:type="dxa"/>
            <w:shd w:val="clear" w:color="auto" w:fill="F2F2F2" w:themeFill="background1" w:themeFillShade="F2"/>
            <w:vAlign w:val="center"/>
          </w:tcPr>
          <w:p w14:paraId="1B00B3BF" w14:textId="77777777" w:rsidR="0041759D" w:rsidRPr="0041759D" w:rsidRDefault="0041759D" w:rsidP="001B6651">
            <w:pPr>
              <w:jc w:val="center"/>
              <w:rPr>
                <w:rFonts w:asciiTheme="minorHAnsi" w:hAnsiTheme="minorHAnsi" w:cstheme="minorHAnsi"/>
                <w:sz w:val="14"/>
                <w:szCs w:val="14"/>
                <w:lang w:val="en-US"/>
              </w:rPr>
            </w:pPr>
          </w:p>
        </w:tc>
        <w:tc>
          <w:tcPr>
            <w:tcW w:w="1767" w:type="dxa"/>
            <w:vAlign w:val="center"/>
          </w:tcPr>
          <w:p w14:paraId="04FC6A20" w14:textId="77777777" w:rsidR="0041759D" w:rsidRPr="0041759D" w:rsidRDefault="0041759D" w:rsidP="001B6651">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ATM INSIDE PREMISES</w:t>
            </w:r>
          </w:p>
        </w:tc>
        <w:tc>
          <w:tcPr>
            <w:tcW w:w="543" w:type="dxa"/>
            <w:shd w:val="clear" w:color="auto" w:fill="F2F2F2" w:themeFill="background1" w:themeFillShade="F2"/>
            <w:vAlign w:val="center"/>
          </w:tcPr>
          <w:p w14:paraId="628008E4" w14:textId="77777777" w:rsidR="0041759D" w:rsidRPr="0041759D" w:rsidRDefault="0041759D" w:rsidP="001B6651">
            <w:pPr>
              <w:jc w:val="center"/>
              <w:rPr>
                <w:rFonts w:asciiTheme="minorHAnsi" w:hAnsiTheme="minorHAnsi" w:cstheme="minorHAnsi"/>
                <w:sz w:val="14"/>
                <w:szCs w:val="14"/>
                <w:lang w:val="en-US"/>
              </w:rPr>
            </w:pPr>
          </w:p>
        </w:tc>
        <w:tc>
          <w:tcPr>
            <w:tcW w:w="1725" w:type="dxa"/>
            <w:vAlign w:val="center"/>
          </w:tcPr>
          <w:p w14:paraId="64E206AA" w14:textId="77777777" w:rsidR="0041759D" w:rsidRPr="0041759D" w:rsidRDefault="0041759D" w:rsidP="001B6651">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TOXIC MATERIALS</w:t>
            </w:r>
          </w:p>
        </w:tc>
        <w:tc>
          <w:tcPr>
            <w:tcW w:w="585" w:type="dxa"/>
            <w:shd w:val="clear" w:color="auto" w:fill="F2F2F2" w:themeFill="background1" w:themeFillShade="F2"/>
            <w:vAlign w:val="center"/>
          </w:tcPr>
          <w:p w14:paraId="4E26A0EB" w14:textId="77777777" w:rsidR="0041759D" w:rsidRPr="0041759D" w:rsidRDefault="0041759D" w:rsidP="001B6651">
            <w:pPr>
              <w:jc w:val="center"/>
              <w:rPr>
                <w:rFonts w:asciiTheme="minorHAnsi" w:hAnsiTheme="minorHAnsi" w:cstheme="minorHAnsi"/>
                <w:sz w:val="14"/>
                <w:szCs w:val="14"/>
                <w:lang w:val="en-US"/>
              </w:rPr>
            </w:pPr>
          </w:p>
        </w:tc>
        <w:tc>
          <w:tcPr>
            <w:tcW w:w="1825" w:type="dxa"/>
            <w:gridSpan w:val="2"/>
            <w:vAlign w:val="center"/>
          </w:tcPr>
          <w:p w14:paraId="3AF82632" w14:textId="74EB17EE" w:rsidR="0041759D" w:rsidRPr="0041759D" w:rsidRDefault="00EE0FBE" w:rsidP="001B6651">
            <w:pPr>
              <w:jc w:val="center"/>
              <w:rPr>
                <w:rFonts w:asciiTheme="minorHAnsi" w:hAnsiTheme="minorHAnsi" w:cstheme="minorHAnsi"/>
                <w:sz w:val="14"/>
                <w:szCs w:val="14"/>
                <w:lang w:val="en-US"/>
              </w:rPr>
            </w:pPr>
            <w:r>
              <w:rPr>
                <w:rFonts w:asciiTheme="minorHAnsi" w:hAnsiTheme="minorHAnsi" w:cstheme="minorHAnsi"/>
                <w:sz w:val="14"/>
                <w:szCs w:val="14"/>
                <w:lang w:val="en-US"/>
              </w:rPr>
              <w:t>FORENSIC MARKER / DYE</w:t>
            </w:r>
          </w:p>
        </w:tc>
        <w:tc>
          <w:tcPr>
            <w:tcW w:w="487" w:type="dxa"/>
            <w:shd w:val="clear" w:color="auto" w:fill="F2F2F2" w:themeFill="background1" w:themeFillShade="F2"/>
            <w:vAlign w:val="center"/>
          </w:tcPr>
          <w:p w14:paraId="5CDE294C" w14:textId="77777777" w:rsidR="0041759D" w:rsidRPr="00E506F3" w:rsidRDefault="0041759D" w:rsidP="001B6651">
            <w:pPr>
              <w:jc w:val="center"/>
              <w:rPr>
                <w:rFonts w:cs="Arial"/>
                <w:sz w:val="12"/>
                <w:szCs w:val="12"/>
                <w:lang w:val="en-US"/>
              </w:rPr>
            </w:pPr>
          </w:p>
        </w:tc>
      </w:tr>
      <w:tr w:rsidR="00EE697A" w14:paraId="746E7C61" w14:textId="77777777" w:rsidTr="00BA6229">
        <w:trPr>
          <w:trHeight w:val="279"/>
        </w:trPr>
        <w:tc>
          <w:tcPr>
            <w:tcW w:w="1809" w:type="dxa"/>
            <w:vAlign w:val="center"/>
          </w:tcPr>
          <w:p w14:paraId="48EBD0EA" w14:textId="50F8E361" w:rsidR="00EE697A" w:rsidRPr="0041759D" w:rsidRDefault="00EE0FBE" w:rsidP="001B6651">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SECURITY FOGGING DEVICE</w:t>
            </w:r>
          </w:p>
        </w:tc>
        <w:tc>
          <w:tcPr>
            <w:tcW w:w="501" w:type="dxa"/>
            <w:shd w:val="clear" w:color="auto" w:fill="F2F2F2" w:themeFill="background1" w:themeFillShade="F2"/>
            <w:vAlign w:val="center"/>
          </w:tcPr>
          <w:p w14:paraId="19BA75AE" w14:textId="77777777" w:rsidR="00EE697A" w:rsidRPr="0041759D" w:rsidRDefault="00EE697A" w:rsidP="001B6651">
            <w:pPr>
              <w:jc w:val="center"/>
              <w:rPr>
                <w:rFonts w:asciiTheme="minorHAnsi" w:hAnsiTheme="minorHAnsi" w:cstheme="minorHAnsi"/>
                <w:sz w:val="14"/>
                <w:szCs w:val="14"/>
                <w:lang w:val="en-US"/>
              </w:rPr>
            </w:pPr>
          </w:p>
        </w:tc>
        <w:tc>
          <w:tcPr>
            <w:tcW w:w="1767" w:type="dxa"/>
            <w:vAlign w:val="center"/>
          </w:tcPr>
          <w:p w14:paraId="2141516E" w14:textId="276EB8FA" w:rsidR="00EE697A" w:rsidRPr="0041759D" w:rsidRDefault="00EE0FBE" w:rsidP="001B6651">
            <w:pPr>
              <w:jc w:val="center"/>
              <w:rPr>
                <w:rFonts w:asciiTheme="minorHAnsi" w:hAnsiTheme="minorHAnsi" w:cstheme="minorHAnsi"/>
                <w:sz w:val="14"/>
                <w:szCs w:val="14"/>
                <w:lang w:val="en-US"/>
              </w:rPr>
            </w:pPr>
            <w:r>
              <w:rPr>
                <w:rFonts w:asciiTheme="minorHAnsi" w:hAnsiTheme="minorHAnsi" w:cstheme="minorHAnsi"/>
                <w:sz w:val="14"/>
                <w:szCs w:val="14"/>
                <w:lang w:val="en-US"/>
              </w:rPr>
              <w:t>SMOKE RAID CONTROL (HUA)</w:t>
            </w:r>
          </w:p>
        </w:tc>
        <w:tc>
          <w:tcPr>
            <w:tcW w:w="543" w:type="dxa"/>
            <w:shd w:val="clear" w:color="auto" w:fill="F2F2F2" w:themeFill="background1" w:themeFillShade="F2"/>
            <w:vAlign w:val="center"/>
          </w:tcPr>
          <w:p w14:paraId="61DDABCC" w14:textId="77777777" w:rsidR="00EE697A" w:rsidRPr="0041759D" w:rsidRDefault="00EE697A" w:rsidP="001B6651">
            <w:pPr>
              <w:jc w:val="center"/>
              <w:rPr>
                <w:rFonts w:asciiTheme="minorHAnsi" w:hAnsiTheme="minorHAnsi" w:cstheme="minorHAnsi"/>
                <w:sz w:val="14"/>
                <w:szCs w:val="14"/>
                <w:lang w:val="en-US"/>
              </w:rPr>
            </w:pPr>
          </w:p>
        </w:tc>
        <w:tc>
          <w:tcPr>
            <w:tcW w:w="1725" w:type="dxa"/>
            <w:vAlign w:val="center"/>
          </w:tcPr>
          <w:p w14:paraId="10148BDA" w14:textId="6F231BA8" w:rsidR="00EE697A" w:rsidRPr="0041759D" w:rsidRDefault="00EE697A" w:rsidP="001B6651">
            <w:pPr>
              <w:jc w:val="center"/>
              <w:rPr>
                <w:rFonts w:asciiTheme="minorHAnsi" w:hAnsiTheme="minorHAnsi" w:cstheme="minorHAnsi"/>
                <w:sz w:val="14"/>
                <w:szCs w:val="14"/>
                <w:lang w:val="en-US"/>
              </w:rPr>
            </w:pPr>
          </w:p>
        </w:tc>
        <w:tc>
          <w:tcPr>
            <w:tcW w:w="585" w:type="dxa"/>
            <w:shd w:val="clear" w:color="auto" w:fill="F2F2F2" w:themeFill="background1" w:themeFillShade="F2"/>
            <w:vAlign w:val="center"/>
          </w:tcPr>
          <w:p w14:paraId="7F45DC65" w14:textId="77777777" w:rsidR="00EE697A" w:rsidRPr="0041759D" w:rsidRDefault="00EE697A" w:rsidP="001B6651">
            <w:pPr>
              <w:jc w:val="center"/>
              <w:rPr>
                <w:rFonts w:asciiTheme="minorHAnsi" w:hAnsiTheme="minorHAnsi" w:cstheme="minorHAnsi"/>
                <w:sz w:val="14"/>
                <w:szCs w:val="14"/>
                <w:lang w:val="en-US"/>
              </w:rPr>
            </w:pPr>
          </w:p>
        </w:tc>
        <w:tc>
          <w:tcPr>
            <w:tcW w:w="1825" w:type="dxa"/>
            <w:gridSpan w:val="2"/>
            <w:vAlign w:val="center"/>
          </w:tcPr>
          <w:p w14:paraId="3625035B" w14:textId="6746EFE9" w:rsidR="00EE697A" w:rsidRPr="0041759D" w:rsidRDefault="00EE697A" w:rsidP="001B6651">
            <w:pPr>
              <w:jc w:val="center"/>
              <w:rPr>
                <w:rFonts w:asciiTheme="minorHAnsi" w:hAnsiTheme="minorHAnsi" w:cstheme="minorHAnsi"/>
                <w:sz w:val="14"/>
                <w:szCs w:val="14"/>
                <w:lang w:val="en-US"/>
              </w:rPr>
            </w:pPr>
          </w:p>
        </w:tc>
        <w:tc>
          <w:tcPr>
            <w:tcW w:w="487" w:type="dxa"/>
            <w:shd w:val="clear" w:color="auto" w:fill="F2F2F2" w:themeFill="background1" w:themeFillShade="F2"/>
            <w:vAlign w:val="center"/>
          </w:tcPr>
          <w:p w14:paraId="44FE8CDB" w14:textId="77777777" w:rsidR="00EE697A" w:rsidRPr="00E506F3" w:rsidRDefault="00EE697A" w:rsidP="001B6651">
            <w:pPr>
              <w:jc w:val="center"/>
              <w:rPr>
                <w:rFonts w:cs="Arial"/>
                <w:sz w:val="12"/>
                <w:szCs w:val="12"/>
                <w:lang w:val="en-US"/>
              </w:rPr>
            </w:pPr>
          </w:p>
        </w:tc>
      </w:tr>
      <w:tr w:rsidR="0041759D" w14:paraId="24258A8B" w14:textId="77777777" w:rsidTr="001B6651">
        <w:trPr>
          <w:trHeight w:val="283"/>
        </w:trPr>
        <w:tc>
          <w:tcPr>
            <w:tcW w:w="9242" w:type="dxa"/>
            <w:gridSpan w:val="9"/>
            <w:shd w:val="clear" w:color="auto" w:fill="EAF1DD" w:themeFill="accent3" w:themeFillTint="33"/>
          </w:tcPr>
          <w:p w14:paraId="162853DA" w14:textId="77777777" w:rsidR="0041759D" w:rsidRPr="0041759D" w:rsidRDefault="0041759D" w:rsidP="001B6651">
            <w:pPr>
              <w:jc w:val="center"/>
              <w:rPr>
                <w:rFonts w:asciiTheme="minorHAnsi" w:hAnsiTheme="minorHAnsi" w:cstheme="minorHAnsi"/>
                <w:sz w:val="24"/>
                <w:szCs w:val="24"/>
                <w:lang w:val="en-US"/>
              </w:rPr>
            </w:pPr>
            <w:r w:rsidRPr="0041759D">
              <w:rPr>
                <w:rFonts w:asciiTheme="minorHAnsi" w:hAnsiTheme="minorHAnsi" w:cstheme="minorHAnsi"/>
                <w:sz w:val="24"/>
                <w:szCs w:val="24"/>
                <w:lang w:val="en-US"/>
              </w:rPr>
              <w:t>PLEASE NOTE ANY OTHER SITE HAZARDS OR ADDITIONAL FEATURES</w:t>
            </w:r>
          </w:p>
        </w:tc>
      </w:tr>
      <w:tr w:rsidR="0041759D" w14:paraId="022F5FD1" w14:textId="77777777" w:rsidTr="006A0799">
        <w:trPr>
          <w:trHeight w:val="331"/>
        </w:trPr>
        <w:tc>
          <w:tcPr>
            <w:tcW w:w="9242" w:type="dxa"/>
            <w:gridSpan w:val="9"/>
            <w:shd w:val="clear" w:color="auto" w:fill="F2F2F2" w:themeFill="background1" w:themeFillShade="F2"/>
          </w:tcPr>
          <w:p w14:paraId="4F40C0C0" w14:textId="77777777" w:rsidR="0041759D" w:rsidRPr="0041759D" w:rsidRDefault="0041759D" w:rsidP="001B6651">
            <w:pPr>
              <w:rPr>
                <w:rFonts w:asciiTheme="minorHAnsi" w:hAnsiTheme="minorHAnsi" w:cstheme="minorHAnsi"/>
                <w:lang w:val="en-US"/>
              </w:rPr>
            </w:pPr>
          </w:p>
        </w:tc>
      </w:tr>
    </w:tbl>
    <w:bookmarkEnd w:id="22"/>
    <w:p w14:paraId="700044E1" w14:textId="78B8F5F5" w:rsidR="00FC1673" w:rsidRPr="00876597" w:rsidRDefault="00FC1673" w:rsidP="00FC1673">
      <w:pPr>
        <w:rPr>
          <w:rFonts w:asciiTheme="minorHAnsi" w:hAnsiTheme="minorHAnsi" w:cstheme="minorHAnsi"/>
          <w:b/>
          <w:sz w:val="20"/>
          <w:szCs w:val="20"/>
          <w:u w:val="single"/>
          <w:lang w:val="en-US"/>
        </w:rPr>
      </w:pPr>
      <w:r w:rsidRPr="00876597">
        <w:rPr>
          <w:rFonts w:asciiTheme="minorHAnsi" w:hAnsiTheme="minorHAnsi" w:cstheme="minorHAnsi"/>
          <w:b/>
          <w:sz w:val="20"/>
          <w:szCs w:val="20"/>
          <w:u w:val="single"/>
          <w:lang w:val="en-US"/>
        </w:rPr>
        <w:t>Should site circumstances change you must send an update for our records</w:t>
      </w:r>
    </w:p>
    <w:p w14:paraId="555F57A2" w14:textId="4B7F2E5A" w:rsidR="00FC1673" w:rsidRPr="00876597" w:rsidRDefault="00FC1673" w:rsidP="00942170">
      <w:pPr>
        <w:pStyle w:val="ListParagraph"/>
        <w:numPr>
          <w:ilvl w:val="0"/>
          <w:numId w:val="21"/>
        </w:numPr>
        <w:spacing w:before="240" w:after="200"/>
        <w:jc w:val="both"/>
        <w:rPr>
          <w:rFonts w:asciiTheme="minorHAnsi" w:hAnsiTheme="minorHAnsi" w:cstheme="minorHAnsi"/>
          <w:sz w:val="20"/>
          <w:szCs w:val="20"/>
          <w:lang w:val="en-US"/>
        </w:rPr>
      </w:pPr>
      <w:r w:rsidRPr="00876597">
        <w:rPr>
          <w:rFonts w:asciiTheme="minorHAnsi" w:hAnsiTheme="minorHAnsi" w:cstheme="minorHAnsi"/>
          <w:sz w:val="20"/>
          <w:szCs w:val="20"/>
          <w:lang w:val="en-US"/>
        </w:rPr>
        <w:t xml:space="preserve">I am aware that, where applicable, there will be a police alarm administration fee payable </w:t>
      </w:r>
      <w:r w:rsidRPr="003664A8">
        <w:rPr>
          <w:rFonts w:asciiTheme="minorHAnsi" w:hAnsiTheme="minorHAnsi" w:cstheme="minorHAnsi"/>
          <w:color w:val="000000" w:themeColor="text1"/>
          <w:sz w:val="20"/>
          <w:szCs w:val="20"/>
          <w:lang w:val="en-US"/>
        </w:rPr>
        <w:t>(£</w:t>
      </w:r>
      <w:r w:rsidR="0057620B" w:rsidRPr="003664A8">
        <w:rPr>
          <w:rFonts w:asciiTheme="minorHAnsi" w:hAnsiTheme="minorHAnsi" w:cstheme="minorHAnsi"/>
          <w:color w:val="000000" w:themeColor="text1"/>
          <w:sz w:val="20"/>
          <w:szCs w:val="20"/>
          <w:lang w:val="en-US"/>
        </w:rPr>
        <w:t>58</w:t>
      </w:r>
      <w:r w:rsidR="005A050E" w:rsidRPr="003664A8">
        <w:rPr>
          <w:rFonts w:asciiTheme="minorHAnsi" w:hAnsiTheme="minorHAnsi" w:cstheme="minorHAnsi"/>
          <w:color w:val="000000" w:themeColor="text1"/>
          <w:sz w:val="20"/>
          <w:szCs w:val="20"/>
          <w:lang w:val="en-US"/>
        </w:rPr>
        <w:t>.</w:t>
      </w:r>
      <w:r w:rsidR="0057620B" w:rsidRPr="003664A8">
        <w:rPr>
          <w:rFonts w:asciiTheme="minorHAnsi" w:hAnsiTheme="minorHAnsi" w:cstheme="minorHAnsi"/>
          <w:color w:val="000000" w:themeColor="text1"/>
          <w:sz w:val="20"/>
          <w:szCs w:val="20"/>
          <w:lang w:val="en-US"/>
        </w:rPr>
        <w:t>9</w:t>
      </w:r>
      <w:r w:rsidRPr="003664A8">
        <w:rPr>
          <w:rFonts w:asciiTheme="minorHAnsi" w:hAnsiTheme="minorHAnsi" w:cstheme="minorHAnsi"/>
          <w:color w:val="000000" w:themeColor="text1"/>
          <w:sz w:val="20"/>
          <w:szCs w:val="20"/>
          <w:lang w:val="en-US"/>
        </w:rPr>
        <w:t xml:space="preserve">0 </w:t>
      </w:r>
      <w:r w:rsidRPr="00876597">
        <w:rPr>
          <w:rFonts w:asciiTheme="minorHAnsi" w:hAnsiTheme="minorHAnsi" w:cstheme="minorHAnsi"/>
          <w:sz w:val="20"/>
          <w:szCs w:val="20"/>
          <w:lang w:val="en-US"/>
        </w:rPr>
        <w:t xml:space="preserve">+ VAT) on the issue of </w:t>
      </w:r>
      <w:r w:rsidRPr="00876597">
        <w:rPr>
          <w:rFonts w:asciiTheme="minorHAnsi" w:hAnsiTheme="minorHAnsi" w:cstheme="minorHAnsi"/>
          <w:b/>
          <w:sz w:val="20"/>
          <w:szCs w:val="20"/>
          <w:u w:val="single"/>
          <w:lang w:val="en-US"/>
        </w:rPr>
        <w:t>each</w:t>
      </w:r>
      <w:r w:rsidRPr="00876597">
        <w:rPr>
          <w:rFonts w:asciiTheme="minorHAnsi" w:hAnsiTheme="minorHAnsi" w:cstheme="minorHAnsi"/>
          <w:sz w:val="20"/>
          <w:szCs w:val="20"/>
          <w:lang w:val="en-US"/>
        </w:rPr>
        <w:t xml:space="preserve"> URN or element of a URN</w:t>
      </w:r>
    </w:p>
    <w:p w14:paraId="45B1D145" w14:textId="47A1B679" w:rsidR="00FC1673" w:rsidRPr="00876597" w:rsidRDefault="00FC1673" w:rsidP="00942170">
      <w:pPr>
        <w:pStyle w:val="ListParagraph"/>
        <w:numPr>
          <w:ilvl w:val="0"/>
          <w:numId w:val="21"/>
        </w:numPr>
        <w:spacing w:after="200"/>
        <w:jc w:val="both"/>
        <w:rPr>
          <w:rFonts w:asciiTheme="minorHAnsi" w:hAnsiTheme="minorHAnsi" w:cstheme="minorHAnsi"/>
          <w:sz w:val="20"/>
          <w:szCs w:val="20"/>
          <w:lang w:val="en-US"/>
        </w:rPr>
      </w:pPr>
      <w:r w:rsidRPr="00876597">
        <w:rPr>
          <w:rFonts w:asciiTheme="minorHAnsi" w:hAnsiTheme="minorHAnsi" w:cstheme="minorHAnsi"/>
          <w:sz w:val="20"/>
          <w:szCs w:val="20"/>
          <w:lang w:val="en-US"/>
        </w:rPr>
        <w:t>If this form is being completed in preparation for a take-over of a URN from an existing company and/or maintenance contract</w:t>
      </w:r>
      <w:r w:rsidR="00C663FA">
        <w:rPr>
          <w:rFonts w:asciiTheme="minorHAnsi" w:hAnsiTheme="minorHAnsi" w:cstheme="minorHAnsi"/>
          <w:sz w:val="20"/>
          <w:szCs w:val="20"/>
          <w:lang w:val="en-US"/>
        </w:rPr>
        <w:t xml:space="preserve">, there will be a fee </w:t>
      </w:r>
      <w:r w:rsidR="00C663FA" w:rsidRPr="00D9152E">
        <w:rPr>
          <w:rFonts w:asciiTheme="minorHAnsi" w:hAnsiTheme="minorHAnsi" w:cstheme="minorHAnsi"/>
          <w:color w:val="000000" w:themeColor="text1"/>
          <w:sz w:val="20"/>
          <w:szCs w:val="20"/>
          <w:lang w:val="en-US"/>
        </w:rPr>
        <w:t>payable (£</w:t>
      </w:r>
      <w:r w:rsidR="00611722" w:rsidRPr="00D9152E">
        <w:rPr>
          <w:rFonts w:asciiTheme="minorHAnsi" w:hAnsiTheme="minorHAnsi" w:cstheme="minorHAnsi"/>
          <w:color w:val="000000" w:themeColor="text1"/>
          <w:sz w:val="20"/>
          <w:szCs w:val="20"/>
          <w:lang w:val="en-US"/>
        </w:rPr>
        <w:t>5</w:t>
      </w:r>
      <w:r w:rsidR="0057620B" w:rsidRPr="00D9152E">
        <w:rPr>
          <w:rFonts w:asciiTheme="minorHAnsi" w:hAnsiTheme="minorHAnsi" w:cstheme="minorHAnsi"/>
          <w:color w:val="000000" w:themeColor="text1"/>
          <w:sz w:val="20"/>
          <w:szCs w:val="20"/>
          <w:lang w:val="en-US"/>
        </w:rPr>
        <w:t>7</w:t>
      </w:r>
      <w:r w:rsidR="00611722" w:rsidRPr="00D9152E">
        <w:rPr>
          <w:rFonts w:asciiTheme="minorHAnsi" w:hAnsiTheme="minorHAnsi" w:cstheme="minorHAnsi"/>
          <w:color w:val="000000" w:themeColor="text1"/>
          <w:sz w:val="20"/>
          <w:szCs w:val="20"/>
          <w:lang w:val="en-US"/>
        </w:rPr>
        <w:t>.</w:t>
      </w:r>
      <w:r w:rsidR="0057620B" w:rsidRPr="00D9152E">
        <w:rPr>
          <w:rFonts w:asciiTheme="minorHAnsi" w:hAnsiTheme="minorHAnsi" w:cstheme="minorHAnsi"/>
          <w:color w:val="000000" w:themeColor="text1"/>
          <w:sz w:val="20"/>
          <w:szCs w:val="20"/>
          <w:lang w:val="en-US"/>
        </w:rPr>
        <w:t>7</w:t>
      </w:r>
      <w:r w:rsidR="00611722" w:rsidRPr="00D9152E">
        <w:rPr>
          <w:rFonts w:asciiTheme="minorHAnsi" w:hAnsiTheme="minorHAnsi" w:cstheme="minorHAnsi"/>
          <w:color w:val="000000" w:themeColor="text1"/>
          <w:sz w:val="20"/>
          <w:szCs w:val="20"/>
          <w:lang w:val="en-US"/>
        </w:rPr>
        <w:t>0</w:t>
      </w:r>
      <w:r w:rsidR="00C663FA" w:rsidRPr="00D9152E">
        <w:rPr>
          <w:rFonts w:asciiTheme="minorHAnsi" w:hAnsiTheme="minorHAnsi" w:cstheme="minorHAnsi"/>
          <w:color w:val="000000" w:themeColor="text1"/>
          <w:sz w:val="20"/>
          <w:szCs w:val="20"/>
          <w:lang w:val="en-US"/>
        </w:rPr>
        <w:t xml:space="preserve"> + VAT for single element / £</w:t>
      </w:r>
      <w:r w:rsidR="0057620B" w:rsidRPr="00D9152E">
        <w:rPr>
          <w:rFonts w:asciiTheme="minorHAnsi" w:hAnsiTheme="minorHAnsi" w:cstheme="minorHAnsi"/>
          <w:color w:val="000000" w:themeColor="text1"/>
          <w:sz w:val="20"/>
          <w:szCs w:val="20"/>
          <w:lang w:val="en-US"/>
        </w:rPr>
        <w:t>82</w:t>
      </w:r>
      <w:r w:rsidR="00611722" w:rsidRPr="00D9152E">
        <w:rPr>
          <w:rFonts w:asciiTheme="minorHAnsi" w:hAnsiTheme="minorHAnsi" w:cstheme="minorHAnsi"/>
          <w:color w:val="000000" w:themeColor="text1"/>
          <w:sz w:val="20"/>
          <w:szCs w:val="20"/>
          <w:lang w:val="en-US"/>
        </w:rPr>
        <w:t>.60</w:t>
      </w:r>
      <w:r w:rsidR="00C663FA" w:rsidRPr="00D9152E">
        <w:rPr>
          <w:rFonts w:asciiTheme="minorHAnsi" w:hAnsiTheme="minorHAnsi" w:cstheme="minorHAnsi"/>
          <w:color w:val="000000" w:themeColor="text1"/>
          <w:sz w:val="20"/>
          <w:szCs w:val="20"/>
          <w:lang w:val="en-US"/>
        </w:rPr>
        <w:t xml:space="preserve"> + </w:t>
      </w:r>
      <w:r w:rsidR="00C663FA">
        <w:rPr>
          <w:rFonts w:asciiTheme="minorHAnsi" w:hAnsiTheme="minorHAnsi" w:cstheme="minorHAnsi"/>
          <w:sz w:val="20"/>
          <w:szCs w:val="20"/>
          <w:lang w:val="en-US"/>
        </w:rPr>
        <w:t>VAT for 2 elements)</w:t>
      </w:r>
      <w:r w:rsidRPr="00876597">
        <w:rPr>
          <w:rFonts w:asciiTheme="minorHAnsi" w:hAnsiTheme="minorHAnsi" w:cstheme="minorHAnsi"/>
          <w:sz w:val="20"/>
          <w:szCs w:val="20"/>
          <w:lang w:val="en-US"/>
        </w:rPr>
        <w:t xml:space="preserve">, I hereby </w:t>
      </w:r>
      <w:proofErr w:type="spellStart"/>
      <w:r w:rsidRPr="00876597">
        <w:rPr>
          <w:rFonts w:asciiTheme="minorHAnsi" w:hAnsiTheme="minorHAnsi" w:cstheme="minorHAnsi"/>
          <w:sz w:val="20"/>
          <w:szCs w:val="20"/>
          <w:lang w:val="en-US"/>
        </w:rPr>
        <w:t>authori</w:t>
      </w:r>
      <w:r w:rsidR="0057620B">
        <w:rPr>
          <w:rFonts w:asciiTheme="minorHAnsi" w:hAnsiTheme="minorHAnsi" w:cstheme="minorHAnsi"/>
          <w:sz w:val="20"/>
          <w:szCs w:val="20"/>
          <w:lang w:val="en-US"/>
        </w:rPr>
        <w:t>s</w:t>
      </w:r>
      <w:r w:rsidRPr="00876597">
        <w:rPr>
          <w:rFonts w:asciiTheme="minorHAnsi" w:hAnsiTheme="minorHAnsi" w:cstheme="minorHAnsi"/>
          <w:sz w:val="20"/>
          <w:szCs w:val="20"/>
          <w:lang w:val="en-US"/>
        </w:rPr>
        <w:t>e</w:t>
      </w:r>
      <w:proofErr w:type="spellEnd"/>
      <w:r w:rsidRPr="00876597">
        <w:rPr>
          <w:rFonts w:asciiTheme="minorHAnsi" w:hAnsiTheme="minorHAnsi" w:cstheme="minorHAnsi"/>
          <w:sz w:val="20"/>
          <w:szCs w:val="20"/>
          <w:lang w:val="en-US"/>
        </w:rPr>
        <w:t xml:space="preserve"> that change:</w:t>
      </w:r>
    </w:p>
    <w:p w14:paraId="51B621BA" w14:textId="77777777" w:rsidR="00FC1673" w:rsidRPr="0041759D" w:rsidRDefault="00FC1673" w:rsidP="00FC1673">
      <w:pPr>
        <w:rPr>
          <w:rFonts w:asciiTheme="minorHAnsi" w:hAnsiTheme="minorHAnsi" w:cstheme="minorHAnsi"/>
          <w:b/>
          <w:lang w:val="en-US"/>
        </w:rPr>
      </w:pPr>
      <w:r w:rsidRPr="0041759D">
        <w:rPr>
          <w:rFonts w:asciiTheme="minorHAnsi" w:hAnsiTheme="minorHAnsi" w:cstheme="minorHAnsi"/>
          <w:b/>
          <w:lang w:val="en-US"/>
        </w:rPr>
        <w:t>Complete ALL fields:</w:t>
      </w:r>
    </w:p>
    <w:tbl>
      <w:tblPr>
        <w:tblStyle w:val="TableGrid"/>
        <w:tblW w:w="0" w:type="auto"/>
        <w:tblLook w:val="04A0" w:firstRow="1" w:lastRow="0" w:firstColumn="1" w:lastColumn="0" w:noHBand="0" w:noVBand="1"/>
      </w:tblPr>
      <w:tblGrid>
        <w:gridCol w:w="2746"/>
        <w:gridCol w:w="2778"/>
        <w:gridCol w:w="524"/>
        <w:gridCol w:w="838"/>
        <w:gridCol w:w="2130"/>
      </w:tblGrid>
      <w:tr w:rsidR="00FC1673" w:rsidRPr="0041759D" w14:paraId="68FB5903" w14:textId="77777777" w:rsidTr="006D39FF">
        <w:trPr>
          <w:trHeight w:val="348"/>
        </w:trPr>
        <w:tc>
          <w:tcPr>
            <w:tcW w:w="2746" w:type="dxa"/>
            <w:shd w:val="clear" w:color="auto" w:fill="EAF1DD" w:themeFill="accent3" w:themeFillTint="33"/>
          </w:tcPr>
          <w:p w14:paraId="5338B85B" w14:textId="77777777" w:rsidR="00FC1673" w:rsidRPr="0041759D" w:rsidRDefault="00FC1673" w:rsidP="006D39FF">
            <w:pPr>
              <w:rPr>
                <w:rFonts w:asciiTheme="minorHAnsi" w:hAnsiTheme="minorHAnsi" w:cstheme="minorHAnsi"/>
                <w:b/>
                <w:lang w:val="en-US"/>
              </w:rPr>
            </w:pPr>
            <w:r w:rsidRPr="0041759D">
              <w:rPr>
                <w:rFonts w:asciiTheme="minorHAnsi" w:hAnsiTheme="minorHAnsi" w:cstheme="minorHAnsi"/>
                <w:b/>
                <w:lang w:val="en-US"/>
              </w:rPr>
              <w:t>Customer Signature</w:t>
            </w:r>
            <w:r>
              <w:rPr>
                <w:rFonts w:asciiTheme="minorHAnsi" w:hAnsiTheme="minorHAnsi" w:cstheme="minorHAnsi"/>
                <w:b/>
                <w:lang w:val="en-US"/>
              </w:rPr>
              <w:t xml:space="preserve"> *</w:t>
            </w:r>
          </w:p>
        </w:tc>
        <w:tc>
          <w:tcPr>
            <w:tcW w:w="2778" w:type="dxa"/>
          </w:tcPr>
          <w:p w14:paraId="42056874" w14:textId="77777777" w:rsidR="00FC1673" w:rsidRPr="0041759D" w:rsidRDefault="00FC1673" w:rsidP="006D39FF">
            <w:pPr>
              <w:rPr>
                <w:rFonts w:asciiTheme="minorHAnsi" w:hAnsiTheme="minorHAnsi" w:cstheme="minorHAnsi"/>
                <w:b/>
                <w:lang w:val="en-US"/>
              </w:rPr>
            </w:pPr>
          </w:p>
        </w:tc>
        <w:tc>
          <w:tcPr>
            <w:tcW w:w="1362" w:type="dxa"/>
            <w:gridSpan w:val="2"/>
            <w:shd w:val="clear" w:color="auto" w:fill="EAF1DD" w:themeFill="accent3" w:themeFillTint="33"/>
          </w:tcPr>
          <w:p w14:paraId="64850B78" w14:textId="77777777" w:rsidR="00FC1673" w:rsidRPr="0041759D" w:rsidRDefault="00FC1673" w:rsidP="006D39FF">
            <w:pPr>
              <w:rPr>
                <w:rFonts w:asciiTheme="minorHAnsi" w:hAnsiTheme="minorHAnsi" w:cstheme="minorHAnsi"/>
                <w:b/>
                <w:lang w:val="en-US"/>
              </w:rPr>
            </w:pPr>
            <w:r w:rsidRPr="0041759D">
              <w:rPr>
                <w:rFonts w:asciiTheme="minorHAnsi" w:hAnsiTheme="minorHAnsi" w:cstheme="minorHAnsi"/>
                <w:b/>
                <w:lang w:val="en-US"/>
              </w:rPr>
              <w:t>Print Name</w:t>
            </w:r>
          </w:p>
        </w:tc>
        <w:tc>
          <w:tcPr>
            <w:tcW w:w="2130" w:type="dxa"/>
          </w:tcPr>
          <w:p w14:paraId="5F15F8EC" w14:textId="77777777" w:rsidR="00FC1673" w:rsidRPr="0041759D" w:rsidRDefault="00FC1673" w:rsidP="006D39FF">
            <w:pPr>
              <w:rPr>
                <w:rFonts w:asciiTheme="minorHAnsi" w:hAnsiTheme="minorHAnsi" w:cstheme="minorHAnsi"/>
                <w:b/>
                <w:lang w:val="en-US"/>
              </w:rPr>
            </w:pPr>
          </w:p>
        </w:tc>
      </w:tr>
      <w:tr w:rsidR="00FC1673" w:rsidRPr="0041759D" w14:paraId="52F91B05" w14:textId="77777777" w:rsidTr="006D39FF">
        <w:trPr>
          <w:trHeight w:val="348"/>
        </w:trPr>
        <w:tc>
          <w:tcPr>
            <w:tcW w:w="2746" w:type="dxa"/>
            <w:shd w:val="clear" w:color="auto" w:fill="EAF1DD" w:themeFill="accent3" w:themeFillTint="33"/>
          </w:tcPr>
          <w:p w14:paraId="0D92BBC8" w14:textId="77777777" w:rsidR="00FC1673" w:rsidRPr="0041759D" w:rsidRDefault="00FC1673" w:rsidP="006D39FF">
            <w:pPr>
              <w:rPr>
                <w:rFonts w:asciiTheme="minorHAnsi" w:hAnsiTheme="minorHAnsi" w:cstheme="minorHAnsi"/>
                <w:b/>
                <w:lang w:val="en-US"/>
              </w:rPr>
            </w:pPr>
            <w:r>
              <w:rPr>
                <w:rFonts w:asciiTheme="minorHAnsi" w:hAnsiTheme="minorHAnsi" w:cstheme="minorHAnsi"/>
                <w:b/>
                <w:lang w:val="en-US"/>
              </w:rPr>
              <w:t>Business name of premises</w:t>
            </w:r>
          </w:p>
        </w:tc>
        <w:tc>
          <w:tcPr>
            <w:tcW w:w="6270" w:type="dxa"/>
            <w:gridSpan w:val="4"/>
          </w:tcPr>
          <w:p w14:paraId="513AAC84" w14:textId="77777777" w:rsidR="00FC1673" w:rsidRPr="0041759D" w:rsidRDefault="00FC1673" w:rsidP="006D39FF">
            <w:pPr>
              <w:rPr>
                <w:rFonts w:asciiTheme="minorHAnsi" w:hAnsiTheme="minorHAnsi" w:cstheme="minorHAnsi"/>
                <w:b/>
                <w:lang w:val="en-US"/>
              </w:rPr>
            </w:pPr>
          </w:p>
        </w:tc>
      </w:tr>
      <w:tr w:rsidR="00FC1673" w:rsidRPr="0041759D" w14:paraId="2C9AD110" w14:textId="77777777" w:rsidTr="006D39FF">
        <w:trPr>
          <w:trHeight w:val="348"/>
        </w:trPr>
        <w:tc>
          <w:tcPr>
            <w:tcW w:w="2746" w:type="dxa"/>
            <w:vMerge w:val="restart"/>
            <w:shd w:val="clear" w:color="auto" w:fill="EAF1DD" w:themeFill="accent3" w:themeFillTint="33"/>
          </w:tcPr>
          <w:p w14:paraId="398E6B34" w14:textId="77777777" w:rsidR="00FC1673" w:rsidRPr="0041759D" w:rsidRDefault="00FC1673" w:rsidP="006D39FF">
            <w:pPr>
              <w:rPr>
                <w:rFonts w:asciiTheme="minorHAnsi" w:hAnsiTheme="minorHAnsi" w:cstheme="minorHAnsi"/>
                <w:b/>
                <w:lang w:val="en-US"/>
              </w:rPr>
            </w:pPr>
            <w:r w:rsidRPr="0041759D">
              <w:rPr>
                <w:rFonts w:asciiTheme="minorHAnsi" w:hAnsiTheme="minorHAnsi" w:cstheme="minorHAnsi"/>
                <w:b/>
                <w:lang w:val="en-US"/>
              </w:rPr>
              <w:t>Address of protected premises</w:t>
            </w:r>
          </w:p>
        </w:tc>
        <w:tc>
          <w:tcPr>
            <w:tcW w:w="6270" w:type="dxa"/>
            <w:gridSpan w:val="4"/>
          </w:tcPr>
          <w:p w14:paraId="27B3824F" w14:textId="77777777" w:rsidR="00FC1673" w:rsidRPr="0041759D" w:rsidRDefault="00FC1673" w:rsidP="006D39FF">
            <w:pPr>
              <w:rPr>
                <w:rFonts w:asciiTheme="minorHAnsi" w:hAnsiTheme="minorHAnsi" w:cstheme="minorHAnsi"/>
                <w:b/>
                <w:lang w:val="en-US"/>
              </w:rPr>
            </w:pPr>
          </w:p>
        </w:tc>
      </w:tr>
      <w:tr w:rsidR="00FC1673" w:rsidRPr="0041759D" w14:paraId="38FF9293" w14:textId="77777777" w:rsidTr="006D39FF">
        <w:trPr>
          <w:trHeight w:val="348"/>
        </w:trPr>
        <w:tc>
          <w:tcPr>
            <w:tcW w:w="2746" w:type="dxa"/>
            <w:vMerge/>
            <w:shd w:val="clear" w:color="auto" w:fill="EAF1DD" w:themeFill="accent3" w:themeFillTint="33"/>
          </w:tcPr>
          <w:p w14:paraId="4A532DC6" w14:textId="77777777" w:rsidR="00FC1673" w:rsidRPr="0041759D" w:rsidRDefault="00FC1673" w:rsidP="006D39FF">
            <w:pPr>
              <w:rPr>
                <w:rFonts w:asciiTheme="minorHAnsi" w:hAnsiTheme="minorHAnsi" w:cstheme="minorHAnsi"/>
                <w:b/>
                <w:lang w:val="en-US"/>
              </w:rPr>
            </w:pPr>
          </w:p>
        </w:tc>
        <w:tc>
          <w:tcPr>
            <w:tcW w:w="3302" w:type="dxa"/>
            <w:gridSpan w:val="2"/>
          </w:tcPr>
          <w:p w14:paraId="740FF266" w14:textId="77777777" w:rsidR="00FC1673" w:rsidRPr="0041759D" w:rsidRDefault="00FC1673" w:rsidP="006D39FF">
            <w:pPr>
              <w:rPr>
                <w:rFonts w:asciiTheme="minorHAnsi" w:hAnsiTheme="minorHAnsi" w:cstheme="minorHAnsi"/>
                <w:b/>
                <w:lang w:val="en-US"/>
              </w:rPr>
            </w:pPr>
          </w:p>
        </w:tc>
        <w:tc>
          <w:tcPr>
            <w:tcW w:w="838" w:type="dxa"/>
            <w:shd w:val="clear" w:color="auto" w:fill="EAF1DD" w:themeFill="accent3" w:themeFillTint="33"/>
          </w:tcPr>
          <w:p w14:paraId="22D31B5B" w14:textId="77777777" w:rsidR="00FC1673" w:rsidRPr="0041759D" w:rsidRDefault="00FC1673" w:rsidP="006D39FF">
            <w:pPr>
              <w:rPr>
                <w:rFonts w:asciiTheme="minorHAnsi" w:hAnsiTheme="minorHAnsi" w:cstheme="minorHAnsi"/>
                <w:b/>
                <w:lang w:val="en-US"/>
              </w:rPr>
            </w:pPr>
            <w:r>
              <w:rPr>
                <w:rFonts w:asciiTheme="minorHAnsi" w:hAnsiTheme="minorHAnsi" w:cstheme="minorHAnsi"/>
                <w:b/>
                <w:lang w:val="en-US"/>
              </w:rPr>
              <w:t>Tel</w:t>
            </w:r>
          </w:p>
        </w:tc>
        <w:tc>
          <w:tcPr>
            <w:tcW w:w="2130" w:type="dxa"/>
          </w:tcPr>
          <w:p w14:paraId="17CD45E8" w14:textId="77777777" w:rsidR="00FC1673" w:rsidRPr="0041759D" w:rsidRDefault="00FC1673" w:rsidP="006D39FF">
            <w:pPr>
              <w:rPr>
                <w:rFonts w:asciiTheme="minorHAnsi" w:hAnsiTheme="minorHAnsi" w:cstheme="minorHAnsi"/>
                <w:b/>
                <w:lang w:val="en-US"/>
              </w:rPr>
            </w:pPr>
          </w:p>
        </w:tc>
      </w:tr>
      <w:tr w:rsidR="00FC1673" w:rsidRPr="0041759D" w14:paraId="0C8F2539" w14:textId="77777777" w:rsidTr="006D39FF">
        <w:trPr>
          <w:trHeight w:val="348"/>
        </w:trPr>
        <w:tc>
          <w:tcPr>
            <w:tcW w:w="2746" w:type="dxa"/>
            <w:shd w:val="clear" w:color="auto" w:fill="EAF1DD" w:themeFill="accent3" w:themeFillTint="33"/>
          </w:tcPr>
          <w:p w14:paraId="3FA6DB35" w14:textId="77777777" w:rsidR="00FC1673" w:rsidRPr="0041759D" w:rsidRDefault="00FC1673" w:rsidP="006D39FF">
            <w:pPr>
              <w:rPr>
                <w:rFonts w:asciiTheme="minorHAnsi" w:hAnsiTheme="minorHAnsi" w:cstheme="minorHAnsi"/>
                <w:b/>
                <w:lang w:val="en-US"/>
              </w:rPr>
            </w:pPr>
            <w:r w:rsidRPr="0041759D">
              <w:rPr>
                <w:rFonts w:asciiTheme="minorHAnsi" w:hAnsiTheme="minorHAnsi" w:cstheme="minorHAnsi"/>
                <w:b/>
                <w:lang w:val="en-US"/>
              </w:rPr>
              <w:t>Postcode</w:t>
            </w:r>
          </w:p>
        </w:tc>
        <w:tc>
          <w:tcPr>
            <w:tcW w:w="2778" w:type="dxa"/>
          </w:tcPr>
          <w:p w14:paraId="7F3456DE" w14:textId="77777777" w:rsidR="00FC1673" w:rsidRPr="0041759D" w:rsidRDefault="00FC1673" w:rsidP="006D39FF">
            <w:pPr>
              <w:rPr>
                <w:rFonts w:asciiTheme="minorHAnsi" w:hAnsiTheme="minorHAnsi" w:cstheme="minorHAnsi"/>
                <w:b/>
                <w:lang w:val="en-US"/>
              </w:rPr>
            </w:pPr>
          </w:p>
        </w:tc>
        <w:tc>
          <w:tcPr>
            <w:tcW w:w="1362" w:type="dxa"/>
            <w:gridSpan w:val="2"/>
            <w:shd w:val="clear" w:color="auto" w:fill="EAF1DD" w:themeFill="accent3" w:themeFillTint="33"/>
          </w:tcPr>
          <w:p w14:paraId="15F581F4" w14:textId="77777777" w:rsidR="00FC1673" w:rsidRPr="0041759D" w:rsidRDefault="00FC1673" w:rsidP="006D39FF">
            <w:pPr>
              <w:rPr>
                <w:rFonts w:asciiTheme="minorHAnsi" w:hAnsiTheme="minorHAnsi" w:cstheme="minorHAnsi"/>
                <w:b/>
                <w:lang w:val="en-US"/>
              </w:rPr>
            </w:pPr>
            <w:r w:rsidRPr="0041759D">
              <w:rPr>
                <w:rFonts w:asciiTheme="minorHAnsi" w:hAnsiTheme="minorHAnsi" w:cstheme="minorHAnsi"/>
                <w:b/>
                <w:lang w:val="en-US"/>
              </w:rPr>
              <w:t>Date</w:t>
            </w:r>
          </w:p>
        </w:tc>
        <w:tc>
          <w:tcPr>
            <w:tcW w:w="2130" w:type="dxa"/>
          </w:tcPr>
          <w:p w14:paraId="0687387F" w14:textId="77777777" w:rsidR="00FC1673" w:rsidRPr="0041759D" w:rsidRDefault="00FC1673" w:rsidP="006D39FF">
            <w:pPr>
              <w:rPr>
                <w:rFonts w:asciiTheme="minorHAnsi" w:hAnsiTheme="minorHAnsi" w:cstheme="minorHAnsi"/>
                <w:b/>
                <w:lang w:val="en-US"/>
              </w:rPr>
            </w:pPr>
          </w:p>
        </w:tc>
      </w:tr>
      <w:tr w:rsidR="00FC1673" w:rsidRPr="0041759D" w14:paraId="69BFE550" w14:textId="77777777" w:rsidTr="006D39FF">
        <w:trPr>
          <w:trHeight w:val="348"/>
        </w:trPr>
        <w:tc>
          <w:tcPr>
            <w:tcW w:w="2746" w:type="dxa"/>
            <w:shd w:val="clear" w:color="auto" w:fill="EAF1DD" w:themeFill="accent3" w:themeFillTint="33"/>
          </w:tcPr>
          <w:p w14:paraId="6A93C150" w14:textId="1509982C" w:rsidR="00FC1673" w:rsidRPr="0041759D" w:rsidRDefault="00681E62" w:rsidP="006D39FF">
            <w:pPr>
              <w:rPr>
                <w:rFonts w:asciiTheme="minorHAnsi" w:hAnsiTheme="minorHAnsi" w:cstheme="minorHAnsi"/>
                <w:b/>
                <w:lang w:val="en-US"/>
              </w:rPr>
            </w:pPr>
            <w:r>
              <w:rPr>
                <w:rFonts w:asciiTheme="minorHAnsi" w:hAnsiTheme="minorHAnsi" w:cstheme="minorHAnsi"/>
                <w:b/>
                <w:lang w:val="en-US"/>
              </w:rPr>
              <w:t>what3words</w:t>
            </w:r>
          </w:p>
        </w:tc>
        <w:tc>
          <w:tcPr>
            <w:tcW w:w="6270" w:type="dxa"/>
            <w:gridSpan w:val="4"/>
          </w:tcPr>
          <w:p w14:paraId="416C1073" w14:textId="77777777" w:rsidR="00FC1673" w:rsidRPr="0041759D" w:rsidRDefault="00FC1673" w:rsidP="006D39FF">
            <w:pPr>
              <w:rPr>
                <w:rFonts w:asciiTheme="minorHAnsi" w:hAnsiTheme="minorHAnsi" w:cstheme="minorHAnsi"/>
                <w:b/>
                <w:lang w:val="en-US"/>
              </w:rPr>
            </w:pPr>
          </w:p>
        </w:tc>
      </w:tr>
      <w:tr w:rsidR="00DA35F8" w:rsidRPr="0041759D" w14:paraId="62F893EC" w14:textId="77777777" w:rsidTr="006D39FF">
        <w:trPr>
          <w:trHeight w:val="348"/>
        </w:trPr>
        <w:tc>
          <w:tcPr>
            <w:tcW w:w="2746" w:type="dxa"/>
            <w:shd w:val="clear" w:color="auto" w:fill="EAF1DD" w:themeFill="accent3" w:themeFillTint="33"/>
          </w:tcPr>
          <w:p w14:paraId="4392B83E" w14:textId="56B1EFA0" w:rsidR="00DA35F8" w:rsidRDefault="00681E62" w:rsidP="006D39FF">
            <w:pPr>
              <w:rPr>
                <w:rFonts w:asciiTheme="minorHAnsi" w:hAnsiTheme="minorHAnsi" w:cstheme="minorHAnsi"/>
                <w:b/>
                <w:lang w:val="en-US"/>
              </w:rPr>
            </w:pPr>
            <w:r>
              <w:rPr>
                <w:rFonts w:asciiTheme="minorHAnsi" w:hAnsiTheme="minorHAnsi" w:cstheme="minorHAnsi"/>
                <w:b/>
                <w:lang w:val="en-US"/>
              </w:rPr>
              <w:t>Customer email address</w:t>
            </w:r>
          </w:p>
        </w:tc>
        <w:tc>
          <w:tcPr>
            <w:tcW w:w="6270" w:type="dxa"/>
            <w:gridSpan w:val="4"/>
          </w:tcPr>
          <w:p w14:paraId="6EB2F89D" w14:textId="77777777" w:rsidR="00DA35F8" w:rsidRPr="0041759D" w:rsidRDefault="00DA35F8" w:rsidP="006D39FF">
            <w:pPr>
              <w:rPr>
                <w:rFonts w:asciiTheme="minorHAnsi" w:hAnsiTheme="minorHAnsi" w:cstheme="minorHAnsi"/>
                <w:b/>
                <w:lang w:val="en-US"/>
              </w:rPr>
            </w:pPr>
          </w:p>
        </w:tc>
      </w:tr>
    </w:tbl>
    <w:p w14:paraId="01CD3097" w14:textId="77777777" w:rsidR="00FC1673" w:rsidRDefault="00FC1673" w:rsidP="00FC1673">
      <w:pPr>
        <w:rPr>
          <w:rFonts w:asciiTheme="minorHAnsi" w:hAnsiTheme="minorHAnsi" w:cstheme="minorHAnsi"/>
          <w:b/>
          <w:sz w:val="12"/>
          <w:szCs w:val="12"/>
          <w:lang w:val="en-US"/>
        </w:rPr>
      </w:pPr>
    </w:p>
    <w:p w14:paraId="37CDD45E" w14:textId="77777777" w:rsidR="00FC1673" w:rsidRPr="00D667CE" w:rsidRDefault="00FC1673" w:rsidP="00FC1673">
      <w:pPr>
        <w:rPr>
          <w:rFonts w:asciiTheme="minorHAnsi" w:hAnsiTheme="minorHAnsi" w:cstheme="minorHAnsi"/>
          <w:b/>
          <w:lang w:val="en-US"/>
        </w:rPr>
      </w:pPr>
      <w:r>
        <w:rPr>
          <w:rFonts w:asciiTheme="minorHAnsi" w:hAnsiTheme="minorHAnsi" w:cstheme="minorHAnsi"/>
          <w:b/>
          <w:lang w:val="en-US"/>
        </w:rPr>
        <w:t xml:space="preserve">*      </w:t>
      </w:r>
      <w:r w:rsidRPr="00D667CE">
        <w:rPr>
          <w:rFonts w:asciiTheme="minorHAnsi" w:hAnsiTheme="minorHAnsi" w:cstheme="minorHAnsi"/>
          <w:b/>
          <w:lang w:val="en-US"/>
        </w:rPr>
        <w:t>NB: Typed signatures will not be accepted. Secure electronic or wet signatures are acceptable</w:t>
      </w:r>
    </w:p>
    <w:p w14:paraId="6E58E6E0" w14:textId="77777777" w:rsidR="00FC1673" w:rsidRPr="0041759D" w:rsidRDefault="00FC1673" w:rsidP="00FC1673">
      <w:pPr>
        <w:rPr>
          <w:rFonts w:asciiTheme="minorHAnsi" w:hAnsiTheme="minorHAnsi" w:cstheme="minorHAnsi"/>
          <w:b/>
          <w:sz w:val="12"/>
          <w:szCs w:val="12"/>
          <w:lang w:val="en-US"/>
        </w:rPr>
      </w:pPr>
    </w:p>
    <w:tbl>
      <w:tblPr>
        <w:tblStyle w:val="TableGrid"/>
        <w:tblW w:w="0" w:type="auto"/>
        <w:tblLook w:val="04A0" w:firstRow="1" w:lastRow="0" w:firstColumn="1" w:lastColumn="0" w:noHBand="0" w:noVBand="1"/>
      </w:tblPr>
      <w:tblGrid>
        <w:gridCol w:w="3114"/>
        <w:gridCol w:w="2384"/>
        <w:gridCol w:w="1395"/>
        <w:gridCol w:w="2123"/>
      </w:tblGrid>
      <w:tr w:rsidR="00FC1673" w:rsidRPr="0041759D" w14:paraId="6F5A903B" w14:textId="77777777" w:rsidTr="0057620B">
        <w:tc>
          <w:tcPr>
            <w:tcW w:w="3114" w:type="dxa"/>
            <w:shd w:val="clear" w:color="auto" w:fill="EAF1DD" w:themeFill="accent3" w:themeFillTint="33"/>
          </w:tcPr>
          <w:p w14:paraId="639E1037" w14:textId="77777777" w:rsidR="00FC1673" w:rsidRPr="0041759D" w:rsidRDefault="00FC1673" w:rsidP="006D39FF">
            <w:pPr>
              <w:rPr>
                <w:rFonts w:asciiTheme="minorHAnsi" w:hAnsiTheme="minorHAnsi" w:cstheme="minorHAnsi"/>
                <w:b/>
                <w:lang w:val="en-US"/>
              </w:rPr>
            </w:pPr>
            <w:r w:rsidRPr="0041759D">
              <w:rPr>
                <w:rFonts w:asciiTheme="minorHAnsi" w:hAnsiTheme="minorHAnsi" w:cstheme="minorHAnsi"/>
                <w:b/>
                <w:lang w:val="en-US"/>
              </w:rPr>
              <w:t>Alarm Company -  Name</w:t>
            </w:r>
          </w:p>
        </w:tc>
        <w:tc>
          <w:tcPr>
            <w:tcW w:w="5902" w:type="dxa"/>
            <w:gridSpan w:val="3"/>
          </w:tcPr>
          <w:p w14:paraId="41E0FD19" w14:textId="77777777" w:rsidR="00FC1673" w:rsidRPr="0041759D" w:rsidRDefault="00FC1673" w:rsidP="006D39FF">
            <w:pPr>
              <w:rPr>
                <w:rFonts w:asciiTheme="minorHAnsi" w:hAnsiTheme="minorHAnsi" w:cstheme="minorHAnsi"/>
                <w:lang w:val="en-US"/>
              </w:rPr>
            </w:pPr>
          </w:p>
        </w:tc>
      </w:tr>
      <w:tr w:rsidR="00FC1673" w:rsidRPr="0041759D" w14:paraId="2FB7AEFE" w14:textId="77777777" w:rsidTr="0057620B">
        <w:tc>
          <w:tcPr>
            <w:tcW w:w="3114" w:type="dxa"/>
            <w:shd w:val="clear" w:color="auto" w:fill="EAF1DD" w:themeFill="accent3" w:themeFillTint="33"/>
          </w:tcPr>
          <w:p w14:paraId="005C13B6" w14:textId="12D4C00E" w:rsidR="00FC1673" w:rsidRPr="0041759D" w:rsidRDefault="00FC1673" w:rsidP="006D39FF">
            <w:pPr>
              <w:rPr>
                <w:rFonts w:asciiTheme="minorHAnsi" w:hAnsiTheme="minorHAnsi" w:cstheme="minorHAnsi"/>
                <w:b/>
                <w:lang w:val="en-US"/>
              </w:rPr>
            </w:pPr>
            <w:r w:rsidRPr="0041759D">
              <w:rPr>
                <w:rFonts w:asciiTheme="minorHAnsi" w:hAnsiTheme="minorHAnsi" w:cstheme="minorHAnsi"/>
                <w:b/>
                <w:lang w:val="en-US"/>
              </w:rPr>
              <w:t xml:space="preserve">Alarm Company </w:t>
            </w:r>
            <w:r w:rsidR="0057620B">
              <w:rPr>
                <w:rFonts w:asciiTheme="minorHAnsi" w:hAnsiTheme="minorHAnsi" w:cstheme="minorHAnsi"/>
                <w:b/>
                <w:lang w:val="en-US"/>
              </w:rPr>
              <w:t>–</w:t>
            </w:r>
            <w:r w:rsidRPr="0041759D">
              <w:rPr>
                <w:rFonts w:asciiTheme="minorHAnsi" w:hAnsiTheme="minorHAnsi" w:cstheme="minorHAnsi"/>
                <w:b/>
                <w:lang w:val="en-US"/>
              </w:rPr>
              <w:t xml:space="preserve"> Signature</w:t>
            </w:r>
            <w:r w:rsidR="0057620B">
              <w:rPr>
                <w:rFonts w:asciiTheme="minorHAnsi" w:hAnsiTheme="minorHAnsi" w:cstheme="minorHAnsi"/>
                <w:b/>
                <w:lang w:val="en-US"/>
              </w:rPr>
              <w:t xml:space="preserve"> *</w:t>
            </w:r>
          </w:p>
        </w:tc>
        <w:tc>
          <w:tcPr>
            <w:tcW w:w="2384" w:type="dxa"/>
          </w:tcPr>
          <w:p w14:paraId="676CCC5C" w14:textId="77777777" w:rsidR="00FC1673" w:rsidRPr="0041759D" w:rsidRDefault="00FC1673" w:rsidP="006D39FF">
            <w:pPr>
              <w:rPr>
                <w:rFonts w:asciiTheme="minorHAnsi" w:hAnsiTheme="minorHAnsi" w:cstheme="minorHAnsi"/>
                <w:b/>
                <w:lang w:val="en-US"/>
              </w:rPr>
            </w:pPr>
          </w:p>
        </w:tc>
        <w:tc>
          <w:tcPr>
            <w:tcW w:w="1395" w:type="dxa"/>
            <w:shd w:val="clear" w:color="auto" w:fill="EAF1DD" w:themeFill="accent3" w:themeFillTint="33"/>
          </w:tcPr>
          <w:p w14:paraId="53E8DBCF" w14:textId="77777777" w:rsidR="00FC1673" w:rsidRPr="0041759D" w:rsidRDefault="00FC1673" w:rsidP="006D39FF">
            <w:pPr>
              <w:rPr>
                <w:rFonts w:asciiTheme="minorHAnsi" w:hAnsiTheme="minorHAnsi" w:cstheme="minorHAnsi"/>
                <w:b/>
                <w:lang w:val="en-US"/>
              </w:rPr>
            </w:pPr>
            <w:r w:rsidRPr="0041759D">
              <w:rPr>
                <w:rFonts w:asciiTheme="minorHAnsi" w:hAnsiTheme="minorHAnsi" w:cstheme="minorHAnsi"/>
                <w:b/>
                <w:lang w:val="en-US"/>
              </w:rPr>
              <w:t>Print Name</w:t>
            </w:r>
          </w:p>
        </w:tc>
        <w:tc>
          <w:tcPr>
            <w:tcW w:w="2123" w:type="dxa"/>
          </w:tcPr>
          <w:p w14:paraId="27457C20" w14:textId="77777777" w:rsidR="00FC1673" w:rsidRPr="0041759D" w:rsidRDefault="00FC1673" w:rsidP="006D39FF">
            <w:pPr>
              <w:rPr>
                <w:rFonts w:asciiTheme="minorHAnsi" w:hAnsiTheme="minorHAnsi" w:cstheme="minorHAnsi"/>
                <w:lang w:val="en-US"/>
              </w:rPr>
            </w:pPr>
          </w:p>
        </w:tc>
      </w:tr>
      <w:tr w:rsidR="00FC1673" w:rsidRPr="0041759D" w14:paraId="7174E421" w14:textId="77777777" w:rsidTr="0057620B">
        <w:trPr>
          <w:trHeight w:val="237"/>
        </w:trPr>
        <w:tc>
          <w:tcPr>
            <w:tcW w:w="3114" w:type="dxa"/>
            <w:shd w:val="clear" w:color="auto" w:fill="EAF1DD" w:themeFill="accent3" w:themeFillTint="33"/>
          </w:tcPr>
          <w:p w14:paraId="34C1182C" w14:textId="77777777" w:rsidR="00FC1673" w:rsidRPr="0041759D" w:rsidRDefault="00FC1673" w:rsidP="006D39FF">
            <w:pPr>
              <w:rPr>
                <w:rFonts w:asciiTheme="minorHAnsi" w:hAnsiTheme="minorHAnsi" w:cstheme="minorHAnsi"/>
                <w:b/>
                <w:lang w:val="en-US"/>
              </w:rPr>
            </w:pPr>
            <w:r w:rsidRPr="0041759D">
              <w:rPr>
                <w:rFonts w:asciiTheme="minorHAnsi" w:hAnsiTheme="minorHAnsi" w:cstheme="minorHAnsi"/>
                <w:b/>
                <w:lang w:val="en-US"/>
              </w:rPr>
              <w:t xml:space="preserve">Position in Company </w:t>
            </w:r>
          </w:p>
        </w:tc>
        <w:tc>
          <w:tcPr>
            <w:tcW w:w="2384" w:type="dxa"/>
          </w:tcPr>
          <w:p w14:paraId="6EC917EA" w14:textId="77777777" w:rsidR="00FC1673" w:rsidRPr="0041759D" w:rsidRDefault="00FC1673" w:rsidP="006D39FF">
            <w:pPr>
              <w:rPr>
                <w:rFonts w:asciiTheme="minorHAnsi" w:hAnsiTheme="minorHAnsi" w:cstheme="minorHAnsi"/>
                <w:b/>
                <w:lang w:val="en-US"/>
              </w:rPr>
            </w:pPr>
          </w:p>
        </w:tc>
        <w:tc>
          <w:tcPr>
            <w:tcW w:w="1395" w:type="dxa"/>
            <w:shd w:val="clear" w:color="auto" w:fill="EAF1DD" w:themeFill="accent3" w:themeFillTint="33"/>
          </w:tcPr>
          <w:p w14:paraId="33A7543C" w14:textId="77777777" w:rsidR="00FC1673" w:rsidRPr="0041759D" w:rsidRDefault="00FC1673" w:rsidP="006D39FF">
            <w:pPr>
              <w:rPr>
                <w:rFonts w:asciiTheme="minorHAnsi" w:hAnsiTheme="minorHAnsi" w:cstheme="minorHAnsi"/>
                <w:b/>
                <w:lang w:val="en-US"/>
              </w:rPr>
            </w:pPr>
            <w:r w:rsidRPr="0041759D">
              <w:rPr>
                <w:rFonts w:asciiTheme="minorHAnsi" w:hAnsiTheme="minorHAnsi" w:cstheme="minorHAnsi"/>
                <w:b/>
                <w:lang w:val="en-US"/>
              </w:rPr>
              <w:t>Date</w:t>
            </w:r>
          </w:p>
        </w:tc>
        <w:tc>
          <w:tcPr>
            <w:tcW w:w="2123" w:type="dxa"/>
          </w:tcPr>
          <w:p w14:paraId="35574EC0" w14:textId="77777777" w:rsidR="00FC1673" w:rsidRPr="0041759D" w:rsidRDefault="00FC1673" w:rsidP="006D39FF">
            <w:pPr>
              <w:rPr>
                <w:rFonts w:asciiTheme="minorHAnsi" w:hAnsiTheme="minorHAnsi" w:cstheme="minorHAnsi"/>
                <w:lang w:val="en-US"/>
              </w:rPr>
            </w:pPr>
          </w:p>
        </w:tc>
      </w:tr>
    </w:tbl>
    <w:p w14:paraId="148C7AFC" w14:textId="77777777" w:rsidR="00FC1673" w:rsidRDefault="00FC1673" w:rsidP="00FC1673">
      <w:pPr>
        <w:rPr>
          <w:rFonts w:asciiTheme="minorHAnsi" w:hAnsiTheme="minorHAnsi" w:cstheme="minorHAnsi"/>
          <w:b/>
          <w:color w:val="FF0000"/>
          <w:lang w:val="en-US"/>
        </w:rPr>
      </w:pPr>
      <w:r w:rsidRPr="00876597">
        <w:rPr>
          <w:rFonts w:asciiTheme="minorHAnsi" w:hAnsiTheme="minorHAnsi" w:cstheme="minorHAnsi"/>
          <w:b/>
          <w:color w:val="FF0000"/>
          <w:lang w:val="en-US"/>
        </w:rPr>
        <w:t>If this form is not completed correctly your URN Application/Variation form will be returned</w:t>
      </w:r>
    </w:p>
    <w:p w14:paraId="2535E28F" w14:textId="77777777" w:rsidR="0057620B" w:rsidRDefault="0057620B" w:rsidP="00FC1673">
      <w:pPr>
        <w:rPr>
          <w:rFonts w:asciiTheme="minorHAnsi" w:hAnsiTheme="minorHAnsi" w:cstheme="minorHAnsi"/>
          <w:b/>
          <w:lang w:val="en-US"/>
        </w:rPr>
      </w:pPr>
    </w:p>
    <w:bookmarkEnd w:id="23"/>
    <w:p w14:paraId="68CFBC24" w14:textId="77777777" w:rsidR="00A00A1B" w:rsidRDefault="00A00A1B" w:rsidP="0041759D">
      <w:pPr>
        <w:pStyle w:val="AppendixHeader"/>
        <w:rPr>
          <w:rFonts w:ascii="Calibri" w:hAnsi="Calibri" w:cs="Calibri"/>
          <w:color w:val="auto"/>
          <w:sz w:val="28"/>
          <w:szCs w:val="28"/>
        </w:rPr>
      </w:pPr>
    </w:p>
    <w:p w14:paraId="14C3FE9D" w14:textId="3517B035" w:rsidR="0041759D" w:rsidRPr="00646F95" w:rsidRDefault="0041759D" w:rsidP="0041759D">
      <w:pPr>
        <w:pStyle w:val="AppendixHeader"/>
        <w:rPr>
          <w:rFonts w:ascii="Calibri" w:hAnsi="Calibri" w:cs="Calibri"/>
          <w:color w:val="auto"/>
          <w:spacing w:val="-3"/>
          <w:sz w:val="28"/>
          <w:szCs w:val="28"/>
        </w:rPr>
      </w:pPr>
      <w:r w:rsidRPr="00646F95">
        <w:rPr>
          <w:rFonts w:ascii="Calibri" w:hAnsi="Calibri" w:cs="Calibri"/>
          <w:color w:val="auto"/>
          <w:sz w:val="28"/>
          <w:szCs w:val="28"/>
        </w:rPr>
        <w:lastRenderedPageBreak/>
        <w:t>APPENDIX H (</w:t>
      </w:r>
      <w:r w:rsidR="008B5844">
        <w:rPr>
          <w:rFonts w:ascii="Calibri" w:hAnsi="Calibri" w:cs="Calibri"/>
          <w:color w:val="auto"/>
          <w:sz w:val="28"/>
          <w:szCs w:val="28"/>
        </w:rPr>
        <w:t>February 202</w:t>
      </w:r>
      <w:r w:rsidR="00F00627">
        <w:rPr>
          <w:rFonts w:ascii="Calibri" w:hAnsi="Calibri" w:cs="Calibri"/>
          <w:color w:val="auto"/>
          <w:sz w:val="28"/>
          <w:szCs w:val="28"/>
        </w:rPr>
        <w:t>6</w:t>
      </w:r>
      <w:r w:rsidRPr="00646F95">
        <w:rPr>
          <w:rFonts w:ascii="Calibri" w:hAnsi="Calibri" w:cs="Calibri"/>
          <w:color w:val="auto"/>
          <w:sz w:val="28"/>
          <w:szCs w:val="28"/>
        </w:rPr>
        <w:t>)</w:t>
      </w:r>
    </w:p>
    <w:p w14:paraId="3E0B7CB1" w14:textId="77777777" w:rsidR="0041759D" w:rsidRDefault="0041759D" w:rsidP="0041759D">
      <w:pPr>
        <w:jc w:val="both"/>
        <w:rPr>
          <w:rFonts w:ascii="Verdana" w:hAnsi="Verdana"/>
          <w:spacing w:val="-3"/>
        </w:rPr>
      </w:pPr>
    </w:p>
    <w:p w14:paraId="59BB59DB" w14:textId="77777777" w:rsidR="0041759D" w:rsidRPr="0041759D" w:rsidRDefault="0041759D" w:rsidP="00456C32">
      <w:pPr>
        <w:pStyle w:val="Heading2"/>
        <w:spacing w:before="0"/>
        <w:jc w:val="center"/>
        <w:rPr>
          <w:rFonts w:asciiTheme="minorHAnsi" w:hAnsiTheme="minorHAnsi" w:cstheme="minorHAnsi"/>
          <w:color w:val="auto"/>
          <w:sz w:val="24"/>
          <w:szCs w:val="24"/>
        </w:rPr>
      </w:pPr>
      <w:r w:rsidRPr="0041759D">
        <w:rPr>
          <w:rFonts w:asciiTheme="minorHAnsi" w:hAnsiTheme="minorHAnsi" w:cstheme="minorHAnsi"/>
          <w:color w:val="auto"/>
          <w:sz w:val="24"/>
          <w:szCs w:val="24"/>
        </w:rPr>
        <w:t>POLICE ADVICE TO MEMBERS OF THE PUBLIC</w:t>
      </w:r>
    </w:p>
    <w:p w14:paraId="0373124F" w14:textId="77777777" w:rsidR="0041759D" w:rsidRPr="0041759D" w:rsidRDefault="0041759D" w:rsidP="00456C32">
      <w:pPr>
        <w:pStyle w:val="Heading4"/>
        <w:spacing w:before="0"/>
        <w:jc w:val="center"/>
        <w:rPr>
          <w:rFonts w:asciiTheme="minorHAnsi" w:hAnsiTheme="minorHAnsi" w:cstheme="minorHAnsi"/>
          <w:i w:val="0"/>
          <w:iCs w:val="0"/>
          <w:color w:val="auto"/>
          <w:sz w:val="24"/>
          <w:szCs w:val="24"/>
        </w:rPr>
      </w:pPr>
      <w:r w:rsidRPr="0041759D">
        <w:rPr>
          <w:rFonts w:asciiTheme="minorHAnsi" w:hAnsiTheme="minorHAnsi" w:cstheme="minorHAnsi"/>
          <w:i w:val="0"/>
          <w:iCs w:val="0"/>
          <w:color w:val="auto"/>
          <w:sz w:val="24"/>
          <w:szCs w:val="24"/>
        </w:rPr>
        <w:t>SEEKING INFORMATION ON SECURITY COMPANIES</w:t>
      </w:r>
    </w:p>
    <w:p w14:paraId="304206D4" w14:textId="77777777" w:rsidR="0041759D" w:rsidRDefault="0041759D" w:rsidP="0041759D">
      <w:pPr>
        <w:rPr>
          <w:rFonts w:ascii="Verdana" w:hAnsi="Verdana"/>
        </w:rPr>
      </w:pPr>
    </w:p>
    <w:p w14:paraId="700CCE0D" w14:textId="511A68A9" w:rsidR="0041759D" w:rsidRPr="00646F95" w:rsidRDefault="0041759D" w:rsidP="0041759D">
      <w:pPr>
        <w:rPr>
          <w:rFonts w:ascii="Calibri" w:hAnsi="Calibri" w:cs="Calibri"/>
          <w:spacing w:val="-3"/>
        </w:rPr>
      </w:pPr>
      <w:r w:rsidRPr="00646F95">
        <w:rPr>
          <w:rFonts w:ascii="Calibri" w:hAnsi="Calibri" w:cs="Calibri"/>
          <w:spacing w:val="-3"/>
        </w:rPr>
        <w:t>To obtain information on companies who supply and install security systems such as Intruder Alarms/Hold-Up Alarms/CCTV systems</w:t>
      </w:r>
      <w:r w:rsidR="00AE0444">
        <w:rPr>
          <w:rFonts w:ascii="Calibri" w:hAnsi="Calibri" w:cs="Calibri"/>
          <w:spacing w:val="-3"/>
        </w:rPr>
        <w:t>/</w:t>
      </w:r>
      <w:r w:rsidRPr="00646F95">
        <w:rPr>
          <w:rFonts w:ascii="Calibri" w:hAnsi="Calibri" w:cs="Calibri"/>
          <w:spacing w:val="-3"/>
        </w:rPr>
        <w:t>etc, within your locality, we advise you contact the following Independent Inspectorate Bodies who will furnish you with the relevant details (the police are not able to provide this information):-</w:t>
      </w:r>
    </w:p>
    <w:p w14:paraId="3649BD2A" w14:textId="77777777" w:rsidR="0041759D" w:rsidRPr="00646F95" w:rsidRDefault="0041759D" w:rsidP="0041759D">
      <w:pPr>
        <w:rPr>
          <w:rFonts w:ascii="Calibri" w:hAnsi="Calibri" w:cs="Calibri"/>
          <w:spacing w:val="-3"/>
        </w:rPr>
      </w:pPr>
    </w:p>
    <w:p w14:paraId="45EAB239" w14:textId="77777777" w:rsidR="0041759D" w:rsidRPr="00646F95" w:rsidRDefault="0041759D" w:rsidP="0041759D">
      <w:pPr>
        <w:rPr>
          <w:rFonts w:ascii="Calibri" w:hAnsi="Calibri" w:cs="Calibri"/>
        </w:rPr>
      </w:pPr>
      <w:r w:rsidRPr="00646F95">
        <w:rPr>
          <w:rFonts w:ascii="Calibri" w:hAnsi="Calibri" w:cs="Calibri"/>
          <w:u w:val="single"/>
        </w:rPr>
        <w:t>NSI</w:t>
      </w:r>
      <w:r w:rsidRPr="00646F95">
        <w:rPr>
          <w:rFonts w:ascii="Calibri" w:hAnsi="Calibri" w:cs="Calibri"/>
          <w:b/>
          <w:bCs/>
          <w:u w:val="single"/>
        </w:rPr>
        <w:t xml:space="preserve"> </w:t>
      </w:r>
      <w:r w:rsidRPr="00646F95">
        <w:rPr>
          <w:rFonts w:ascii="Calibri" w:hAnsi="Calibri" w:cs="Calibri"/>
          <w:u w:val="single"/>
        </w:rPr>
        <w:t>(National Security Inspectorate</w:t>
      </w:r>
      <w:r w:rsidRPr="00646F95">
        <w:rPr>
          <w:rFonts w:ascii="Calibri" w:hAnsi="Calibri" w:cs="Calibri"/>
        </w:rPr>
        <w:t>)</w:t>
      </w:r>
    </w:p>
    <w:p w14:paraId="57C416DD" w14:textId="77777777" w:rsidR="0041759D" w:rsidRPr="00646F95" w:rsidRDefault="0041759D" w:rsidP="0041759D">
      <w:pPr>
        <w:rPr>
          <w:rFonts w:ascii="Calibri" w:hAnsi="Calibri" w:cs="Calibri"/>
        </w:rPr>
      </w:pPr>
      <w:r w:rsidRPr="00646F95">
        <w:rPr>
          <w:rFonts w:ascii="Calibri" w:hAnsi="Calibri" w:cs="Calibri"/>
        </w:rPr>
        <w:t xml:space="preserve">Sentinel House, 5 Reform Road, Maidenhead, Berkshire, SL6 8BY       </w:t>
      </w:r>
    </w:p>
    <w:p w14:paraId="18ADF42E" w14:textId="16E3D74F" w:rsidR="0041759D" w:rsidRPr="00646F95" w:rsidRDefault="0041759D" w:rsidP="0041759D">
      <w:pPr>
        <w:tabs>
          <w:tab w:val="left" w:pos="2835"/>
          <w:tab w:val="left" w:pos="4820"/>
          <w:tab w:val="left" w:pos="7655"/>
        </w:tabs>
        <w:rPr>
          <w:rFonts w:ascii="Calibri" w:hAnsi="Calibri" w:cs="Calibri"/>
        </w:rPr>
      </w:pPr>
      <w:r w:rsidRPr="00646F95">
        <w:rPr>
          <w:rFonts w:ascii="Calibri" w:hAnsi="Calibri" w:cs="Calibri"/>
        </w:rPr>
        <w:t>Tel: 01628 637512</w:t>
      </w:r>
    </w:p>
    <w:p w14:paraId="33D9AAD8" w14:textId="40E6AA3B" w:rsidR="0041759D" w:rsidRPr="00646F95" w:rsidRDefault="0041759D" w:rsidP="00B277F5">
      <w:pPr>
        <w:tabs>
          <w:tab w:val="left" w:pos="2835"/>
          <w:tab w:val="left" w:pos="4820"/>
          <w:tab w:val="left" w:pos="7655"/>
        </w:tabs>
        <w:rPr>
          <w:rFonts w:ascii="Calibri" w:hAnsi="Calibri" w:cs="Calibri"/>
        </w:rPr>
      </w:pPr>
      <w:r w:rsidRPr="00646F95">
        <w:rPr>
          <w:rFonts w:ascii="Calibri" w:hAnsi="Calibri" w:cs="Calibri"/>
        </w:rPr>
        <w:t xml:space="preserve">E-mail:  </w:t>
      </w:r>
      <w:hyperlink r:id="rId29" w:history="1">
        <w:r w:rsidRPr="00646F95">
          <w:rPr>
            <w:rStyle w:val="Hyperlink"/>
            <w:rFonts w:ascii="Calibri" w:hAnsi="Calibri" w:cs="Calibri"/>
          </w:rPr>
          <w:t>nsi@nsi.org.uk</w:t>
        </w:r>
      </w:hyperlink>
      <w:r w:rsidRPr="00646F95">
        <w:rPr>
          <w:rFonts w:ascii="Calibri" w:hAnsi="Calibri" w:cs="Calibri"/>
        </w:rPr>
        <w:t xml:space="preserve"> </w:t>
      </w:r>
      <w:r w:rsidRPr="00646F95">
        <w:rPr>
          <w:rFonts w:ascii="Calibri" w:hAnsi="Calibri" w:cs="Calibri"/>
        </w:rPr>
        <w:tab/>
        <w:t xml:space="preserve">Website: </w:t>
      </w:r>
      <w:hyperlink r:id="rId30" w:history="1">
        <w:r w:rsidRPr="00646F95">
          <w:rPr>
            <w:rStyle w:val="Hyperlink"/>
            <w:rFonts w:ascii="Calibri" w:hAnsi="Calibri" w:cs="Calibri"/>
          </w:rPr>
          <w:t>www.nsi.org.uk</w:t>
        </w:r>
      </w:hyperlink>
      <w:r w:rsidRPr="00646F95">
        <w:rPr>
          <w:rFonts w:ascii="Calibri" w:hAnsi="Calibri" w:cs="Calibri"/>
        </w:rPr>
        <w:t xml:space="preserve"> </w:t>
      </w:r>
    </w:p>
    <w:p w14:paraId="407BE4F4" w14:textId="77777777" w:rsidR="0041759D" w:rsidRPr="00646F95" w:rsidRDefault="0041759D" w:rsidP="0041759D">
      <w:pPr>
        <w:rPr>
          <w:rFonts w:ascii="Calibri" w:hAnsi="Calibri" w:cs="Calibri"/>
        </w:rPr>
      </w:pPr>
    </w:p>
    <w:p w14:paraId="6C0B3F3A" w14:textId="77777777" w:rsidR="0041759D" w:rsidRPr="00646F95" w:rsidRDefault="0041759D" w:rsidP="0041759D">
      <w:pPr>
        <w:rPr>
          <w:rFonts w:ascii="Calibri" w:hAnsi="Calibri" w:cs="Calibri"/>
          <w:spacing w:val="-3"/>
        </w:rPr>
      </w:pPr>
      <w:r w:rsidRPr="00646F95">
        <w:rPr>
          <w:rFonts w:ascii="Calibri" w:hAnsi="Calibri" w:cs="Calibri"/>
          <w:spacing w:val="-3"/>
          <w:u w:val="single"/>
        </w:rPr>
        <w:t>SSAIB</w:t>
      </w:r>
      <w:r w:rsidRPr="00646F95">
        <w:rPr>
          <w:rFonts w:ascii="Calibri" w:hAnsi="Calibri" w:cs="Calibri"/>
          <w:b/>
          <w:bCs/>
          <w:spacing w:val="-3"/>
          <w:u w:val="single"/>
        </w:rPr>
        <w:t xml:space="preserve"> </w:t>
      </w:r>
      <w:r w:rsidRPr="00646F95">
        <w:rPr>
          <w:rFonts w:ascii="Calibri" w:hAnsi="Calibri" w:cs="Calibri"/>
          <w:spacing w:val="-3"/>
          <w:u w:val="single"/>
        </w:rPr>
        <w:t>(Security Systems &amp; Alarm Inspection Board</w:t>
      </w:r>
      <w:r w:rsidRPr="00646F95">
        <w:rPr>
          <w:rFonts w:ascii="Calibri" w:hAnsi="Calibri" w:cs="Calibri"/>
          <w:spacing w:val="-3"/>
        </w:rPr>
        <w:t>)</w:t>
      </w:r>
    </w:p>
    <w:p w14:paraId="06858511" w14:textId="77777777" w:rsidR="0041759D" w:rsidRPr="00646F95" w:rsidRDefault="0041759D" w:rsidP="0041759D">
      <w:pPr>
        <w:rPr>
          <w:rFonts w:ascii="Calibri" w:hAnsi="Calibri" w:cs="Calibri"/>
          <w:spacing w:val="-3"/>
        </w:rPr>
      </w:pPr>
      <w:r w:rsidRPr="00646F95">
        <w:rPr>
          <w:rFonts w:ascii="Calibri" w:hAnsi="Calibri" w:cs="Calibri"/>
          <w:spacing w:val="-3"/>
        </w:rPr>
        <w:t xml:space="preserve">7-11 Earsdon Road, West Monkseaton, Whitley Bay, Tyne &amp; Wear, NE25 9SX         </w:t>
      </w:r>
    </w:p>
    <w:p w14:paraId="4B4E8D5B" w14:textId="17AE3A61" w:rsidR="0041759D" w:rsidRPr="00646F95" w:rsidRDefault="0041759D" w:rsidP="0041759D">
      <w:pPr>
        <w:tabs>
          <w:tab w:val="left" w:pos="2835"/>
          <w:tab w:val="left" w:pos="4820"/>
          <w:tab w:val="left" w:pos="7655"/>
        </w:tabs>
        <w:rPr>
          <w:rFonts w:ascii="Calibri" w:hAnsi="Calibri" w:cs="Calibri"/>
          <w:spacing w:val="-3"/>
        </w:rPr>
      </w:pPr>
      <w:r w:rsidRPr="00646F95">
        <w:rPr>
          <w:rFonts w:ascii="Calibri" w:hAnsi="Calibri" w:cs="Calibri"/>
          <w:spacing w:val="-3"/>
        </w:rPr>
        <w:t xml:space="preserve">Tel:  0191 296 3242 </w:t>
      </w:r>
    </w:p>
    <w:p w14:paraId="1F91AE08" w14:textId="77777777" w:rsidR="0041759D" w:rsidRPr="00646F95" w:rsidRDefault="0041759D" w:rsidP="0041759D">
      <w:pPr>
        <w:tabs>
          <w:tab w:val="left" w:pos="2835"/>
          <w:tab w:val="left" w:pos="4820"/>
          <w:tab w:val="left" w:pos="7655"/>
        </w:tabs>
        <w:rPr>
          <w:rFonts w:ascii="Calibri" w:hAnsi="Calibri" w:cs="Calibri"/>
          <w:spacing w:val="-3"/>
        </w:rPr>
      </w:pPr>
      <w:r w:rsidRPr="00646F95">
        <w:rPr>
          <w:rFonts w:ascii="Calibri" w:hAnsi="Calibri" w:cs="Calibri"/>
          <w:spacing w:val="-3"/>
        </w:rPr>
        <w:t xml:space="preserve">E-mail: </w:t>
      </w:r>
      <w:hyperlink r:id="rId31" w:history="1">
        <w:r w:rsidRPr="00646F95">
          <w:rPr>
            <w:rStyle w:val="Hyperlink"/>
            <w:rFonts w:ascii="Calibri" w:hAnsi="Calibri" w:cs="Calibri"/>
            <w:spacing w:val="-3"/>
          </w:rPr>
          <w:t>ssaib@ssaib.co.uk</w:t>
        </w:r>
      </w:hyperlink>
      <w:r w:rsidRPr="00646F95">
        <w:rPr>
          <w:rFonts w:ascii="Calibri" w:hAnsi="Calibri" w:cs="Calibri"/>
          <w:spacing w:val="-3"/>
        </w:rPr>
        <w:t xml:space="preserve">    </w:t>
      </w:r>
      <w:r w:rsidRPr="00646F95">
        <w:rPr>
          <w:rFonts w:ascii="Calibri" w:hAnsi="Calibri" w:cs="Calibri"/>
          <w:spacing w:val="-3"/>
        </w:rPr>
        <w:tab/>
        <w:t xml:space="preserve">Website:  </w:t>
      </w:r>
      <w:hyperlink r:id="rId32" w:history="1">
        <w:r w:rsidRPr="00646F95">
          <w:rPr>
            <w:rStyle w:val="Hyperlink"/>
            <w:rFonts w:ascii="Calibri" w:hAnsi="Calibri" w:cs="Calibri"/>
            <w:spacing w:val="-3"/>
          </w:rPr>
          <w:t>www.ssaib.org</w:t>
        </w:r>
      </w:hyperlink>
      <w:r w:rsidRPr="00646F95">
        <w:rPr>
          <w:rFonts w:ascii="Calibri" w:hAnsi="Calibri" w:cs="Calibri"/>
          <w:spacing w:val="-3"/>
        </w:rPr>
        <w:t xml:space="preserve"> </w:t>
      </w:r>
    </w:p>
    <w:p w14:paraId="2C3FBDF1" w14:textId="77777777" w:rsidR="0041759D" w:rsidRPr="00646F95" w:rsidRDefault="0041759D" w:rsidP="0041759D">
      <w:pPr>
        <w:rPr>
          <w:rFonts w:ascii="Calibri" w:hAnsi="Calibri" w:cs="Calibri"/>
          <w:spacing w:val="-3"/>
        </w:rPr>
      </w:pPr>
    </w:p>
    <w:p w14:paraId="246693CE" w14:textId="77777777" w:rsidR="0041759D" w:rsidRPr="00646F95" w:rsidRDefault="0041759D" w:rsidP="0041759D">
      <w:pPr>
        <w:rPr>
          <w:rFonts w:ascii="Calibri" w:hAnsi="Calibri" w:cs="Calibri"/>
          <w:spacing w:val="-3"/>
        </w:rPr>
      </w:pPr>
      <w:r w:rsidRPr="00646F95">
        <w:rPr>
          <w:rFonts w:ascii="Calibri" w:hAnsi="Calibri" w:cs="Calibri"/>
          <w:spacing w:val="-3"/>
        </w:rPr>
        <w:t>Independent Inspectorates are not-for-profit approval bodies who carry out inspection services for the security industry and protect customer interests. They are governed by United Kingdom Accreditation Service (</w:t>
      </w:r>
      <w:r w:rsidRPr="00041879">
        <w:rPr>
          <w:rFonts w:ascii="Calibri" w:hAnsi="Calibri" w:cs="Calibri"/>
          <w:spacing w:val="-3"/>
        </w:rPr>
        <w:t>UKAS</w:t>
      </w:r>
      <w:r w:rsidRPr="00646F95">
        <w:rPr>
          <w:rFonts w:ascii="Calibri" w:hAnsi="Calibri" w:cs="Calibri"/>
          <w:spacing w:val="-3"/>
        </w:rPr>
        <w:t>), the sole accreditation service recognised by the Government.</w:t>
      </w:r>
    </w:p>
    <w:p w14:paraId="0E4103BB" w14:textId="77777777" w:rsidR="0041759D" w:rsidRPr="00646F95" w:rsidRDefault="0041759D" w:rsidP="0041759D">
      <w:pPr>
        <w:rPr>
          <w:rFonts w:ascii="Calibri" w:hAnsi="Calibri" w:cs="Calibri"/>
          <w:spacing w:val="-3"/>
        </w:rPr>
      </w:pPr>
    </w:p>
    <w:p w14:paraId="6F38D1C1" w14:textId="77777777" w:rsidR="0041759D" w:rsidRPr="00646F95" w:rsidRDefault="0041759D" w:rsidP="0041759D">
      <w:pPr>
        <w:rPr>
          <w:rFonts w:ascii="Calibri" w:hAnsi="Calibri" w:cs="Calibri"/>
          <w:spacing w:val="-3"/>
        </w:rPr>
      </w:pPr>
      <w:r w:rsidRPr="00646F95">
        <w:rPr>
          <w:rFonts w:ascii="Calibri" w:hAnsi="Calibri" w:cs="Calibri"/>
          <w:spacing w:val="-3"/>
        </w:rPr>
        <w:t xml:space="preserve">Please note - if you are also planning to invest in the type of security system that would receive </w:t>
      </w:r>
      <w:r w:rsidRPr="00646F95">
        <w:rPr>
          <w:rFonts w:ascii="Calibri" w:hAnsi="Calibri" w:cs="Calibri"/>
          <w:iCs/>
          <w:spacing w:val="-3"/>
        </w:rPr>
        <w:t>police response</w:t>
      </w:r>
      <w:r w:rsidRPr="00646F95">
        <w:rPr>
          <w:rFonts w:ascii="Calibri" w:hAnsi="Calibri" w:cs="Calibri"/>
          <w:spacing w:val="-3"/>
        </w:rPr>
        <w:t xml:space="preserve"> to its alarm activations, then </w:t>
      </w:r>
      <w:r w:rsidRPr="00646F95">
        <w:rPr>
          <w:rFonts w:ascii="Calibri" w:hAnsi="Calibri" w:cs="Calibri"/>
          <w:i/>
          <w:iCs/>
          <w:spacing w:val="-3"/>
          <w:u w:val="single"/>
        </w:rPr>
        <w:t>only</w:t>
      </w:r>
      <w:r w:rsidRPr="00646F95">
        <w:rPr>
          <w:rFonts w:ascii="Calibri" w:hAnsi="Calibri" w:cs="Calibri"/>
          <w:spacing w:val="-3"/>
        </w:rPr>
        <w:t xml:space="preserve"> security companies ‘approved’ by an Independent Inspectorate Body </w:t>
      </w:r>
      <w:r w:rsidRPr="00646F95">
        <w:rPr>
          <w:rFonts w:ascii="Calibri" w:hAnsi="Calibri" w:cs="Calibri"/>
          <w:i/>
          <w:iCs/>
          <w:spacing w:val="-3"/>
          <w:u w:val="single"/>
        </w:rPr>
        <w:t>and</w:t>
      </w:r>
      <w:r w:rsidRPr="00646F95">
        <w:rPr>
          <w:rFonts w:ascii="Calibri" w:hAnsi="Calibri" w:cs="Calibri"/>
          <w:spacing w:val="-3"/>
        </w:rPr>
        <w:t xml:space="preserve"> who are listed with the police force in your locality are permitted to offer this service. </w:t>
      </w:r>
    </w:p>
    <w:p w14:paraId="71D3DB7C" w14:textId="77777777" w:rsidR="0041759D" w:rsidRPr="00646F95" w:rsidRDefault="0041759D" w:rsidP="0041759D">
      <w:pPr>
        <w:rPr>
          <w:rFonts w:ascii="Calibri" w:hAnsi="Calibri" w:cs="Calibri"/>
          <w:spacing w:val="-3"/>
        </w:rPr>
      </w:pPr>
    </w:p>
    <w:p w14:paraId="67982658" w14:textId="77777777" w:rsidR="0041759D" w:rsidRPr="00646F95" w:rsidRDefault="0041759D" w:rsidP="0041759D">
      <w:pPr>
        <w:rPr>
          <w:rFonts w:ascii="Calibri" w:hAnsi="Calibri" w:cs="Calibri"/>
          <w:spacing w:val="-3"/>
        </w:rPr>
      </w:pPr>
      <w:r w:rsidRPr="00646F95">
        <w:rPr>
          <w:rFonts w:ascii="Calibri" w:hAnsi="Calibri" w:cs="Calibri"/>
          <w:spacing w:val="-3"/>
        </w:rPr>
        <w:t>Once you have obtained details from an Independent Inspectorate Body of ‘approved’ security companies, who install security systems in your locality to the required European/British Standards we advise the following :-</w:t>
      </w:r>
    </w:p>
    <w:p w14:paraId="5303F960" w14:textId="77777777" w:rsidR="0041759D" w:rsidRPr="00646F95" w:rsidRDefault="0041759D" w:rsidP="0041759D">
      <w:pPr>
        <w:rPr>
          <w:rFonts w:ascii="Calibri" w:hAnsi="Calibri" w:cs="Calibri"/>
          <w:spacing w:val="-3"/>
        </w:rPr>
      </w:pPr>
    </w:p>
    <w:p w14:paraId="5A82B7EF" w14:textId="77777777" w:rsidR="0041759D" w:rsidRPr="00646F95" w:rsidRDefault="0041759D" w:rsidP="00EA3E7F">
      <w:pPr>
        <w:numPr>
          <w:ilvl w:val="0"/>
          <w:numId w:val="22"/>
        </w:numPr>
        <w:tabs>
          <w:tab w:val="clear" w:pos="720"/>
          <w:tab w:val="num" w:pos="851"/>
        </w:tabs>
        <w:spacing w:after="120"/>
        <w:ind w:left="850" w:hanging="493"/>
        <w:rPr>
          <w:rFonts w:ascii="Calibri" w:hAnsi="Calibri" w:cs="Calibri"/>
          <w:spacing w:val="-3"/>
        </w:rPr>
      </w:pPr>
      <w:r w:rsidRPr="00646F95">
        <w:rPr>
          <w:rFonts w:ascii="Calibri" w:hAnsi="Calibri" w:cs="Calibri"/>
          <w:spacing w:val="-3"/>
        </w:rPr>
        <w:t>Check the address and credentials of the company and proof of identify from their representative before disclosing personal security details</w:t>
      </w:r>
    </w:p>
    <w:p w14:paraId="63D7206B" w14:textId="786DB409" w:rsidR="0041759D" w:rsidRPr="00646F95" w:rsidRDefault="0041759D" w:rsidP="00EA3E7F">
      <w:pPr>
        <w:numPr>
          <w:ilvl w:val="0"/>
          <w:numId w:val="22"/>
        </w:numPr>
        <w:tabs>
          <w:tab w:val="clear" w:pos="720"/>
          <w:tab w:val="num" w:pos="851"/>
        </w:tabs>
        <w:spacing w:after="120"/>
        <w:ind w:left="850" w:hanging="493"/>
        <w:rPr>
          <w:rFonts w:ascii="Calibri" w:hAnsi="Calibri" w:cs="Calibri"/>
          <w:spacing w:val="-3"/>
        </w:rPr>
      </w:pPr>
      <w:r w:rsidRPr="00646F95">
        <w:rPr>
          <w:rFonts w:ascii="Calibri" w:hAnsi="Calibri" w:cs="Calibri"/>
          <w:spacing w:val="-3"/>
        </w:rPr>
        <w:t>Obtain written quotations from at least</w:t>
      </w:r>
      <w:r w:rsidR="00D37DE5">
        <w:rPr>
          <w:rFonts w:ascii="Calibri" w:hAnsi="Calibri" w:cs="Calibri"/>
          <w:spacing w:val="-3"/>
        </w:rPr>
        <w:t xml:space="preserve"> two </w:t>
      </w:r>
      <w:r w:rsidRPr="00646F95">
        <w:rPr>
          <w:rFonts w:ascii="Calibri" w:hAnsi="Calibri" w:cs="Calibri"/>
          <w:spacing w:val="-3"/>
        </w:rPr>
        <w:t>‘approved’ security companies.</w:t>
      </w:r>
    </w:p>
    <w:p w14:paraId="4F03857B" w14:textId="5AEF7A24" w:rsidR="0041759D" w:rsidRPr="00646F95" w:rsidRDefault="00D03C0D" w:rsidP="00EA3E7F">
      <w:pPr>
        <w:numPr>
          <w:ilvl w:val="0"/>
          <w:numId w:val="22"/>
        </w:numPr>
        <w:tabs>
          <w:tab w:val="clear" w:pos="720"/>
          <w:tab w:val="num" w:pos="851"/>
        </w:tabs>
        <w:spacing w:after="120"/>
        <w:ind w:left="850" w:hanging="493"/>
        <w:rPr>
          <w:rFonts w:ascii="Calibri" w:hAnsi="Calibri" w:cs="Calibri"/>
          <w:spacing w:val="-3"/>
        </w:rPr>
      </w:pPr>
      <w:r>
        <w:rPr>
          <w:rFonts w:ascii="Calibri" w:hAnsi="Calibri" w:cs="Calibri"/>
          <w:spacing w:val="-3"/>
        </w:rPr>
        <w:t>Check</w:t>
      </w:r>
      <w:r w:rsidR="0041759D" w:rsidRPr="00646F95">
        <w:rPr>
          <w:rFonts w:ascii="Calibri" w:hAnsi="Calibri" w:cs="Calibri"/>
          <w:spacing w:val="-3"/>
        </w:rPr>
        <w:t xml:space="preserve"> if the security company </w:t>
      </w:r>
      <w:r>
        <w:rPr>
          <w:rFonts w:ascii="Calibri" w:hAnsi="Calibri" w:cs="Calibri"/>
          <w:spacing w:val="-3"/>
        </w:rPr>
        <w:t>is</w:t>
      </w:r>
      <w:r w:rsidR="0041759D" w:rsidRPr="00646F95">
        <w:rPr>
          <w:rFonts w:ascii="Calibri" w:hAnsi="Calibri" w:cs="Calibri"/>
          <w:spacing w:val="-3"/>
        </w:rPr>
        <w:t xml:space="preserve"> currently </w:t>
      </w:r>
      <w:r w:rsidR="002B1DD0">
        <w:rPr>
          <w:rFonts w:ascii="Calibri" w:hAnsi="Calibri" w:cs="Calibri"/>
          <w:spacing w:val="-3"/>
        </w:rPr>
        <w:t>on the compliant list</w:t>
      </w:r>
      <w:r w:rsidR="0041759D" w:rsidRPr="00646F95">
        <w:rPr>
          <w:rFonts w:ascii="Calibri" w:hAnsi="Calibri" w:cs="Calibri"/>
          <w:spacing w:val="-3"/>
        </w:rPr>
        <w:t xml:space="preserve"> with the police force in your area for the transmission of alarm activations </w:t>
      </w:r>
      <w:r w:rsidR="00E65327">
        <w:rPr>
          <w:rFonts w:ascii="Calibri" w:hAnsi="Calibri" w:cs="Calibri"/>
          <w:spacing w:val="-3"/>
        </w:rPr>
        <w:t>for a police response</w:t>
      </w:r>
      <w:r w:rsidR="0041759D" w:rsidRPr="00646F95">
        <w:rPr>
          <w:rFonts w:ascii="Calibri" w:hAnsi="Calibri" w:cs="Calibri"/>
          <w:spacing w:val="-3"/>
        </w:rPr>
        <w:t xml:space="preserve">. </w:t>
      </w:r>
    </w:p>
    <w:p w14:paraId="5524AD01" w14:textId="77777777" w:rsidR="0041759D" w:rsidRPr="00646F95" w:rsidRDefault="0041759D" w:rsidP="00EA3E7F">
      <w:pPr>
        <w:numPr>
          <w:ilvl w:val="0"/>
          <w:numId w:val="22"/>
        </w:numPr>
        <w:tabs>
          <w:tab w:val="clear" w:pos="720"/>
          <w:tab w:val="num" w:pos="851"/>
        </w:tabs>
        <w:spacing w:after="120"/>
        <w:ind w:left="850" w:hanging="493"/>
        <w:rPr>
          <w:rFonts w:ascii="Calibri" w:hAnsi="Calibri" w:cs="Calibri"/>
          <w:spacing w:val="-3"/>
        </w:rPr>
      </w:pPr>
      <w:r w:rsidRPr="00646F95">
        <w:rPr>
          <w:rFonts w:ascii="Calibri" w:hAnsi="Calibri" w:cs="Calibri"/>
          <w:spacing w:val="-3"/>
        </w:rPr>
        <w:t>Ensure that the quotation specifies that the installation will be to current European/British Standards for that relevant security system and that it includes the terms of maintenance and monitoring contracts.</w:t>
      </w:r>
    </w:p>
    <w:p w14:paraId="7B0DD9B9" w14:textId="766661F8" w:rsidR="0041759D" w:rsidRPr="00646F95" w:rsidRDefault="0041759D" w:rsidP="00EA3E7F">
      <w:pPr>
        <w:numPr>
          <w:ilvl w:val="0"/>
          <w:numId w:val="22"/>
        </w:numPr>
        <w:tabs>
          <w:tab w:val="clear" w:pos="720"/>
          <w:tab w:val="num" w:pos="851"/>
        </w:tabs>
        <w:spacing w:after="120"/>
        <w:ind w:left="850" w:hanging="493"/>
        <w:rPr>
          <w:rFonts w:ascii="Calibri" w:hAnsi="Calibri" w:cs="Calibri"/>
          <w:spacing w:val="-3"/>
        </w:rPr>
      </w:pPr>
      <w:r w:rsidRPr="00646F95">
        <w:rPr>
          <w:rFonts w:ascii="Calibri" w:hAnsi="Calibri" w:cs="Calibri"/>
          <w:spacing w:val="-3"/>
        </w:rPr>
        <w:t>Ensure the company operate a 24-hour call-out service and emergency attendance within</w:t>
      </w:r>
      <w:r w:rsidR="00D37DE5">
        <w:rPr>
          <w:rFonts w:ascii="Calibri" w:hAnsi="Calibri" w:cs="Calibri"/>
          <w:spacing w:val="-3"/>
        </w:rPr>
        <w:t xml:space="preserve"> four </w:t>
      </w:r>
      <w:r w:rsidRPr="00646F95">
        <w:rPr>
          <w:rFonts w:ascii="Calibri" w:hAnsi="Calibri" w:cs="Calibri"/>
          <w:spacing w:val="-3"/>
        </w:rPr>
        <w:t>hours.</w:t>
      </w:r>
    </w:p>
    <w:p w14:paraId="5D6690A8" w14:textId="77777777" w:rsidR="0041759D" w:rsidRPr="00646F95" w:rsidRDefault="0041759D" w:rsidP="00EA3E7F">
      <w:pPr>
        <w:numPr>
          <w:ilvl w:val="0"/>
          <w:numId w:val="22"/>
        </w:numPr>
        <w:tabs>
          <w:tab w:val="clear" w:pos="720"/>
          <w:tab w:val="num" w:pos="851"/>
        </w:tabs>
        <w:spacing w:after="120"/>
        <w:ind w:left="850" w:hanging="493"/>
        <w:rPr>
          <w:rFonts w:ascii="Calibri" w:hAnsi="Calibri" w:cs="Calibri"/>
          <w:spacing w:val="-3"/>
        </w:rPr>
      </w:pPr>
      <w:r w:rsidRPr="00646F95">
        <w:rPr>
          <w:rFonts w:ascii="Calibri" w:hAnsi="Calibri" w:cs="Calibri"/>
          <w:spacing w:val="-3"/>
        </w:rPr>
        <w:t>Check that the installation and security company is acceptable to your insurance company.</w:t>
      </w:r>
    </w:p>
    <w:p w14:paraId="42C86003" w14:textId="72459B43" w:rsidR="0041759D" w:rsidRPr="00646F95" w:rsidRDefault="0041759D" w:rsidP="00EA3E7F">
      <w:pPr>
        <w:numPr>
          <w:ilvl w:val="0"/>
          <w:numId w:val="22"/>
        </w:numPr>
        <w:tabs>
          <w:tab w:val="clear" w:pos="720"/>
          <w:tab w:val="num" w:pos="851"/>
        </w:tabs>
        <w:spacing w:after="120"/>
        <w:ind w:left="850" w:hanging="493"/>
        <w:rPr>
          <w:rFonts w:ascii="Calibri" w:hAnsi="Calibri" w:cs="Calibri"/>
          <w:spacing w:val="-3"/>
        </w:rPr>
      </w:pPr>
      <w:r w:rsidRPr="00646F95">
        <w:rPr>
          <w:rFonts w:ascii="Calibri" w:hAnsi="Calibri" w:cs="Calibri"/>
          <w:spacing w:val="-3"/>
        </w:rPr>
        <w:t xml:space="preserve">Avoid long term monitoring contracts and only pay for </w:t>
      </w:r>
      <w:r w:rsidR="00D37DE5">
        <w:rPr>
          <w:rFonts w:ascii="Calibri" w:hAnsi="Calibri" w:cs="Calibri"/>
          <w:spacing w:val="-3"/>
        </w:rPr>
        <w:t>one</w:t>
      </w:r>
      <w:r w:rsidRPr="00646F95">
        <w:rPr>
          <w:rFonts w:ascii="Calibri" w:hAnsi="Calibri" w:cs="Calibri"/>
          <w:spacing w:val="-3"/>
        </w:rPr>
        <w:t xml:space="preserve"> year in advance.</w:t>
      </w:r>
    </w:p>
    <w:p w14:paraId="1C182AE9" w14:textId="5F419DEB" w:rsidR="0041759D" w:rsidRPr="00646F95" w:rsidRDefault="0041759D" w:rsidP="00EA3E7F">
      <w:pPr>
        <w:numPr>
          <w:ilvl w:val="0"/>
          <w:numId w:val="22"/>
        </w:numPr>
        <w:tabs>
          <w:tab w:val="clear" w:pos="720"/>
          <w:tab w:val="num" w:pos="851"/>
        </w:tabs>
        <w:spacing w:after="120"/>
        <w:ind w:left="850" w:hanging="493"/>
        <w:rPr>
          <w:rFonts w:ascii="Calibri" w:hAnsi="Calibri" w:cs="Calibri"/>
          <w:spacing w:val="-3"/>
        </w:rPr>
      </w:pPr>
      <w:r w:rsidRPr="00646F95">
        <w:rPr>
          <w:rFonts w:ascii="Calibri" w:hAnsi="Calibri" w:cs="Calibri"/>
          <w:spacing w:val="-3"/>
        </w:rPr>
        <w:t xml:space="preserve">Terms which transfer inappropriate risks to consumers may be unfair and the Office of Fair Trading (OFT) have suggested that </w:t>
      </w:r>
      <w:r w:rsidR="004B6642">
        <w:rPr>
          <w:rFonts w:ascii="Calibri" w:hAnsi="Calibri" w:cs="Calibri"/>
          <w:spacing w:val="-3"/>
        </w:rPr>
        <w:t xml:space="preserve">one </w:t>
      </w:r>
      <w:r w:rsidRPr="00646F95">
        <w:rPr>
          <w:rFonts w:ascii="Calibri" w:hAnsi="Calibri" w:cs="Calibri"/>
          <w:spacing w:val="-3"/>
        </w:rPr>
        <w:t xml:space="preserve">kind of risk that should not be unfairly imposed on the consumer is that of the suppliers own insolvency. This may occur where the purchase price of </w:t>
      </w:r>
      <w:r w:rsidRPr="00646F95">
        <w:rPr>
          <w:rFonts w:ascii="Calibri" w:hAnsi="Calibri" w:cs="Calibri"/>
          <w:spacing w:val="-3"/>
        </w:rPr>
        <w:lastRenderedPageBreak/>
        <w:t xml:space="preserve">goods or services, or a large part of it, is demanded substantially earlier than is needed to cover the supplier’s costs. Such a prepayment assists the cash flow of the supplier, but is liable to be lost to the consumer if the business is wound up before completion of the contract. </w:t>
      </w:r>
    </w:p>
    <w:p w14:paraId="6632DB9F" w14:textId="77777777" w:rsidR="0041759D" w:rsidRPr="00646F95" w:rsidRDefault="0041759D" w:rsidP="0041759D">
      <w:pPr>
        <w:jc w:val="both"/>
        <w:rPr>
          <w:rFonts w:ascii="Calibri" w:hAnsi="Calibri" w:cs="Calibri"/>
          <w:spacing w:val="-3"/>
        </w:rPr>
      </w:pPr>
    </w:p>
    <w:p w14:paraId="48205EB1" w14:textId="334B4B39" w:rsidR="0041759D" w:rsidRPr="00646F95" w:rsidRDefault="0041759D" w:rsidP="0041759D">
      <w:pPr>
        <w:rPr>
          <w:rFonts w:ascii="Calibri" w:hAnsi="Calibri" w:cs="Calibri"/>
          <w:spacing w:val="-3"/>
        </w:rPr>
      </w:pPr>
      <w:r w:rsidRPr="00646F95">
        <w:rPr>
          <w:rFonts w:ascii="Calibri" w:hAnsi="Calibri" w:cs="Calibri"/>
          <w:b/>
          <w:spacing w:val="-3"/>
          <w:u w:val="single"/>
        </w:rPr>
        <w:t>PLEASE NOTE</w:t>
      </w:r>
      <w:r w:rsidRPr="00646F95">
        <w:rPr>
          <w:rFonts w:ascii="Calibri" w:hAnsi="Calibri" w:cs="Calibri"/>
          <w:spacing w:val="-3"/>
        </w:rPr>
        <w:t xml:space="preserve"> - When investing in Security Systems for your home or business it is not advisable to deal with cold callers or telesales enquiries – you should avoid doing doorstep or telephone business. Many traders who call at your door are honest and genuine, however, some are not and can be extremely persuasive. Examples of bad practices associated with cold-calling and door-step selling include - pressure selling, waiving your rights to a cooling off period, unclear contracts, over-priced security systems and unduly raising the fear of crime. If members of the public have serious doubts about the legality or sales techniques being employed by any security company they should contact their local police or Trading Standards for advice. </w:t>
      </w:r>
    </w:p>
    <w:p w14:paraId="1CDD96C7" w14:textId="77777777" w:rsidR="0041759D" w:rsidRPr="00646F95" w:rsidRDefault="0041759D" w:rsidP="0041759D">
      <w:pPr>
        <w:rPr>
          <w:rFonts w:ascii="Calibri" w:hAnsi="Calibri" w:cs="Calibri"/>
          <w:spacing w:val="-3"/>
        </w:rPr>
      </w:pPr>
    </w:p>
    <w:p w14:paraId="7BEE0809" w14:textId="07DAEBE3" w:rsidR="0041759D" w:rsidRPr="00646F95" w:rsidRDefault="0041759D" w:rsidP="0041759D">
      <w:pPr>
        <w:rPr>
          <w:rFonts w:ascii="Calibri" w:hAnsi="Calibri" w:cs="Calibri"/>
          <w:spacing w:val="-3"/>
        </w:rPr>
      </w:pPr>
      <w:r w:rsidRPr="00646F95">
        <w:rPr>
          <w:rFonts w:ascii="Calibri" w:hAnsi="Calibri" w:cs="Calibri"/>
          <w:spacing w:val="-3"/>
        </w:rPr>
        <w:t xml:space="preserve">For further information on intruder alarm advice for domestic properties visit </w:t>
      </w:r>
      <w:hyperlink r:id="rId33" w:history="1">
        <w:r w:rsidR="00456C32" w:rsidRPr="00B07EBB">
          <w:rPr>
            <w:rStyle w:val="Hyperlink"/>
            <w:rFonts w:ascii="Calibri" w:hAnsi="Calibri" w:cs="Calibri"/>
            <w:spacing w:val="-3"/>
          </w:rPr>
          <w:t>www.policesecuritysystems.com</w:t>
        </w:r>
      </w:hyperlink>
      <w:r w:rsidRPr="00646F95">
        <w:rPr>
          <w:rFonts w:ascii="Calibri" w:hAnsi="Calibri" w:cs="Calibri"/>
          <w:spacing w:val="-3"/>
        </w:rPr>
        <w:t xml:space="preserve"> </w:t>
      </w:r>
    </w:p>
    <w:p w14:paraId="75B746DD" w14:textId="77777777" w:rsidR="0041759D" w:rsidRPr="00646F95" w:rsidRDefault="0041759D" w:rsidP="0041759D">
      <w:pPr>
        <w:rPr>
          <w:rFonts w:ascii="Calibri" w:hAnsi="Calibri" w:cs="Calibri"/>
          <w:spacing w:val="-3"/>
        </w:rPr>
      </w:pPr>
    </w:p>
    <w:p w14:paraId="58057431" w14:textId="77777777" w:rsidR="00473B3F" w:rsidRDefault="0041759D" w:rsidP="0041759D">
      <w:pPr>
        <w:rPr>
          <w:rFonts w:ascii="Calibri" w:hAnsi="Calibri" w:cs="Calibri"/>
          <w:spacing w:val="-3"/>
        </w:rPr>
      </w:pPr>
      <w:r w:rsidRPr="00646F95">
        <w:rPr>
          <w:rFonts w:ascii="Calibri" w:hAnsi="Calibri" w:cs="Calibri"/>
          <w:spacing w:val="-3"/>
        </w:rPr>
        <w:t xml:space="preserve">For consumer rights visit </w:t>
      </w:r>
    </w:p>
    <w:p w14:paraId="13268765" w14:textId="4711D67B" w:rsidR="0041759D" w:rsidRPr="00646F95" w:rsidRDefault="00FE2BF3" w:rsidP="0041759D">
      <w:pPr>
        <w:rPr>
          <w:rFonts w:ascii="Calibri" w:hAnsi="Calibri" w:cs="Calibri"/>
          <w:spacing w:val="-3"/>
        </w:rPr>
      </w:pPr>
      <w:hyperlink r:id="rId34" w:history="1">
        <w:r w:rsidRPr="00B0365F">
          <w:rPr>
            <w:rStyle w:val="Hyperlink"/>
            <w:rFonts w:ascii="Calibri" w:hAnsi="Calibri" w:cs="Calibri"/>
            <w:spacing w:val="-3"/>
          </w:rPr>
          <w:t>www.gov.uk/consumer-protection-rights</w:t>
        </w:r>
      </w:hyperlink>
    </w:p>
    <w:p w14:paraId="4824F1F3" w14:textId="77777777" w:rsidR="0041759D" w:rsidRPr="00646F95" w:rsidRDefault="0041759D" w:rsidP="0041759D">
      <w:pPr>
        <w:rPr>
          <w:rFonts w:ascii="Calibri" w:hAnsi="Calibri" w:cs="Calibri"/>
          <w:spacing w:val="-3"/>
        </w:rPr>
      </w:pPr>
    </w:p>
    <w:p w14:paraId="4C62E353" w14:textId="2CB39A35" w:rsidR="0041759D" w:rsidRDefault="0041759D" w:rsidP="0041759D">
      <w:pPr>
        <w:rPr>
          <w:rFonts w:ascii="Calibri" w:hAnsi="Calibri" w:cs="Calibri"/>
          <w:spacing w:val="-3"/>
        </w:rPr>
      </w:pPr>
      <w:r w:rsidRPr="00646F95">
        <w:rPr>
          <w:rFonts w:ascii="Calibri" w:hAnsi="Calibri" w:cs="Calibri"/>
          <w:spacing w:val="-3"/>
        </w:rPr>
        <w:t>Get help from Citizens Advice about your consumer rights. They can also refer your complaint to Trading Standards officers who may then investigate on your behalf.</w:t>
      </w:r>
    </w:p>
    <w:p w14:paraId="012FAF89" w14:textId="77777777" w:rsidR="006D6D95" w:rsidRPr="00646F95" w:rsidRDefault="006D6D95" w:rsidP="0041759D">
      <w:pPr>
        <w:rPr>
          <w:rFonts w:ascii="Calibri" w:hAnsi="Calibri" w:cs="Calibri"/>
          <w:spacing w:val="-3"/>
        </w:rPr>
      </w:pPr>
    </w:p>
    <w:p w14:paraId="08B7BE26" w14:textId="17A70755" w:rsidR="0041759D" w:rsidRPr="00646F95" w:rsidRDefault="0041759D" w:rsidP="0041759D">
      <w:pPr>
        <w:rPr>
          <w:rFonts w:ascii="Calibri" w:hAnsi="Calibri" w:cs="Calibri"/>
          <w:b/>
          <w:spacing w:val="-3"/>
        </w:rPr>
      </w:pPr>
      <w:r w:rsidRPr="00646F95">
        <w:rPr>
          <w:rFonts w:ascii="Calibri" w:hAnsi="Calibri" w:cs="Calibri"/>
          <w:b/>
          <w:spacing w:val="-3"/>
        </w:rPr>
        <w:t>Citizens Advice</w:t>
      </w:r>
      <w:r w:rsidR="00734DA3">
        <w:rPr>
          <w:rFonts w:ascii="Calibri" w:hAnsi="Calibri" w:cs="Calibri"/>
          <w:b/>
          <w:spacing w:val="-3"/>
        </w:rPr>
        <w:t xml:space="preserve"> Consumer Helpline</w:t>
      </w:r>
    </w:p>
    <w:p w14:paraId="00D3B892" w14:textId="08C53B85" w:rsidR="00E50ED5" w:rsidRPr="00646F95" w:rsidRDefault="00E50ED5" w:rsidP="0041759D">
      <w:pPr>
        <w:rPr>
          <w:rFonts w:ascii="Calibri" w:hAnsi="Calibri" w:cs="Calibri"/>
          <w:spacing w:val="-3"/>
        </w:rPr>
      </w:pPr>
      <w:r>
        <w:rPr>
          <w:rFonts w:ascii="Calibri" w:hAnsi="Calibri" w:cs="Calibri"/>
          <w:spacing w:val="-3"/>
        </w:rPr>
        <w:t>0808 223 1133</w:t>
      </w:r>
    </w:p>
    <w:p w14:paraId="6CA4E275" w14:textId="11890987" w:rsidR="0041759D" w:rsidRDefault="00E50ED5" w:rsidP="0041759D">
      <w:pPr>
        <w:rPr>
          <w:rFonts w:ascii="Calibri" w:hAnsi="Calibri" w:cs="Calibri"/>
          <w:spacing w:val="-3"/>
        </w:rPr>
      </w:pPr>
      <w:r>
        <w:rPr>
          <w:rFonts w:ascii="Calibri" w:hAnsi="Calibri" w:cs="Calibri"/>
          <w:spacing w:val="-3"/>
        </w:rPr>
        <w:t>0808 223 1144</w:t>
      </w:r>
      <w:r w:rsidR="0041759D" w:rsidRPr="00646F95">
        <w:rPr>
          <w:rFonts w:ascii="Calibri" w:hAnsi="Calibri" w:cs="Calibri"/>
          <w:spacing w:val="-3"/>
        </w:rPr>
        <w:t xml:space="preserve"> (Welsh Language)</w:t>
      </w:r>
    </w:p>
    <w:p w14:paraId="1470932A" w14:textId="59FF2CCF" w:rsidR="00E50ED5" w:rsidRPr="00BA6229" w:rsidRDefault="00E50ED5" w:rsidP="0041759D">
      <w:pPr>
        <w:rPr>
          <w:rFonts w:asciiTheme="minorHAnsi" w:hAnsiTheme="minorHAnsi" w:cstheme="minorHAnsi"/>
          <w:spacing w:val="-3"/>
        </w:rPr>
      </w:pPr>
      <w:hyperlink r:id="rId35" w:history="1">
        <w:r w:rsidRPr="00BA6229">
          <w:rPr>
            <w:rStyle w:val="Hyperlink"/>
            <w:rFonts w:asciiTheme="minorHAnsi" w:hAnsiTheme="minorHAnsi" w:cstheme="minorHAnsi"/>
          </w:rPr>
          <w:t>www</w:t>
        </w:r>
        <w:r w:rsidRPr="00BA6229">
          <w:rPr>
            <w:rStyle w:val="Hyperlink"/>
            <w:rFonts w:asciiTheme="minorHAnsi" w:hAnsiTheme="minorHAnsi" w:cstheme="minorHAnsi"/>
            <w:spacing w:val="-3"/>
          </w:rPr>
          <w:t>.</w:t>
        </w:r>
        <w:r w:rsidRPr="00BA6229">
          <w:rPr>
            <w:rStyle w:val="Hyperlink"/>
            <w:rFonts w:asciiTheme="minorHAnsi" w:hAnsiTheme="minorHAnsi" w:cstheme="minorHAnsi"/>
          </w:rPr>
          <w:t>citizensadvice.org.u</w:t>
        </w:r>
        <w:r w:rsidRPr="00BA6229">
          <w:rPr>
            <w:rStyle w:val="Hyperlink"/>
            <w:rFonts w:asciiTheme="minorHAnsi" w:hAnsiTheme="minorHAnsi" w:cstheme="minorHAnsi"/>
            <w:spacing w:val="-3"/>
          </w:rPr>
          <w:t>k</w:t>
        </w:r>
      </w:hyperlink>
      <w:r w:rsidRPr="00BA6229">
        <w:rPr>
          <w:rFonts w:asciiTheme="minorHAnsi" w:hAnsiTheme="minorHAnsi" w:cstheme="minorHAnsi"/>
          <w:spacing w:val="-3"/>
        </w:rPr>
        <w:t xml:space="preserve">   </w:t>
      </w:r>
    </w:p>
    <w:p w14:paraId="0C9088DC" w14:textId="77777777" w:rsidR="00456C32" w:rsidRPr="00BA6229" w:rsidRDefault="00456C32">
      <w:pPr>
        <w:spacing w:after="200" w:line="276" w:lineRule="auto"/>
        <w:rPr>
          <w:rFonts w:asciiTheme="minorHAnsi" w:hAnsiTheme="minorHAnsi" w:cstheme="minorHAnsi"/>
          <w:b/>
        </w:rPr>
      </w:pPr>
      <w:r w:rsidRPr="00BA6229">
        <w:rPr>
          <w:rFonts w:asciiTheme="minorHAnsi" w:hAnsiTheme="minorHAnsi" w:cstheme="minorHAnsi"/>
          <w:b/>
        </w:rPr>
        <w:br w:type="page"/>
      </w:r>
    </w:p>
    <w:p w14:paraId="1FDF1832" w14:textId="4162C3EE" w:rsidR="00456C32" w:rsidRPr="00646F95" w:rsidRDefault="00456C32" w:rsidP="00456C32">
      <w:pPr>
        <w:pStyle w:val="AppendixHeader"/>
        <w:rPr>
          <w:rFonts w:ascii="Calibri" w:hAnsi="Calibri" w:cs="Calibri"/>
          <w:color w:val="auto"/>
          <w:sz w:val="28"/>
          <w:szCs w:val="28"/>
        </w:rPr>
      </w:pPr>
      <w:r w:rsidRPr="00646F95">
        <w:rPr>
          <w:rFonts w:ascii="Calibri" w:hAnsi="Calibri" w:cs="Calibri"/>
          <w:color w:val="auto"/>
          <w:sz w:val="28"/>
          <w:szCs w:val="28"/>
        </w:rPr>
        <w:lastRenderedPageBreak/>
        <w:t>APPENDIX I (</w:t>
      </w:r>
      <w:r w:rsidR="008B5844">
        <w:rPr>
          <w:rFonts w:ascii="Calibri" w:hAnsi="Calibri" w:cs="Calibri"/>
          <w:color w:val="auto"/>
          <w:sz w:val="28"/>
          <w:szCs w:val="28"/>
        </w:rPr>
        <w:t>February 202</w:t>
      </w:r>
      <w:r w:rsidR="00F00627">
        <w:rPr>
          <w:rFonts w:ascii="Calibri" w:hAnsi="Calibri" w:cs="Calibri"/>
          <w:color w:val="auto"/>
          <w:sz w:val="28"/>
          <w:szCs w:val="28"/>
        </w:rPr>
        <w:t>6</w:t>
      </w:r>
      <w:r w:rsidRPr="00646F95">
        <w:rPr>
          <w:rFonts w:ascii="Calibri" w:hAnsi="Calibri" w:cs="Calibri"/>
          <w:color w:val="auto"/>
          <w:sz w:val="28"/>
          <w:szCs w:val="28"/>
        </w:rPr>
        <w:t>)</w:t>
      </w:r>
    </w:p>
    <w:p w14:paraId="4CAFF973" w14:textId="77777777" w:rsidR="00456C32" w:rsidRDefault="00456C32" w:rsidP="00456C32">
      <w:pPr>
        <w:jc w:val="both"/>
        <w:rPr>
          <w:rFonts w:ascii="Verdana" w:hAnsi="Verdana"/>
          <w:spacing w:val="-3"/>
        </w:rPr>
      </w:pPr>
    </w:p>
    <w:p w14:paraId="16018EF7" w14:textId="77777777" w:rsidR="00456C32" w:rsidRPr="00646F95" w:rsidRDefault="00456C32" w:rsidP="00456C32">
      <w:pPr>
        <w:jc w:val="center"/>
        <w:rPr>
          <w:rFonts w:ascii="Calibri" w:hAnsi="Calibri" w:cs="Calibri"/>
          <w:b/>
          <w:spacing w:val="-3"/>
          <w:sz w:val="24"/>
          <w:szCs w:val="24"/>
        </w:rPr>
      </w:pPr>
      <w:r w:rsidRPr="00646F95">
        <w:rPr>
          <w:rFonts w:ascii="Calibri" w:hAnsi="Calibri" w:cs="Calibri"/>
          <w:b/>
          <w:spacing w:val="-3"/>
          <w:sz w:val="24"/>
          <w:szCs w:val="24"/>
        </w:rPr>
        <w:t xml:space="preserve">LETTER TO BE HANDED TO POTENTIAL CUSTOMERS BY </w:t>
      </w:r>
    </w:p>
    <w:p w14:paraId="54D65992" w14:textId="77777777" w:rsidR="00456C32" w:rsidRPr="00646F95" w:rsidRDefault="00456C32" w:rsidP="00456C32">
      <w:pPr>
        <w:jc w:val="center"/>
        <w:rPr>
          <w:rFonts w:ascii="Calibri" w:hAnsi="Calibri" w:cs="Calibri"/>
          <w:spacing w:val="-3"/>
          <w:sz w:val="24"/>
          <w:szCs w:val="24"/>
        </w:rPr>
      </w:pPr>
      <w:r w:rsidRPr="00646F95">
        <w:rPr>
          <w:rFonts w:ascii="Calibri" w:hAnsi="Calibri" w:cs="Calibri"/>
          <w:b/>
          <w:spacing w:val="-3"/>
          <w:sz w:val="24"/>
          <w:szCs w:val="24"/>
        </w:rPr>
        <w:t>ALL COMPANIES INSTALLING SECURITY SYSTEMS</w:t>
      </w:r>
    </w:p>
    <w:p w14:paraId="3E370696" w14:textId="77777777" w:rsidR="00456C32" w:rsidRDefault="00456C32" w:rsidP="00456C32">
      <w:pPr>
        <w:rPr>
          <w:rFonts w:ascii="Verdana" w:hAnsi="Verdana"/>
          <w:spacing w:val="-3"/>
          <w:sz w:val="18"/>
          <w:szCs w:val="18"/>
        </w:rPr>
      </w:pPr>
    </w:p>
    <w:p w14:paraId="60048C72" w14:textId="23BED5BA" w:rsidR="00456C32" w:rsidRPr="00646F95" w:rsidRDefault="00A73A5C" w:rsidP="00456C32">
      <w:pPr>
        <w:rPr>
          <w:rFonts w:ascii="Calibri" w:hAnsi="Calibri" w:cs="Calibri"/>
          <w:spacing w:val="-3"/>
          <w:sz w:val="20"/>
          <w:szCs w:val="20"/>
        </w:rPr>
      </w:pPr>
      <w:r>
        <w:rPr>
          <w:rFonts w:ascii="Calibri" w:hAnsi="Calibri" w:cs="Calibri"/>
          <w:spacing w:val="-3"/>
          <w:sz w:val="20"/>
          <w:szCs w:val="20"/>
        </w:rPr>
        <w:t>To whom it may concern,</w:t>
      </w:r>
    </w:p>
    <w:p w14:paraId="298CD718" w14:textId="77777777" w:rsidR="00456C32" w:rsidRPr="00646F95" w:rsidRDefault="00456C32" w:rsidP="00456C32">
      <w:pPr>
        <w:rPr>
          <w:rFonts w:ascii="Calibri" w:hAnsi="Calibri" w:cs="Calibri"/>
          <w:spacing w:val="-3"/>
          <w:sz w:val="20"/>
          <w:szCs w:val="20"/>
        </w:rPr>
      </w:pPr>
    </w:p>
    <w:p w14:paraId="1B2479DB" w14:textId="120328DB" w:rsidR="00456C32" w:rsidRPr="00646F95" w:rsidRDefault="00456C32" w:rsidP="00456C32">
      <w:pPr>
        <w:rPr>
          <w:rFonts w:ascii="Calibri" w:hAnsi="Calibri" w:cs="Calibri"/>
          <w:spacing w:val="-3"/>
          <w:sz w:val="20"/>
          <w:szCs w:val="20"/>
        </w:rPr>
      </w:pPr>
      <w:r w:rsidRPr="00646F95">
        <w:rPr>
          <w:rFonts w:ascii="Calibri" w:hAnsi="Calibri" w:cs="Calibri"/>
          <w:spacing w:val="-3"/>
          <w:sz w:val="20"/>
          <w:szCs w:val="20"/>
        </w:rPr>
        <w:t>A properly installed security system will help to protect your premises when it is unoccupied. As you are considering the installation of a remote signalling security system you should be aware that the police have safeguards to reduce levels of false calls which divert us away from other tasks in your community.</w:t>
      </w:r>
    </w:p>
    <w:p w14:paraId="61637AA2" w14:textId="77777777" w:rsidR="00456C32" w:rsidRPr="00646F95" w:rsidRDefault="00456C32" w:rsidP="00456C32">
      <w:pPr>
        <w:rPr>
          <w:rFonts w:ascii="Calibri" w:hAnsi="Calibri" w:cs="Calibri"/>
          <w:spacing w:val="-3"/>
          <w:sz w:val="20"/>
          <w:szCs w:val="20"/>
        </w:rPr>
      </w:pPr>
    </w:p>
    <w:p w14:paraId="40647BE8" w14:textId="4FD29F36" w:rsidR="00456C32" w:rsidRPr="00646F95" w:rsidRDefault="00456C32" w:rsidP="00456C32">
      <w:pPr>
        <w:rPr>
          <w:rFonts w:ascii="Calibri" w:hAnsi="Calibri" w:cs="Calibri"/>
          <w:spacing w:val="-3"/>
          <w:sz w:val="20"/>
          <w:szCs w:val="20"/>
        </w:rPr>
      </w:pPr>
      <w:r w:rsidRPr="00646F95">
        <w:rPr>
          <w:rFonts w:ascii="Calibri" w:hAnsi="Calibri" w:cs="Calibri"/>
          <w:spacing w:val="-3"/>
          <w:sz w:val="20"/>
          <w:szCs w:val="20"/>
        </w:rPr>
        <w:t xml:space="preserve">To avoid misunderstanding, here is a </w:t>
      </w:r>
      <w:r w:rsidR="0031159D">
        <w:rPr>
          <w:rFonts w:ascii="Calibri" w:hAnsi="Calibri" w:cs="Calibri"/>
          <w:spacing w:val="-3"/>
          <w:sz w:val="20"/>
          <w:szCs w:val="20"/>
        </w:rPr>
        <w:t>summary</w:t>
      </w:r>
      <w:r w:rsidRPr="00646F95">
        <w:rPr>
          <w:rFonts w:ascii="Calibri" w:hAnsi="Calibri" w:cs="Calibri"/>
          <w:spacing w:val="-3"/>
          <w:sz w:val="20"/>
          <w:szCs w:val="20"/>
        </w:rPr>
        <w:t xml:space="preserve"> of the conditions. However, should you require further information please contact your local police alarms administration department.</w:t>
      </w:r>
    </w:p>
    <w:p w14:paraId="69F25210" w14:textId="77777777" w:rsidR="00456C32" w:rsidRPr="00646F95" w:rsidRDefault="00456C32" w:rsidP="00456C32">
      <w:pPr>
        <w:rPr>
          <w:rFonts w:ascii="Calibri" w:hAnsi="Calibri" w:cs="Calibri"/>
          <w:spacing w:val="-3"/>
          <w:sz w:val="20"/>
          <w:szCs w:val="20"/>
        </w:rPr>
      </w:pPr>
    </w:p>
    <w:p w14:paraId="10432767" w14:textId="4ADBF32A" w:rsidR="00456C32" w:rsidRPr="00646F95" w:rsidRDefault="00456C32" w:rsidP="00456C32">
      <w:pPr>
        <w:spacing w:after="120"/>
        <w:ind w:left="397" w:hanging="397"/>
        <w:rPr>
          <w:rFonts w:ascii="Calibri" w:hAnsi="Calibri" w:cs="Calibri"/>
          <w:spacing w:val="-3"/>
          <w:sz w:val="20"/>
          <w:szCs w:val="20"/>
        </w:rPr>
      </w:pPr>
      <w:r w:rsidRPr="00646F95">
        <w:rPr>
          <w:rFonts w:ascii="Calibri" w:hAnsi="Calibri" w:cs="Calibri"/>
          <w:spacing w:val="-3"/>
          <w:sz w:val="20"/>
          <w:szCs w:val="20"/>
        </w:rPr>
        <w:t>1.</w:t>
      </w:r>
      <w:r w:rsidRPr="00646F95">
        <w:rPr>
          <w:rFonts w:ascii="Calibri" w:hAnsi="Calibri" w:cs="Calibri"/>
          <w:spacing w:val="-3"/>
          <w:sz w:val="20"/>
          <w:szCs w:val="20"/>
        </w:rPr>
        <w:tab/>
        <w:t>Installation, maintenance and monitoring of security systems must only be undertaken by companies acceptable to your local police</w:t>
      </w:r>
      <w:r w:rsidR="00F90E5F">
        <w:rPr>
          <w:rFonts w:ascii="Calibri" w:hAnsi="Calibri" w:cs="Calibri"/>
          <w:spacing w:val="-3"/>
          <w:sz w:val="20"/>
          <w:szCs w:val="20"/>
        </w:rPr>
        <w:t xml:space="preserve"> force</w:t>
      </w:r>
      <w:r w:rsidRPr="00646F95">
        <w:rPr>
          <w:rFonts w:ascii="Calibri" w:hAnsi="Calibri" w:cs="Calibri"/>
          <w:spacing w:val="-3"/>
          <w:sz w:val="20"/>
          <w:szCs w:val="20"/>
        </w:rPr>
        <w:t>.</w:t>
      </w:r>
    </w:p>
    <w:p w14:paraId="7B4B49FF" w14:textId="457759A4" w:rsidR="00456C32" w:rsidRPr="00646F95" w:rsidRDefault="00456C32" w:rsidP="00456C32">
      <w:pPr>
        <w:spacing w:after="120"/>
        <w:ind w:left="397" w:hanging="397"/>
        <w:rPr>
          <w:rFonts w:ascii="Calibri" w:hAnsi="Calibri" w:cs="Calibri"/>
          <w:spacing w:val="-3"/>
          <w:sz w:val="20"/>
          <w:szCs w:val="20"/>
        </w:rPr>
      </w:pPr>
      <w:r w:rsidRPr="00646F95">
        <w:rPr>
          <w:rFonts w:ascii="Calibri" w:hAnsi="Calibri" w:cs="Calibri"/>
          <w:spacing w:val="-3"/>
          <w:sz w:val="20"/>
          <w:szCs w:val="20"/>
        </w:rPr>
        <w:t>2.</w:t>
      </w:r>
      <w:r w:rsidRPr="00646F95">
        <w:rPr>
          <w:rFonts w:ascii="Calibri" w:hAnsi="Calibri" w:cs="Calibri"/>
          <w:spacing w:val="-3"/>
          <w:sz w:val="20"/>
          <w:szCs w:val="20"/>
        </w:rPr>
        <w:tab/>
        <w:t>Such acceptance by the police does not imply a guarantee of the company's work. You should seek confirmation from the company that it is compliant with police requirements and is acceptable to the police force for the transmission of alarm messages from new installations.</w:t>
      </w:r>
    </w:p>
    <w:p w14:paraId="1262A297" w14:textId="77777777" w:rsidR="00456C32" w:rsidRPr="00646F95" w:rsidRDefault="00456C32" w:rsidP="00456C32">
      <w:pPr>
        <w:spacing w:after="120"/>
        <w:ind w:left="397" w:hanging="397"/>
        <w:rPr>
          <w:rFonts w:ascii="Calibri" w:hAnsi="Calibri" w:cs="Calibri"/>
          <w:spacing w:val="-3"/>
          <w:sz w:val="20"/>
          <w:szCs w:val="20"/>
        </w:rPr>
      </w:pPr>
      <w:r w:rsidRPr="00646F95">
        <w:rPr>
          <w:rFonts w:ascii="Calibri" w:hAnsi="Calibri" w:cs="Calibri"/>
          <w:spacing w:val="-3"/>
          <w:sz w:val="20"/>
          <w:szCs w:val="20"/>
        </w:rPr>
        <w:t>3.</w:t>
      </w:r>
      <w:r w:rsidRPr="00646F95">
        <w:rPr>
          <w:rFonts w:ascii="Calibri" w:hAnsi="Calibri" w:cs="Calibri"/>
          <w:spacing w:val="-3"/>
          <w:sz w:val="20"/>
          <w:szCs w:val="20"/>
        </w:rPr>
        <w:tab/>
        <w:t>You will receive training on the operation of the system by the installer including methods of cancelling accidental operations of the alarm.</w:t>
      </w:r>
    </w:p>
    <w:p w14:paraId="57C51E45" w14:textId="5E5FC3E5" w:rsidR="00456C32" w:rsidRPr="00646F95" w:rsidRDefault="004D4AA8" w:rsidP="00456C32">
      <w:pPr>
        <w:spacing w:after="120"/>
        <w:ind w:left="397" w:hanging="397"/>
        <w:rPr>
          <w:rFonts w:ascii="Calibri" w:hAnsi="Calibri" w:cs="Calibri"/>
          <w:spacing w:val="-3"/>
          <w:sz w:val="20"/>
          <w:szCs w:val="20"/>
        </w:rPr>
      </w:pPr>
      <w:r>
        <w:rPr>
          <w:rFonts w:ascii="Calibri" w:hAnsi="Calibri" w:cs="Calibri"/>
          <w:spacing w:val="-3"/>
          <w:sz w:val="20"/>
          <w:szCs w:val="20"/>
        </w:rPr>
        <w:t>4</w:t>
      </w:r>
      <w:r w:rsidR="00456C32" w:rsidRPr="00646F95">
        <w:rPr>
          <w:rFonts w:ascii="Calibri" w:hAnsi="Calibri" w:cs="Calibri"/>
          <w:spacing w:val="-3"/>
          <w:sz w:val="20"/>
          <w:szCs w:val="20"/>
        </w:rPr>
        <w:t>.</w:t>
      </w:r>
      <w:r w:rsidR="00456C32" w:rsidRPr="00646F95">
        <w:rPr>
          <w:rFonts w:ascii="Calibri" w:hAnsi="Calibri" w:cs="Calibri"/>
          <w:spacing w:val="-3"/>
          <w:sz w:val="20"/>
          <w:szCs w:val="20"/>
        </w:rPr>
        <w:tab/>
        <w:t>Any external audible sounder should cut out after 20 minutes and alarms causing annoyance under the terms of the Clean Neighbourhood and Environmental Act 2005 may result in prosecution. Please check with the installing company, or your local authority for details.</w:t>
      </w:r>
    </w:p>
    <w:p w14:paraId="40271E66" w14:textId="1B3247F0" w:rsidR="00456C32" w:rsidRPr="00646F95" w:rsidRDefault="004D4AA8" w:rsidP="00456C32">
      <w:pPr>
        <w:spacing w:after="120"/>
        <w:ind w:left="397" w:hanging="397"/>
        <w:rPr>
          <w:rFonts w:ascii="Calibri" w:hAnsi="Calibri" w:cs="Calibri"/>
          <w:spacing w:val="-3"/>
          <w:sz w:val="20"/>
          <w:szCs w:val="20"/>
        </w:rPr>
      </w:pPr>
      <w:r>
        <w:rPr>
          <w:rFonts w:ascii="Calibri" w:hAnsi="Calibri" w:cs="Calibri"/>
          <w:spacing w:val="-3"/>
          <w:sz w:val="20"/>
          <w:szCs w:val="20"/>
        </w:rPr>
        <w:t>5</w:t>
      </w:r>
      <w:r w:rsidR="00456C32" w:rsidRPr="00646F95">
        <w:rPr>
          <w:rFonts w:ascii="Calibri" w:hAnsi="Calibri" w:cs="Calibri"/>
          <w:spacing w:val="-3"/>
          <w:sz w:val="20"/>
          <w:szCs w:val="20"/>
        </w:rPr>
        <w:t>.</w:t>
      </w:r>
      <w:r w:rsidR="00456C32" w:rsidRPr="00646F95">
        <w:rPr>
          <w:rFonts w:ascii="Calibri" w:hAnsi="Calibri" w:cs="Calibri"/>
          <w:spacing w:val="-3"/>
          <w:sz w:val="20"/>
          <w:szCs w:val="20"/>
        </w:rPr>
        <w:tab/>
        <w:t>Security systems will receive a police response determined by the nature of demand, priorities and resources which exist at the time.  If an intruder alarm generates</w:t>
      </w:r>
      <w:r w:rsidR="00D37DE5">
        <w:rPr>
          <w:rFonts w:ascii="Calibri" w:hAnsi="Calibri" w:cs="Calibri"/>
          <w:spacing w:val="-3"/>
          <w:sz w:val="20"/>
          <w:szCs w:val="20"/>
        </w:rPr>
        <w:t xml:space="preserve"> two </w:t>
      </w:r>
      <w:r w:rsidR="00456C32" w:rsidRPr="00646F95">
        <w:rPr>
          <w:rFonts w:ascii="Calibri" w:hAnsi="Calibri" w:cs="Calibri"/>
          <w:spacing w:val="-3"/>
          <w:sz w:val="20"/>
          <w:szCs w:val="20"/>
        </w:rPr>
        <w:t>false calls in a rolling 12 month period you will be advised in writing so that you may take remedial action. It is important that you take remedial action as failure to do so could result in loss of police response to the system.</w:t>
      </w:r>
    </w:p>
    <w:p w14:paraId="37C60705" w14:textId="725BC87F" w:rsidR="00456C32" w:rsidRPr="00646F95" w:rsidRDefault="004D4AA8" w:rsidP="00456C32">
      <w:pPr>
        <w:spacing w:after="120"/>
        <w:ind w:left="397" w:hanging="397"/>
        <w:rPr>
          <w:rFonts w:ascii="Calibri" w:hAnsi="Calibri" w:cs="Calibri"/>
          <w:spacing w:val="-3"/>
          <w:sz w:val="20"/>
          <w:szCs w:val="20"/>
        </w:rPr>
      </w:pPr>
      <w:r>
        <w:rPr>
          <w:rFonts w:ascii="Calibri" w:hAnsi="Calibri" w:cs="Calibri"/>
          <w:spacing w:val="-3"/>
          <w:sz w:val="20"/>
          <w:szCs w:val="20"/>
        </w:rPr>
        <w:t>6</w:t>
      </w:r>
      <w:r w:rsidR="00456C32" w:rsidRPr="00646F95">
        <w:rPr>
          <w:rFonts w:ascii="Calibri" w:hAnsi="Calibri" w:cs="Calibri"/>
          <w:spacing w:val="-3"/>
          <w:sz w:val="20"/>
          <w:szCs w:val="20"/>
        </w:rPr>
        <w:t>.</w:t>
      </w:r>
      <w:r w:rsidR="00456C32" w:rsidRPr="00646F95">
        <w:rPr>
          <w:rFonts w:ascii="Calibri" w:hAnsi="Calibri" w:cs="Calibri"/>
          <w:spacing w:val="-3"/>
          <w:sz w:val="20"/>
          <w:szCs w:val="20"/>
        </w:rPr>
        <w:tab/>
        <w:t>Following</w:t>
      </w:r>
      <w:r w:rsidR="00D37DE5">
        <w:rPr>
          <w:rFonts w:ascii="Calibri" w:hAnsi="Calibri" w:cs="Calibri"/>
          <w:spacing w:val="-3"/>
          <w:sz w:val="20"/>
          <w:szCs w:val="20"/>
        </w:rPr>
        <w:t xml:space="preserve"> three </w:t>
      </w:r>
      <w:r w:rsidR="00456C32" w:rsidRPr="00646F95">
        <w:rPr>
          <w:rFonts w:ascii="Calibri" w:hAnsi="Calibri" w:cs="Calibri"/>
          <w:spacing w:val="-3"/>
          <w:sz w:val="20"/>
          <w:szCs w:val="20"/>
        </w:rPr>
        <w:t>false calls in any rolling 12 month period on your Intruder Alarm police attendance will be withdrawn.</w:t>
      </w:r>
    </w:p>
    <w:p w14:paraId="43082E19" w14:textId="29563104" w:rsidR="00456C32" w:rsidRPr="00646F95" w:rsidRDefault="004D4AA8" w:rsidP="00456C32">
      <w:pPr>
        <w:spacing w:after="120"/>
        <w:ind w:left="397" w:hanging="397"/>
        <w:rPr>
          <w:rFonts w:ascii="Calibri" w:hAnsi="Calibri" w:cs="Calibri"/>
          <w:spacing w:val="-3"/>
          <w:sz w:val="20"/>
          <w:szCs w:val="20"/>
        </w:rPr>
      </w:pPr>
      <w:r>
        <w:rPr>
          <w:rFonts w:ascii="Calibri" w:hAnsi="Calibri" w:cs="Calibri"/>
          <w:spacing w:val="-3"/>
          <w:sz w:val="20"/>
          <w:szCs w:val="20"/>
        </w:rPr>
        <w:t>7</w:t>
      </w:r>
      <w:r w:rsidR="00456C32" w:rsidRPr="00646F95">
        <w:rPr>
          <w:rFonts w:ascii="Calibri" w:hAnsi="Calibri" w:cs="Calibri"/>
          <w:spacing w:val="-3"/>
          <w:sz w:val="20"/>
          <w:szCs w:val="20"/>
        </w:rPr>
        <w:t>.</w:t>
      </w:r>
      <w:r w:rsidR="00456C32" w:rsidRPr="00646F95">
        <w:rPr>
          <w:rFonts w:ascii="Calibri" w:hAnsi="Calibri" w:cs="Calibri"/>
          <w:spacing w:val="-3"/>
          <w:sz w:val="20"/>
          <w:szCs w:val="20"/>
        </w:rPr>
        <w:tab/>
        <w:t>If your system has a separate Hold-Up Alarm police response will be withdrawn after</w:t>
      </w:r>
      <w:r w:rsidR="00D37DE5">
        <w:rPr>
          <w:rFonts w:ascii="Calibri" w:hAnsi="Calibri" w:cs="Calibri"/>
          <w:spacing w:val="-3"/>
          <w:sz w:val="20"/>
          <w:szCs w:val="20"/>
        </w:rPr>
        <w:t xml:space="preserve"> two </w:t>
      </w:r>
      <w:r w:rsidR="00456C32" w:rsidRPr="00646F95">
        <w:rPr>
          <w:rFonts w:ascii="Calibri" w:hAnsi="Calibri" w:cs="Calibri"/>
          <w:spacing w:val="-3"/>
          <w:sz w:val="20"/>
          <w:szCs w:val="20"/>
        </w:rPr>
        <w:t xml:space="preserve">false calls in any rolling 12 month period. </w:t>
      </w:r>
    </w:p>
    <w:p w14:paraId="2BDD4269" w14:textId="7B516F2D" w:rsidR="00456C32" w:rsidRPr="00646F95" w:rsidRDefault="004D4AA8" w:rsidP="00456C32">
      <w:pPr>
        <w:spacing w:after="120"/>
        <w:ind w:left="397" w:hanging="397"/>
        <w:rPr>
          <w:rFonts w:ascii="Calibri" w:hAnsi="Calibri" w:cs="Calibri"/>
          <w:spacing w:val="-3"/>
          <w:sz w:val="20"/>
          <w:szCs w:val="20"/>
        </w:rPr>
      </w:pPr>
      <w:r>
        <w:rPr>
          <w:rFonts w:ascii="Calibri" w:hAnsi="Calibri" w:cs="Calibri"/>
          <w:spacing w:val="-3"/>
          <w:sz w:val="20"/>
          <w:szCs w:val="20"/>
        </w:rPr>
        <w:t>8</w:t>
      </w:r>
      <w:r w:rsidR="00456C32" w:rsidRPr="00646F95">
        <w:rPr>
          <w:rFonts w:ascii="Calibri" w:hAnsi="Calibri" w:cs="Calibri"/>
          <w:spacing w:val="-3"/>
          <w:sz w:val="20"/>
          <w:szCs w:val="20"/>
        </w:rPr>
        <w:t>.</w:t>
      </w:r>
      <w:r w:rsidR="00456C32" w:rsidRPr="00646F95">
        <w:rPr>
          <w:rFonts w:ascii="Calibri" w:hAnsi="Calibri" w:cs="Calibri"/>
          <w:spacing w:val="-3"/>
          <w:sz w:val="20"/>
          <w:szCs w:val="20"/>
        </w:rPr>
        <w:tab/>
        <w:t>Police attendance may be restored if remedial action has been taken to rectify the fault, or when the system has achieved</w:t>
      </w:r>
      <w:r w:rsidR="00D37DE5">
        <w:rPr>
          <w:rFonts w:ascii="Calibri" w:hAnsi="Calibri" w:cs="Calibri"/>
          <w:spacing w:val="-3"/>
          <w:sz w:val="20"/>
          <w:szCs w:val="20"/>
        </w:rPr>
        <w:t xml:space="preserve"> three </w:t>
      </w:r>
      <w:r w:rsidR="00456C32" w:rsidRPr="00646F95">
        <w:rPr>
          <w:rFonts w:ascii="Calibri" w:hAnsi="Calibri" w:cs="Calibri"/>
          <w:spacing w:val="-3"/>
          <w:sz w:val="20"/>
          <w:szCs w:val="20"/>
        </w:rPr>
        <w:t>months free of false calls.  The application must be submitted by your security company, with supporting evidence. It is therefore in your interest to identify and correct the cause of any false alarm in conjunction with your alarm company at the earliest opportunity.</w:t>
      </w:r>
    </w:p>
    <w:p w14:paraId="62497B00" w14:textId="1CA860EB" w:rsidR="00456C32" w:rsidRPr="00646F95" w:rsidRDefault="004D4AA8" w:rsidP="00456C32">
      <w:pPr>
        <w:spacing w:after="120"/>
        <w:ind w:left="397" w:hanging="397"/>
        <w:rPr>
          <w:rFonts w:ascii="Calibri" w:hAnsi="Calibri" w:cs="Calibri"/>
          <w:spacing w:val="-3"/>
          <w:sz w:val="20"/>
          <w:szCs w:val="20"/>
        </w:rPr>
      </w:pPr>
      <w:r>
        <w:rPr>
          <w:rFonts w:ascii="Calibri" w:hAnsi="Calibri" w:cs="Calibri"/>
          <w:spacing w:val="-3"/>
          <w:sz w:val="20"/>
          <w:szCs w:val="20"/>
        </w:rPr>
        <w:t>9</w:t>
      </w:r>
      <w:r w:rsidR="00456C32" w:rsidRPr="00646F95">
        <w:rPr>
          <w:rFonts w:ascii="Calibri" w:hAnsi="Calibri" w:cs="Calibri"/>
          <w:spacing w:val="-3"/>
          <w:sz w:val="20"/>
          <w:szCs w:val="20"/>
        </w:rPr>
        <w:t>.</w:t>
      </w:r>
      <w:r w:rsidR="00456C32" w:rsidRPr="00646F95">
        <w:rPr>
          <w:rFonts w:ascii="Calibri" w:hAnsi="Calibri" w:cs="Calibri"/>
          <w:spacing w:val="-3"/>
          <w:sz w:val="20"/>
          <w:szCs w:val="20"/>
        </w:rPr>
        <w:tab/>
        <w:t>On completion of the administration procedures your security company will be issued with a Unique Reference Number (URN) which identifies your system within our files to speed call handling. This number should be used in all correspondence to the police but please do not disclose it to any unauthorised person.</w:t>
      </w:r>
    </w:p>
    <w:p w14:paraId="3800AC6E" w14:textId="03D54D38" w:rsidR="00456C32" w:rsidRPr="00646F95" w:rsidRDefault="00456C32" w:rsidP="00456C32">
      <w:pPr>
        <w:spacing w:after="120"/>
        <w:ind w:left="397" w:hanging="397"/>
        <w:rPr>
          <w:rFonts w:ascii="Calibri" w:hAnsi="Calibri" w:cs="Calibri"/>
          <w:spacing w:val="-3"/>
          <w:sz w:val="20"/>
          <w:szCs w:val="20"/>
        </w:rPr>
      </w:pPr>
      <w:r w:rsidRPr="00646F95">
        <w:rPr>
          <w:rFonts w:ascii="Calibri" w:hAnsi="Calibri" w:cs="Calibri"/>
          <w:spacing w:val="-3"/>
          <w:sz w:val="20"/>
          <w:szCs w:val="20"/>
        </w:rPr>
        <w:t>1</w:t>
      </w:r>
      <w:r w:rsidR="004D4AA8">
        <w:rPr>
          <w:rFonts w:ascii="Calibri" w:hAnsi="Calibri" w:cs="Calibri"/>
          <w:spacing w:val="-3"/>
          <w:sz w:val="20"/>
          <w:szCs w:val="20"/>
        </w:rPr>
        <w:t>0</w:t>
      </w:r>
      <w:r w:rsidRPr="00646F95">
        <w:rPr>
          <w:rFonts w:ascii="Calibri" w:hAnsi="Calibri" w:cs="Calibri"/>
          <w:spacing w:val="-3"/>
          <w:sz w:val="20"/>
          <w:szCs w:val="20"/>
        </w:rPr>
        <w:t>.</w:t>
      </w:r>
      <w:r w:rsidRPr="00646F95">
        <w:rPr>
          <w:rFonts w:ascii="Calibri" w:hAnsi="Calibri" w:cs="Calibri"/>
          <w:spacing w:val="-3"/>
          <w:sz w:val="20"/>
          <w:szCs w:val="20"/>
        </w:rPr>
        <w:tab/>
        <w:t>There is a requirement to have at least two keyholders, details of whom will be maintained by the Alarm Receiving Centre.  Keyholders shall be trained to operate the security system, be telephone subscribers, have adequate means of transport to attend the premises at all hours, shall have access to all relevant parts of the premises and shall be able to attend within 20 minutes of being notified.</w:t>
      </w:r>
    </w:p>
    <w:p w14:paraId="539339A8" w14:textId="137321A8" w:rsidR="00337E9C" w:rsidRDefault="00456C32" w:rsidP="00337E9C">
      <w:pPr>
        <w:spacing w:line="240" w:lineRule="atLeast"/>
        <w:ind w:left="426" w:hanging="426"/>
        <w:rPr>
          <w:rFonts w:ascii="Calibri" w:hAnsi="Calibri" w:cs="Calibri"/>
          <w:spacing w:val="-3"/>
          <w:sz w:val="20"/>
          <w:szCs w:val="20"/>
        </w:rPr>
      </w:pPr>
      <w:r w:rsidRPr="00646F95">
        <w:rPr>
          <w:rFonts w:ascii="Calibri" w:hAnsi="Calibri" w:cs="Calibri"/>
          <w:spacing w:val="-3"/>
          <w:sz w:val="20"/>
          <w:szCs w:val="20"/>
        </w:rPr>
        <w:t>1</w:t>
      </w:r>
      <w:r w:rsidR="004D4AA8">
        <w:rPr>
          <w:rFonts w:ascii="Calibri" w:hAnsi="Calibri" w:cs="Calibri"/>
          <w:spacing w:val="-3"/>
          <w:sz w:val="20"/>
          <w:szCs w:val="20"/>
        </w:rPr>
        <w:t>1</w:t>
      </w:r>
      <w:r w:rsidRPr="00646F95">
        <w:rPr>
          <w:rFonts w:ascii="Calibri" w:hAnsi="Calibri" w:cs="Calibri"/>
          <w:spacing w:val="-3"/>
          <w:sz w:val="20"/>
          <w:szCs w:val="20"/>
        </w:rPr>
        <w:t>.    In accordance with the</w:t>
      </w:r>
      <w:r w:rsidRPr="00646F95">
        <w:rPr>
          <w:rFonts w:ascii="Calibri" w:hAnsi="Calibri" w:cs="Calibri"/>
          <w:sz w:val="20"/>
          <w:szCs w:val="20"/>
        </w:rPr>
        <w:t xml:space="preserve"> Data Protection Act 2018 and the General Data Protection Regulations </w:t>
      </w:r>
      <w:r w:rsidRPr="00646F95">
        <w:rPr>
          <w:rFonts w:ascii="Calibri" w:hAnsi="Calibri" w:cs="Calibri"/>
          <w:spacing w:val="-3"/>
          <w:sz w:val="20"/>
          <w:szCs w:val="20"/>
        </w:rPr>
        <w:t xml:space="preserve">personal information relating to you and your keyholders in connection with the security system may be held. Please ensure that relevant names and addresses are current. </w:t>
      </w:r>
      <w:r w:rsidR="00337E9C">
        <w:rPr>
          <w:rFonts w:ascii="Calibri" w:hAnsi="Calibri" w:cs="Calibri"/>
          <w:spacing w:val="-3"/>
          <w:sz w:val="20"/>
          <w:szCs w:val="20"/>
        </w:rPr>
        <w:br/>
      </w:r>
    </w:p>
    <w:p w14:paraId="0CE3D45A" w14:textId="5C6F3E59" w:rsidR="00456C32" w:rsidRDefault="00F24B50" w:rsidP="00337E9C">
      <w:pPr>
        <w:spacing w:line="240" w:lineRule="atLeast"/>
        <w:ind w:left="426" w:hanging="426"/>
        <w:rPr>
          <w:rFonts w:ascii="Calibri" w:hAnsi="Calibri" w:cs="Calibri"/>
          <w:spacing w:val="-3"/>
          <w:sz w:val="20"/>
          <w:szCs w:val="20"/>
        </w:rPr>
      </w:pPr>
      <w:r>
        <w:rPr>
          <w:rFonts w:ascii="Calibri" w:hAnsi="Calibri" w:cs="Calibri"/>
          <w:spacing w:val="-3"/>
          <w:sz w:val="20"/>
          <w:szCs w:val="20"/>
        </w:rPr>
        <w:t xml:space="preserve">12. </w:t>
      </w:r>
      <w:r>
        <w:rPr>
          <w:rFonts w:ascii="Calibri" w:hAnsi="Calibri" w:cs="Calibri"/>
          <w:spacing w:val="-3"/>
          <w:sz w:val="20"/>
          <w:szCs w:val="20"/>
        </w:rPr>
        <w:tab/>
      </w:r>
      <w:r w:rsidR="00337E9C">
        <w:rPr>
          <w:rFonts w:ascii="Calibri" w:hAnsi="Calibri" w:cs="Calibri"/>
          <w:spacing w:val="-3"/>
          <w:sz w:val="20"/>
          <w:szCs w:val="20"/>
        </w:rPr>
        <w:t>These</w:t>
      </w:r>
      <w:r w:rsidR="00456C32" w:rsidRPr="00646F95">
        <w:rPr>
          <w:rFonts w:ascii="Calibri" w:hAnsi="Calibri" w:cs="Calibri"/>
          <w:spacing w:val="-3"/>
          <w:sz w:val="20"/>
          <w:szCs w:val="20"/>
        </w:rPr>
        <w:t xml:space="preserve"> </w:t>
      </w:r>
      <w:r w:rsidR="00337E9C">
        <w:rPr>
          <w:rFonts w:ascii="Calibri" w:hAnsi="Calibri" w:cs="Calibri"/>
          <w:spacing w:val="-3"/>
          <w:sz w:val="20"/>
          <w:szCs w:val="20"/>
        </w:rPr>
        <w:t>requirements</w:t>
      </w:r>
      <w:r w:rsidR="00456C32" w:rsidRPr="00646F95">
        <w:rPr>
          <w:rFonts w:ascii="Calibri" w:hAnsi="Calibri" w:cs="Calibri"/>
          <w:spacing w:val="-3"/>
          <w:sz w:val="20"/>
          <w:szCs w:val="20"/>
        </w:rPr>
        <w:t xml:space="preserve"> are essential </w:t>
      </w:r>
      <w:r w:rsidR="003F593D">
        <w:rPr>
          <w:rFonts w:ascii="Calibri" w:hAnsi="Calibri" w:cs="Calibri"/>
          <w:spacing w:val="-3"/>
          <w:sz w:val="20"/>
          <w:szCs w:val="20"/>
        </w:rPr>
        <w:t>in order to</w:t>
      </w:r>
      <w:r w:rsidR="00456C32" w:rsidRPr="00646F95">
        <w:rPr>
          <w:rFonts w:ascii="Calibri" w:hAnsi="Calibri" w:cs="Calibri"/>
          <w:spacing w:val="-3"/>
          <w:sz w:val="20"/>
          <w:szCs w:val="20"/>
        </w:rPr>
        <w:t xml:space="preserve"> maintain the credibility of alarm systems, reduce false calls and provide you with an acceptable service</w:t>
      </w:r>
      <w:r w:rsidR="00E45A43">
        <w:rPr>
          <w:rFonts w:ascii="Calibri" w:hAnsi="Calibri" w:cs="Calibri"/>
          <w:spacing w:val="-3"/>
          <w:sz w:val="20"/>
          <w:szCs w:val="20"/>
        </w:rPr>
        <w:t>.</w:t>
      </w:r>
    </w:p>
    <w:p w14:paraId="7BD62E93" w14:textId="77777777" w:rsidR="001C590B" w:rsidRDefault="001C590B" w:rsidP="002111C6">
      <w:pPr>
        <w:pStyle w:val="AppendixHeader"/>
        <w:rPr>
          <w:rFonts w:ascii="Calibri" w:hAnsi="Calibri" w:cs="Calibri"/>
          <w:color w:val="auto"/>
          <w:sz w:val="28"/>
          <w:szCs w:val="28"/>
        </w:rPr>
      </w:pPr>
    </w:p>
    <w:p w14:paraId="1B5632C0" w14:textId="6E95B656" w:rsidR="002111C6" w:rsidRPr="002C4C11" w:rsidRDefault="002111C6" w:rsidP="002111C6">
      <w:pPr>
        <w:pStyle w:val="AppendixHeader"/>
        <w:rPr>
          <w:rFonts w:ascii="Calibri" w:hAnsi="Calibri" w:cs="Calibri"/>
          <w:color w:val="auto"/>
          <w:sz w:val="28"/>
          <w:szCs w:val="28"/>
        </w:rPr>
      </w:pPr>
      <w:r w:rsidRPr="002C4C11">
        <w:rPr>
          <w:rFonts w:ascii="Calibri" w:hAnsi="Calibri" w:cs="Calibri"/>
          <w:color w:val="auto"/>
          <w:sz w:val="28"/>
          <w:szCs w:val="28"/>
        </w:rPr>
        <w:lastRenderedPageBreak/>
        <w:t>APPENDIX J (</w:t>
      </w:r>
      <w:r w:rsidR="008B5844">
        <w:rPr>
          <w:rFonts w:ascii="Calibri" w:hAnsi="Calibri" w:cs="Calibri"/>
          <w:color w:val="auto"/>
          <w:sz w:val="28"/>
          <w:szCs w:val="28"/>
        </w:rPr>
        <w:t>February 202</w:t>
      </w:r>
      <w:r w:rsidR="00F00627">
        <w:rPr>
          <w:rFonts w:ascii="Calibri" w:hAnsi="Calibri" w:cs="Calibri"/>
          <w:color w:val="auto"/>
          <w:sz w:val="28"/>
          <w:szCs w:val="28"/>
        </w:rPr>
        <w:t>6</w:t>
      </w:r>
      <w:r w:rsidRPr="002C4C11">
        <w:rPr>
          <w:rFonts w:ascii="Calibri" w:hAnsi="Calibri" w:cs="Calibri"/>
          <w:color w:val="auto"/>
          <w:sz w:val="28"/>
          <w:szCs w:val="28"/>
        </w:rPr>
        <w:t>)</w:t>
      </w:r>
    </w:p>
    <w:p w14:paraId="54E5B01D" w14:textId="77777777" w:rsidR="002111C6" w:rsidRPr="00646F95" w:rsidRDefault="002111C6" w:rsidP="002111C6">
      <w:pPr>
        <w:pStyle w:val="AppendixHeader"/>
        <w:jc w:val="center"/>
        <w:rPr>
          <w:rFonts w:ascii="Calibri" w:hAnsi="Calibri" w:cs="Calibri"/>
          <w:bCs/>
          <w:color w:val="auto"/>
          <w:sz w:val="24"/>
          <w:szCs w:val="24"/>
        </w:rPr>
      </w:pPr>
      <w:r w:rsidRPr="00646F95">
        <w:rPr>
          <w:rFonts w:ascii="Calibri" w:hAnsi="Calibri" w:cs="Calibri"/>
          <w:bCs/>
          <w:color w:val="auto"/>
          <w:sz w:val="24"/>
          <w:szCs w:val="24"/>
        </w:rPr>
        <w:t>MEMORANDUM OF UNDERSTANDING</w:t>
      </w:r>
    </w:p>
    <w:p w14:paraId="0AA22380" w14:textId="77777777" w:rsidR="002111C6" w:rsidRDefault="002111C6" w:rsidP="00456C32"/>
    <w:p w14:paraId="0938AC9C" w14:textId="77777777" w:rsidR="00456C32" w:rsidRDefault="000138DD" w:rsidP="00456C32">
      <w:r>
        <w:rPr>
          <w:noProof/>
          <w:lang w:eastAsia="en-GB"/>
        </w:rPr>
        <mc:AlternateContent>
          <mc:Choice Requires="wpg">
            <w:drawing>
              <wp:anchor distT="0" distB="0" distL="114300" distR="114300" simplePos="0" relativeHeight="251666432" behindDoc="0" locked="0" layoutInCell="1" allowOverlap="1" wp14:anchorId="7823C231" wp14:editId="0EDDCB43">
                <wp:simplePos x="0" y="0"/>
                <wp:positionH relativeFrom="column">
                  <wp:posOffset>-276225</wp:posOffset>
                </wp:positionH>
                <wp:positionV relativeFrom="paragraph">
                  <wp:posOffset>64770</wp:posOffset>
                </wp:positionV>
                <wp:extent cx="5949950" cy="7996555"/>
                <wp:effectExtent l="0" t="0" r="12700" b="23495"/>
                <wp:wrapNone/>
                <wp:docPr id="5" name="Group 5"/>
                <wp:cNvGraphicFramePr/>
                <a:graphic xmlns:a="http://schemas.openxmlformats.org/drawingml/2006/main">
                  <a:graphicData uri="http://schemas.microsoft.com/office/word/2010/wordprocessingGroup">
                    <wpg:wgp>
                      <wpg:cNvGrpSpPr/>
                      <wpg:grpSpPr>
                        <a:xfrm>
                          <a:off x="0" y="0"/>
                          <a:ext cx="5949950" cy="7996555"/>
                          <a:chOff x="0" y="0"/>
                          <a:chExt cx="5949950" cy="7996555"/>
                        </a:xfrm>
                      </wpg:grpSpPr>
                      <wpg:grpSp>
                        <wpg:cNvPr id="381" name="Group 381"/>
                        <wpg:cNvGrpSpPr/>
                        <wpg:grpSpPr>
                          <a:xfrm>
                            <a:off x="0" y="0"/>
                            <a:ext cx="5949950" cy="7996555"/>
                            <a:chOff x="0" y="0"/>
                            <a:chExt cx="5950069" cy="7996687"/>
                          </a:xfrm>
                        </wpg:grpSpPr>
                        <wps:wsp>
                          <wps:cNvPr id="351" name="Text Box 47"/>
                          <wps:cNvSpPr txBox="1">
                            <a:spLocks noChangeArrowheads="1"/>
                          </wps:cNvSpPr>
                          <wps:spPr bwMode="auto">
                            <a:xfrm>
                              <a:off x="5132717" y="4960188"/>
                              <a:ext cx="571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CDDDA1" w14:textId="77777777" w:rsidR="007915B9" w:rsidRDefault="007915B9" w:rsidP="002111C6">
                                <w:r>
                                  <w:t>NO</w:t>
                                </w:r>
                              </w:p>
                            </w:txbxContent>
                          </wps:txbx>
                          <wps:bodyPr rot="0" vert="horz" wrap="square" lIns="91440" tIns="45720" rIns="91440" bIns="45720" anchor="t" anchorCtr="0" upright="1">
                            <a:noAutofit/>
                          </wps:bodyPr>
                        </wps:wsp>
                        <wps:wsp>
                          <wps:cNvPr id="361" name="Text Box 2"/>
                          <wps:cNvSpPr txBox="1">
                            <a:spLocks noChangeArrowheads="1"/>
                          </wps:cNvSpPr>
                          <wps:spPr bwMode="auto">
                            <a:xfrm>
                              <a:off x="1138686" y="2838090"/>
                              <a:ext cx="571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23FD91" w14:textId="77777777" w:rsidR="007915B9" w:rsidRDefault="007915B9" w:rsidP="002111C6">
                                <w:r>
                                  <w:t>NO</w:t>
                                </w:r>
                              </w:p>
                            </w:txbxContent>
                          </wps:txbx>
                          <wps:bodyPr rot="0" vert="horz" wrap="square" lIns="91440" tIns="45720" rIns="91440" bIns="45720" anchor="t" anchorCtr="0" upright="1">
                            <a:noAutofit/>
                          </wps:bodyPr>
                        </wps:wsp>
                        <wps:wsp>
                          <wps:cNvPr id="342" name="Text Box 6"/>
                          <wps:cNvSpPr txBox="1">
                            <a:spLocks noChangeArrowheads="1"/>
                          </wps:cNvSpPr>
                          <wps:spPr bwMode="auto">
                            <a:xfrm>
                              <a:off x="1690777" y="7194430"/>
                              <a:ext cx="571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65BD23" w14:textId="77777777" w:rsidR="007915B9" w:rsidRDefault="007915B9" w:rsidP="002111C6">
                                <w:r>
                                  <w:t>YES</w:t>
                                </w:r>
                              </w:p>
                            </w:txbxContent>
                          </wps:txbx>
                          <wps:bodyPr rot="0" vert="horz" wrap="square" lIns="91440" tIns="45720" rIns="91440" bIns="45720" anchor="t" anchorCtr="0" upright="1">
                            <a:noAutofit/>
                          </wps:bodyPr>
                        </wps:wsp>
                        <wps:wsp>
                          <wps:cNvPr id="347" name="Text Box 7"/>
                          <wps:cNvSpPr txBox="1">
                            <a:spLocks noChangeArrowheads="1"/>
                          </wps:cNvSpPr>
                          <wps:spPr bwMode="auto">
                            <a:xfrm>
                              <a:off x="1647645" y="5926347"/>
                              <a:ext cx="571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C0757B" w14:textId="77777777" w:rsidR="007915B9" w:rsidRDefault="007915B9" w:rsidP="002111C6">
                                <w:r>
                                  <w:t>YES</w:t>
                                </w:r>
                              </w:p>
                            </w:txbxContent>
                          </wps:txbx>
                          <wps:bodyPr rot="0" vert="horz" wrap="square" lIns="91440" tIns="45720" rIns="91440" bIns="45720" anchor="t" anchorCtr="0" upright="1">
                            <a:noAutofit/>
                          </wps:bodyPr>
                        </wps:wsp>
                        <wps:wsp>
                          <wps:cNvPr id="338" name="Line 8"/>
                          <wps:cNvCnPr>
                            <a:cxnSpLocks noChangeShapeType="1"/>
                          </wps:cNvCnPr>
                          <wps:spPr bwMode="auto">
                            <a:xfrm>
                              <a:off x="465826" y="7755147"/>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9" name="Line 9"/>
                          <wps:cNvCnPr>
                            <a:cxnSpLocks noChangeShapeType="1"/>
                          </wps:cNvCnPr>
                          <wps:spPr bwMode="auto">
                            <a:xfrm>
                              <a:off x="2527539" y="5313871"/>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3" name="Line 10"/>
                          <wps:cNvCnPr>
                            <a:cxnSpLocks noChangeShapeType="1"/>
                          </wps:cNvCnPr>
                          <wps:spPr bwMode="auto">
                            <a:xfrm>
                              <a:off x="2527539" y="6780362"/>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8" name="Text Box 13"/>
                          <wps:cNvSpPr txBox="1">
                            <a:spLocks noChangeArrowheads="1"/>
                          </wps:cNvSpPr>
                          <wps:spPr bwMode="auto">
                            <a:xfrm>
                              <a:off x="241539" y="0"/>
                              <a:ext cx="2628900" cy="571500"/>
                            </a:xfrm>
                            <a:prstGeom prst="rect">
                              <a:avLst/>
                            </a:prstGeom>
                            <a:solidFill>
                              <a:srgbClr val="FFFFFF"/>
                            </a:solidFill>
                            <a:ln w="9525">
                              <a:solidFill>
                                <a:srgbClr val="000000"/>
                              </a:solidFill>
                              <a:miter lim="800000"/>
                              <a:headEnd/>
                              <a:tailEnd/>
                            </a:ln>
                          </wps:spPr>
                          <wps:txbx>
                            <w:txbxContent>
                              <w:p w14:paraId="09A4D498" w14:textId="77777777" w:rsidR="007915B9" w:rsidRPr="001A61D6" w:rsidRDefault="007915B9" w:rsidP="002111C6">
                                <w:pPr>
                                  <w:jc w:val="center"/>
                                  <w:rPr>
                                    <w:rFonts w:cs="Arial"/>
                                    <w:b/>
                                    <w:bCs/>
                                    <w:sz w:val="20"/>
                                    <w:szCs w:val="20"/>
                                  </w:rPr>
                                </w:pPr>
                                <w:r w:rsidRPr="001A61D6">
                                  <w:rPr>
                                    <w:rFonts w:cs="Arial"/>
                                    <w:b/>
                                    <w:bCs/>
                                    <w:sz w:val="20"/>
                                    <w:szCs w:val="20"/>
                                  </w:rPr>
                                  <w:t>NON COMPLIANCE OR POOR PERFORMANCE</w:t>
                                </w:r>
                              </w:p>
                              <w:p w14:paraId="137C81FF" w14:textId="77777777" w:rsidR="007915B9" w:rsidRPr="001A61D6" w:rsidRDefault="007915B9" w:rsidP="002111C6">
                                <w:pPr>
                                  <w:jc w:val="center"/>
                                  <w:rPr>
                                    <w:rFonts w:cs="Arial"/>
                                    <w:b/>
                                    <w:bCs/>
                                    <w:sz w:val="20"/>
                                    <w:szCs w:val="20"/>
                                  </w:rPr>
                                </w:pPr>
                                <w:r w:rsidRPr="001A61D6">
                                  <w:rPr>
                                    <w:rFonts w:cs="Arial"/>
                                    <w:b/>
                                    <w:bCs/>
                                    <w:sz w:val="20"/>
                                    <w:szCs w:val="20"/>
                                  </w:rPr>
                                  <w:t>BY COMPLIANT COMPANY</w:t>
                                </w:r>
                              </w:p>
                            </w:txbxContent>
                          </wps:txbx>
                          <wps:bodyPr rot="0" vert="horz" wrap="square" lIns="91440" tIns="45720" rIns="91440" bIns="45720" anchor="t" anchorCtr="0" upright="1">
                            <a:noAutofit/>
                          </wps:bodyPr>
                        </wps:wsp>
                        <wps:wsp>
                          <wps:cNvPr id="375" name="Text Box 14"/>
                          <wps:cNvSpPr txBox="1">
                            <a:spLocks noChangeArrowheads="1"/>
                          </wps:cNvSpPr>
                          <wps:spPr bwMode="auto">
                            <a:xfrm>
                              <a:off x="810883" y="1233577"/>
                              <a:ext cx="1714500" cy="607695"/>
                            </a:xfrm>
                            <a:prstGeom prst="rect">
                              <a:avLst/>
                            </a:prstGeom>
                            <a:solidFill>
                              <a:srgbClr val="FFFFFF"/>
                            </a:solidFill>
                            <a:ln w="9525">
                              <a:solidFill>
                                <a:srgbClr val="000000"/>
                              </a:solidFill>
                              <a:miter lim="800000"/>
                              <a:headEnd/>
                              <a:tailEnd/>
                            </a:ln>
                          </wps:spPr>
                          <wps:txbx>
                            <w:txbxContent>
                              <w:p w14:paraId="0105A3D3" w14:textId="77777777" w:rsidR="007915B9" w:rsidRDefault="007915B9" w:rsidP="002111C6">
                                <w:pPr>
                                  <w:pStyle w:val="BodyText"/>
                                </w:pPr>
                                <w:r>
                                  <w:t>Police Force attempts to resolve the problem with compliant company.</w:t>
                                </w:r>
                              </w:p>
                            </w:txbxContent>
                          </wps:txbx>
                          <wps:bodyPr rot="0" vert="horz" wrap="square" lIns="91440" tIns="45720" rIns="91440" bIns="45720" anchor="t" anchorCtr="0" upright="1">
                            <a:noAutofit/>
                          </wps:bodyPr>
                        </wps:wsp>
                        <wps:wsp>
                          <wps:cNvPr id="367" name="Text Box 15"/>
                          <wps:cNvSpPr txBox="1">
                            <a:spLocks noChangeArrowheads="1"/>
                          </wps:cNvSpPr>
                          <wps:spPr bwMode="auto">
                            <a:xfrm>
                              <a:off x="810883" y="2303253"/>
                              <a:ext cx="1714500" cy="457200"/>
                            </a:xfrm>
                            <a:prstGeom prst="rect">
                              <a:avLst/>
                            </a:prstGeom>
                            <a:solidFill>
                              <a:srgbClr val="FFFFFF"/>
                            </a:solidFill>
                            <a:ln w="9525">
                              <a:solidFill>
                                <a:srgbClr val="000000"/>
                              </a:solidFill>
                              <a:miter lim="800000"/>
                              <a:headEnd/>
                              <a:tailEnd/>
                            </a:ln>
                          </wps:spPr>
                          <wps:txbx>
                            <w:txbxContent>
                              <w:p w14:paraId="22D66042" w14:textId="77777777" w:rsidR="007915B9" w:rsidRDefault="007915B9" w:rsidP="002111C6">
                                <w:pPr>
                                  <w:pStyle w:val="BodyText"/>
                                </w:pPr>
                                <w:r>
                                  <w:t>Has the problem been resolved?</w:t>
                                </w:r>
                              </w:p>
                            </w:txbxContent>
                          </wps:txbx>
                          <wps:bodyPr rot="0" vert="horz" wrap="square" lIns="91440" tIns="45720" rIns="91440" bIns="45720" anchor="t" anchorCtr="0" upright="1">
                            <a:noAutofit/>
                          </wps:bodyPr>
                        </wps:wsp>
                        <wps:wsp>
                          <wps:cNvPr id="360" name="Text Box 16"/>
                          <wps:cNvSpPr txBox="1">
                            <a:spLocks noChangeArrowheads="1"/>
                          </wps:cNvSpPr>
                          <wps:spPr bwMode="auto">
                            <a:xfrm>
                              <a:off x="828136" y="3234905"/>
                              <a:ext cx="1714500" cy="1028700"/>
                            </a:xfrm>
                            <a:prstGeom prst="rect">
                              <a:avLst/>
                            </a:prstGeom>
                            <a:solidFill>
                              <a:srgbClr val="FFFFFF"/>
                            </a:solidFill>
                            <a:ln w="9525">
                              <a:solidFill>
                                <a:srgbClr val="000000"/>
                              </a:solidFill>
                              <a:miter lim="800000"/>
                              <a:headEnd/>
                              <a:tailEnd/>
                            </a:ln>
                          </wps:spPr>
                          <wps:txbx>
                            <w:txbxContent>
                              <w:p w14:paraId="0DAEDAA4" w14:textId="77777777" w:rsidR="007915B9" w:rsidRDefault="007915B9" w:rsidP="002111C6">
                                <w:pPr>
                                  <w:pStyle w:val="BodyText"/>
                                </w:pPr>
                                <w:r>
                                  <w:t>Formal letter sent to compliant company and Inspectorate, to be acknowledged within 10 working days.</w:t>
                                </w:r>
                              </w:p>
                            </w:txbxContent>
                          </wps:txbx>
                          <wps:bodyPr rot="0" vert="horz" wrap="square" lIns="91440" tIns="45720" rIns="91440" bIns="45720" anchor="t" anchorCtr="0" upright="1">
                            <a:noAutofit/>
                          </wps:bodyPr>
                        </wps:wsp>
                        <wps:wsp>
                          <wps:cNvPr id="340" name="Text Box 18"/>
                          <wps:cNvSpPr txBox="1">
                            <a:spLocks noChangeArrowheads="1"/>
                          </wps:cNvSpPr>
                          <wps:spPr bwMode="auto">
                            <a:xfrm>
                              <a:off x="810883" y="7539487"/>
                              <a:ext cx="1714500" cy="457200"/>
                            </a:xfrm>
                            <a:prstGeom prst="rect">
                              <a:avLst/>
                            </a:prstGeom>
                            <a:solidFill>
                              <a:srgbClr val="FFFFFF"/>
                            </a:solidFill>
                            <a:ln w="9525">
                              <a:solidFill>
                                <a:srgbClr val="000000"/>
                              </a:solidFill>
                              <a:miter lim="800000"/>
                              <a:headEnd/>
                              <a:tailEnd/>
                            </a:ln>
                          </wps:spPr>
                          <wps:txbx>
                            <w:txbxContent>
                              <w:p w14:paraId="7CB2107E" w14:textId="77777777" w:rsidR="007915B9" w:rsidRDefault="007915B9" w:rsidP="002111C6">
                                <w:pPr>
                                  <w:pStyle w:val="BodyText"/>
                                </w:pPr>
                                <w:r>
                                  <w:t>No further action.</w:t>
                                </w:r>
                              </w:p>
                            </w:txbxContent>
                          </wps:txbx>
                          <wps:bodyPr rot="0" vert="horz" wrap="square" lIns="91440" tIns="45720" rIns="91440" bIns="45720" anchor="t" anchorCtr="0" upright="1">
                            <a:noAutofit/>
                          </wps:bodyPr>
                        </wps:wsp>
                        <wps:wsp>
                          <wps:cNvPr id="374" name="Text Box 19"/>
                          <wps:cNvSpPr txBox="1">
                            <a:spLocks noChangeArrowheads="1"/>
                          </wps:cNvSpPr>
                          <wps:spPr bwMode="auto">
                            <a:xfrm>
                              <a:off x="4235569" y="1233577"/>
                              <a:ext cx="1714500" cy="457200"/>
                            </a:xfrm>
                            <a:prstGeom prst="rect">
                              <a:avLst/>
                            </a:prstGeom>
                            <a:solidFill>
                              <a:srgbClr val="FFFFFF"/>
                            </a:solidFill>
                            <a:ln w="9525">
                              <a:solidFill>
                                <a:srgbClr val="000000"/>
                              </a:solidFill>
                              <a:miter lim="800000"/>
                              <a:headEnd/>
                              <a:tailEnd/>
                            </a:ln>
                          </wps:spPr>
                          <wps:txbx>
                            <w:txbxContent>
                              <w:p w14:paraId="009780E1" w14:textId="77777777" w:rsidR="007915B9" w:rsidRDefault="007915B9" w:rsidP="002111C6">
                                <w:pPr>
                                  <w:pStyle w:val="BodyText"/>
                                </w:pPr>
                                <w:r>
                                  <w:t>Suspend issue and/or transferring of URN’s.</w:t>
                                </w:r>
                              </w:p>
                            </w:txbxContent>
                          </wps:txbx>
                          <wps:bodyPr rot="0" vert="horz" wrap="square" lIns="91440" tIns="45720" rIns="91440" bIns="45720" anchor="t" anchorCtr="0" upright="1">
                            <a:noAutofit/>
                          </wps:bodyPr>
                        </wps:wsp>
                        <wps:wsp>
                          <wps:cNvPr id="366" name="Text Box 20"/>
                          <wps:cNvSpPr txBox="1">
                            <a:spLocks noChangeArrowheads="1"/>
                          </wps:cNvSpPr>
                          <wps:spPr bwMode="auto">
                            <a:xfrm>
                              <a:off x="4235569" y="2380890"/>
                              <a:ext cx="1714500" cy="1143000"/>
                            </a:xfrm>
                            <a:prstGeom prst="rect">
                              <a:avLst/>
                            </a:prstGeom>
                            <a:solidFill>
                              <a:srgbClr val="FFFFFF"/>
                            </a:solidFill>
                            <a:ln w="9525">
                              <a:solidFill>
                                <a:srgbClr val="000000"/>
                              </a:solidFill>
                              <a:miter lim="800000"/>
                              <a:headEnd/>
                              <a:tailEnd/>
                            </a:ln>
                          </wps:spPr>
                          <wps:txbx>
                            <w:txbxContent>
                              <w:p w14:paraId="2F2D8FD2" w14:textId="77777777" w:rsidR="007915B9" w:rsidRDefault="007915B9" w:rsidP="002111C6">
                                <w:pPr>
                                  <w:pStyle w:val="BodyText"/>
                                </w:pPr>
                                <w:r>
                                  <w:t>Formal letter sent to compliant company and Inspectorate.  Reply required in 20 working days with all problems resolved within 60 days?</w:t>
                                </w:r>
                              </w:p>
                            </w:txbxContent>
                          </wps:txbx>
                          <wps:bodyPr rot="0" vert="horz" wrap="square" lIns="91440" tIns="45720" rIns="91440" bIns="45720" anchor="t" anchorCtr="0" upright="1">
                            <a:noAutofit/>
                          </wps:bodyPr>
                        </wps:wsp>
                        <wps:wsp>
                          <wps:cNvPr id="348" name="Text Box 22"/>
                          <wps:cNvSpPr txBox="1">
                            <a:spLocks noChangeArrowheads="1"/>
                          </wps:cNvSpPr>
                          <wps:spPr bwMode="auto">
                            <a:xfrm>
                              <a:off x="4235569" y="5512279"/>
                              <a:ext cx="1714500" cy="457200"/>
                            </a:xfrm>
                            <a:prstGeom prst="rect">
                              <a:avLst/>
                            </a:prstGeom>
                            <a:solidFill>
                              <a:srgbClr val="FFFFFF"/>
                            </a:solidFill>
                            <a:ln w="9525">
                              <a:solidFill>
                                <a:srgbClr val="000000"/>
                              </a:solidFill>
                              <a:miter lim="800000"/>
                              <a:headEnd/>
                              <a:tailEnd/>
                            </a:ln>
                          </wps:spPr>
                          <wps:txbx>
                            <w:txbxContent>
                              <w:p w14:paraId="6865C60F" w14:textId="77777777" w:rsidR="007915B9" w:rsidRDefault="007915B9" w:rsidP="002111C6">
                                <w:pPr>
                                  <w:pStyle w:val="BodyText"/>
                                </w:pPr>
                                <w:r>
                                  <w:t>Remove company from compliant list.</w:t>
                                </w:r>
                              </w:p>
                            </w:txbxContent>
                          </wps:txbx>
                          <wps:bodyPr rot="0" vert="horz" wrap="square" lIns="91440" tIns="45720" rIns="91440" bIns="45720" anchor="t" anchorCtr="0" upright="1">
                            <a:noAutofit/>
                          </wps:bodyPr>
                        </wps:wsp>
                        <wps:wsp>
                          <wps:cNvPr id="376" name="Line 23"/>
                          <wps:cNvCnPr>
                            <a:cxnSpLocks noChangeShapeType="1"/>
                          </wps:cNvCnPr>
                          <wps:spPr bwMode="auto">
                            <a:xfrm>
                              <a:off x="5149969" y="638354"/>
                              <a:ext cx="0" cy="5556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5" name="Text Box 24"/>
                          <wps:cNvSpPr txBox="1">
                            <a:spLocks noChangeArrowheads="1"/>
                          </wps:cNvSpPr>
                          <wps:spPr bwMode="auto">
                            <a:xfrm>
                              <a:off x="810883" y="6357668"/>
                              <a:ext cx="1714500" cy="800100"/>
                            </a:xfrm>
                            <a:prstGeom prst="rect">
                              <a:avLst/>
                            </a:prstGeom>
                            <a:solidFill>
                              <a:srgbClr val="FFFFFF"/>
                            </a:solidFill>
                            <a:ln w="9525">
                              <a:solidFill>
                                <a:srgbClr val="000000"/>
                              </a:solidFill>
                              <a:miter lim="800000"/>
                              <a:headEnd/>
                              <a:tailEnd/>
                            </a:ln>
                          </wps:spPr>
                          <wps:txbx>
                            <w:txbxContent>
                              <w:p w14:paraId="0842C6CB" w14:textId="77777777" w:rsidR="007915B9" w:rsidRDefault="007915B9" w:rsidP="002111C6">
                                <w:pPr>
                                  <w:pStyle w:val="BodyText"/>
                                </w:pPr>
                                <w:r>
                                  <w:t>Has Inspectorate and compliant company resolved problems within agreed timescale?</w:t>
                                </w:r>
                              </w:p>
                            </w:txbxContent>
                          </wps:txbx>
                          <wps:bodyPr rot="0" vert="horz" wrap="square" lIns="91440" tIns="45720" rIns="91440" bIns="45720" anchor="t" anchorCtr="0" upright="1">
                            <a:noAutofit/>
                          </wps:bodyPr>
                        </wps:wsp>
                        <wps:wsp>
                          <wps:cNvPr id="377" name="Line 25"/>
                          <wps:cNvCnPr>
                            <a:cxnSpLocks noChangeShapeType="1"/>
                          </wps:cNvCnPr>
                          <wps:spPr bwMode="auto">
                            <a:xfrm>
                              <a:off x="1604513" y="569343"/>
                              <a:ext cx="0" cy="6826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8" name="Line 26"/>
                          <wps:cNvCnPr>
                            <a:cxnSpLocks noChangeShapeType="1"/>
                          </wps:cNvCnPr>
                          <wps:spPr bwMode="auto">
                            <a:xfrm>
                              <a:off x="1604513" y="1837426"/>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2" name="Line 27"/>
                          <wps:cNvCnPr>
                            <a:cxnSpLocks noChangeShapeType="1"/>
                          </wps:cNvCnPr>
                          <wps:spPr bwMode="auto">
                            <a:xfrm>
                              <a:off x="1604513" y="2760453"/>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6" name="Line 28"/>
                          <wps:cNvCnPr>
                            <a:cxnSpLocks noChangeShapeType="1"/>
                          </wps:cNvCnPr>
                          <wps:spPr bwMode="auto">
                            <a:xfrm>
                              <a:off x="1647645" y="4252822"/>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6" name="Line 29"/>
                          <wps:cNvCnPr>
                            <a:cxnSpLocks noChangeShapeType="1"/>
                          </wps:cNvCnPr>
                          <wps:spPr bwMode="auto">
                            <a:xfrm>
                              <a:off x="1690777" y="5883215"/>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1" name="Line 30"/>
                          <wps:cNvCnPr>
                            <a:cxnSpLocks noChangeShapeType="1"/>
                          </wps:cNvCnPr>
                          <wps:spPr bwMode="auto">
                            <a:xfrm>
                              <a:off x="1733909" y="7168551"/>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9" name="Line 31"/>
                          <wps:cNvCnPr>
                            <a:cxnSpLocks noChangeShapeType="1"/>
                          </wps:cNvCnPr>
                          <wps:spPr bwMode="auto">
                            <a:xfrm>
                              <a:off x="5149969" y="1690777"/>
                              <a:ext cx="0" cy="685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9" name="Line 32"/>
                          <wps:cNvCnPr>
                            <a:cxnSpLocks noChangeShapeType="1"/>
                          </wps:cNvCnPr>
                          <wps:spPr bwMode="auto">
                            <a:xfrm>
                              <a:off x="5149969" y="3519577"/>
                              <a:ext cx="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3" name="Line 33"/>
                          <wps:cNvCnPr>
                            <a:cxnSpLocks noChangeShapeType="1"/>
                          </wps:cNvCnPr>
                          <wps:spPr bwMode="auto">
                            <a:xfrm>
                              <a:off x="5149969" y="4804913"/>
                              <a:ext cx="0" cy="685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2" name="Line 35"/>
                          <wps:cNvCnPr>
                            <a:cxnSpLocks noChangeShapeType="1"/>
                          </wps:cNvCnPr>
                          <wps:spPr bwMode="auto">
                            <a:xfrm>
                              <a:off x="2984739" y="1371600"/>
                              <a:ext cx="1257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1" name="Line 36"/>
                          <wps:cNvCnPr>
                            <a:cxnSpLocks noChangeShapeType="1"/>
                          </wps:cNvCnPr>
                          <wps:spPr bwMode="auto">
                            <a:xfrm flipV="1">
                              <a:off x="3321169" y="1500996"/>
                              <a:ext cx="0" cy="5257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0" name="Line 37"/>
                          <wps:cNvCnPr>
                            <a:cxnSpLocks noChangeShapeType="1"/>
                          </wps:cNvCnPr>
                          <wps:spPr bwMode="auto">
                            <a:xfrm>
                              <a:off x="3321169" y="1509622"/>
                              <a:ext cx="9144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5" name="Line 38"/>
                          <wps:cNvCnPr>
                            <a:cxnSpLocks noChangeShapeType="1"/>
                          </wps:cNvCnPr>
                          <wps:spPr bwMode="auto">
                            <a:xfrm flipH="1">
                              <a:off x="3899139" y="4416724"/>
                              <a:ext cx="334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4" name="Line 39"/>
                          <wps:cNvCnPr>
                            <a:cxnSpLocks noChangeShapeType="1"/>
                          </wps:cNvCnPr>
                          <wps:spPr bwMode="auto">
                            <a:xfrm>
                              <a:off x="3899139" y="4416724"/>
                              <a:ext cx="0" cy="335089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9" name="Line 40"/>
                          <wps:cNvCnPr>
                            <a:cxnSpLocks noChangeShapeType="1"/>
                          </wps:cNvCnPr>
                          <wps:spPr bwMode="auto">
                            <a:xfrm flipH="1">
                              <a:off x="2527539" y="7772400"/>
                              <a:ext cx="1371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8" name="Text Box 41"/>
                          <wps:cNvSpPr txBox="1">
                            <a:spLocks noChangeArrowheads="1"/>
                          </wps:cNvSpPr>
                          <wps:spPr bwMode="auto">
                            <a:xfrm>
                              <a:off x="3786996" y="4175185"/>
                              <a:ext cx="571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9E56BA" w14:textId="77777777" w:rsidR="007915B9" w:rsidRDefault="007915B9" w:rsidP="002111C6">
                                <w:r>
                                  <w:t>YES</w:t>
                                </w:r>
                              </w:p>
                            </w:txbxContent>
                          </wps:txbx>
                          <wps:bodyPr rot="0" vert="horz" wrap="square" lIns="91440" tIns="45720" rIns="91440" bIns="45720" anchor="t" anchorCtr="0" upright="1">
                            <a:noAutofit/>
                          </wps:bodyPr>
                        </wps:wsp>
                        <wps:wsp>
                          <wps:cNvPr id="365" name="Text Box 42"/>
                          <wps:cNvSpPr txBox="1">
                            <a:spLocks noChangeArrowheads="1"/>
                          </wps:cNvSpPr>
                          <wps:spPr bwMode="auto">
                            <a:xfrm>
                              <a:off x="0" y="2406770"/>
                              <a:ext cx="465826"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3845C4" w14:textId="77777777" w:rsidR="007915B9" w:rsidRDefault="007915B9" w:rsidP="002111C6">
                                <w:r>
                                  <w:t>YES</w:t>
                                </w:r>
                              </w:p>
                            </w:txbxContent>
                          </wps:txbx>
                          <wps:bodyPr rot="0" vert="horz" wrap="square" lIns="91440" tIns="45720" rIns="91440" bIns="45720" anchor="t" anchorCtr="0" upright="1">
                            <a:noAutofit/>
                          </wps:bodyPr>
                        </wps:wsp>
                        <wps:wsp>
                          <wps:cNvPr id="350" name="Text Box 43"/>
                          <wps:cNvSpPr txBox="1">
                            <a:spLocks noChangeArrowheads="1"/>
                          </wps:cNvSpPr>
                          <wps:spPr bwMode="auto">
                            <a:xfrm>
                              <a:off x="2518913" y="4960188"/>
                              <a:ext cx="571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04FF9A" w14:textId="77777777" w:rsidR="007915B9" w:rsidRDefault="007915B9" w:rsidP="002111C6">
                                <w:r>
                                  <w:t>NO</w:t>
                                </w:r>
                              </w:p>
                            </w:txbxContent>
                          </wps:txbx>
                          <wps:bodyPr rot="0" vert="horz" wrap="square" lIns="91440" tIns="45720" rIns="91440" bIns="45720" anchor="t" anchorCtr="0" upright="1">
                            <a:noAutofit/>
                          </wps:bodyPr>
                        </wps:wsp>
                        <wps:wsp>
                          <wps:cNvPr id="344" name="Text Box 44"/>
                          <wps:cNvSpPr txBox="1">
                            <a:spLocks noChangeArrowheads="1"/>
                          </wps:cNvSpPr>
                          <wps:spPr bwMode="auto">
                            <a:xfrm>
                              <a:off x="2631056" y="6487064"/>
                              <a:ext cx="571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2DF0DB" w14:textId="77777777" w:rsidR="007915B9" w:rsidRDefault="007915B9" w:rsidP="002111C6">
                                <w:r>
                                  <w:t>NO</w:t>
                                </w:r>
                              </w:p>
                            </w:txbxContent>
                          </wps:txbx>
                          <wps:bodyPr rot="0" vert="horz" wrap="square" lIns="91440" tIns="45720" rIns="91440" bIns="45720" anchor="t" anchorCtr="0" upright="1">
                            <a:noAutofit/>
                          </wps:bodyPr>
                        </wps:wsp>
                        <wps:wsp>
                          <wps:cNvPr id="379" name="Text Box 45"/>
                          <wps:cNvSpPr txBox="1">
                            <a:spLocks noChangeArrowheads="1"/>
                          </wps:cNvSpPr>
                          <wps:spPr bwMode="auto">
                            <a:xfrm>
                              <a:off x="3321169" y="0"/>
                              <a:ext cx="2628900" cy="571500"/>
                            </a:xfrm>
                            <a:prstGeom prst="rect">
                              <a:avLst/>
                            </a:prstGeom>
                            <a:solidFill>
                              <a:srgbClr val="FFFFFF"/>
                            </a:solidFill>
                            <a:ln w="9525">
                              <a:solidFill>
                                <a:srgbClr val="000000"/>
                              </a:solidFill>
                              <a:miter lim="800000"/>
                              <a:headEnd/>
                              <a:tailEnd/>
                            </a:ln>
                          </wps:spPr>
                          <wps:txbx>
                            <w:txbxContent>
                              <w:p w14:paraId="07BAEE2F" w14:textId="77777777" w:rsidR="007915B9" w:rsidRPr="001A61D6" w:rsidRDefault="007915B9" w:rsidP="002111C6">
                                <w:pPr>
                                  <w:jc w:val="center"/>
                                  <w:rPr>
                                    <w:rFonts w:cs="Arial"/>
                                    <w:b/>
                                    <w:bCs/>
                                    <w:sz w:val="20"/>
                                    <w:szCs w:val="20"/>
                                  </w:rPr>
                                </w:pPr>
                                <w:r w:rsidRPr="001A61D6">
                                  <w:rPr>
                                    <w:rFonts w:cs="Arial"/>
                                    <w:b/>
                                    <w:bCs/>
                                    <w:sz w:val="20"/>
                                    <w:szCs w:val="20"/>
                                  </w:rPr>
                                  <w:t>IF EXCEPTIONAL CIRCUMSTANCES APPLY (E.G. CRIMINAL ACTIVITY)</w:t>
                                </w:r>
                              </w:p>
                            </w:txbxContent>
                          </wps:txbx>
                          <wps:bodyPr rot="0" vert="horz" wrap="square" lIns="91440" tIns="45720" rIns="91440" bIns="45720" anchor="t" anchorCtr="0" upright="1">
                            <a:noAutofit/>
                          </wps:bodyPr>
                        </wps:wsp>
                        <wps:wsp>
                          <wps:cNvPr id="363" name="Line 34"/>
                          <wps:cNvCnPr>
                            <a:cxnSpLocks noChangeShapeType="1"/>
                          </wps:cNvCnPr>
                          <wps:spPr bwMode="auto">
                            <a:xfrm>
                              <a:off x="465826" y="2493034"/>
                              <a:ext cx="0" cy="5257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3" name="Line 12"/>
                          <wps:cNvCnPr>
                            <a:cxnSpLocks noChangeShapeType="1"/>
                          </wps:cNvCnPr>
                          <wps:spPr bwMode="auto">
                            <a:xfrm flipV="1">
                              <a:off x="2984739" y="1371600"/>
                              <a:ext cx="0" cy="3938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7" name="Text Box 21"/>
                          <wps:cNvSpPr txBox="1">
                            <a:spLocks noChangeArrowheads="1"/>
                          </wps:cNvSpPr>
                          <wps:spPr bwMode="auto">
                            <a:xfrm>
                              <a:off x="4235569" y="4114800"/>
                              <a:ext cx="1714500" cy="685800"/>
                            </a:xfrm>
                            <a:prstGeom prst="rect">
                              <a:avLst/>
                            </a:prstGeom>
                            <a:solidFill>
                              <a:srgbClr val="FFFFFF"/>
                            </a:solidFill>
                            <a:ln w="9525">
                              <a:solidFill>
                                <a:srgbClr val="000000"/>
                              </a:solidFill>
                              <a:miter lim="800000"/>
                              <a:headEnd/>
                              <a:tailEnd/>
                            </a:ln>
                          </wps:spPr>
                          <wps:txbx>
                            <w:txbxContent>
                              <w:p w14:paraId="059AEFC9" w14:textId="77777777" w:rsidR="007915B9" w:rsidRDefault="007915B9" w:rsidP="002111C6">
                                <w:pPr>
                                  <w:pStyle w:val="BodyText"/>
                                </w:pPr>
                                <w:r>
                                  <w:t>Has the matter been resolved within the timescale?</w:t>
                                </w:r>
                              </w:p>
                            </w:txbxContent>
                          </wps:txbx>
                          <wps:bodyPr rot="0" vert="horz" wrap="square" lIns="91440" tIns="45720" rIns="91440" bIns="45720" anchor="t" anchorCtr="0" upright="1">
                            <a:noAutofit/>
                          </wps:bodyPr>
                        </wps:wsp>
                        <wps:wsp>
                          <wps:cNvPr id="352" name="Text Box 17"/>
                          <wps:cNvSpPr txBox="1">
                            <a:spLocks noChangeArrowheads="1"/>
                          </wps:cNvSpPr>
                          <wps:spPr bwMode="auto">
                            <a:xfrm>
                              <a:off x="810883" y="4744528"/>
                              <a:ext cx="1714500" cy="1143000"/>
                            </a:xfrm>
                            <a:prstGeom prst="rect">
                              <a:avLst/>
                            </a:prstGeom>
                            <a:solidFill>
                              <a:srgbClr val="FFFFFF"/>
                            </a:solidFill>
                            <a:ln w="9525">
                              <a:solidFill>
                                <a:srgbClr val="000000"/>
                              </a:solidFill>
                              <a:miter lim="800000"/>
                              <a:headEnd/>
                              <a:tailEnd/>
                            </a:ln>
                          </wps:spPr>
                          <wps:txbx>
                            <w:txbxContent>
                              <w:p w14:paraId="6F68A581" w14:textId="77777777" w:rsidR="007915B9" w:rsidRDefault="007915B9" w:rsidP="002111C6">
                                <w:pPr>
                                  <w:pStyle w:val="BodyText"/>
                                </w:pPr>
                                <w:r>
                                  <w:t>Has response to formal letter been received with 20 working days giving proposals to rectify the problems within the timescale?</w:t>
                                </w:r>
                              </w:p>
                            </w:txbxContent>
                          </wps:txbx>
                          <wps:bodyPr rot="0" vert="horz" wrap="square" lIns="91440" tIns="45720" rIns="91440" bIns="45720" anchor="t" anchorCtr="0" upright="1">
                            <a:noAutofit/>
                          </wps:bodyPr>
                        </wps:wsp>
                      </wpg:grpSp>
                      <wps:wsp>
                        <wps:cNvPr id="4" name="Line 9"/>
                        <wps:cNvCnPr>
                          <a:cxnSpLocks noChangeShapeType="1"/>
                        </wps:cNvCnPr>
                        <wps:spPr bwMode="auto">
                          <a:xfrm>
                            <a:off x="466725" y="2495550"/>
                            <a:ext cx="3419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7823C231" id="Group 5" o:spid="_x0000_s1028" style="position:absolute;margin-left:-21.75pt;margin-top:5.1pt;width:468.5pt;height:629.65pt;z-index:251666432" coordsize="59499,79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">
                <v:group id="Group 381" o:spid="_x0000_s1029" style="position:absolute;width:59499;height:79965" coordsize="59500,79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">
                  <v:shape id="Text Box 47" o:spid="_x0000_s1030" type="#_x0000_t202" style="position:absolute;left:51327;top:49601;width:5715;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" stroked="f">
                    <v:textbox>
                      <w:txbxContent>
                        <w:p w14:paraId="74CDDDA1" w14:textId="77777777" w:rsidR="007915B9" w:rsidRDefault="007915B9" w:rsidP="002111C6">
                          <w:r>
                            <w:t>NO</w:t>
                          </w:r>
                        </w:p>
                      </w:txbxContent>
                    </v:textbox>
                  </v:shape>
                  <v:shape id="_x0000_s1031" type="#_x0000_t202" style="position:absolute;left:11386;top:28380;width:5715;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" stroked="f">
                    <v:textbox>
                      <w:txbxContent>
                        <w:p w14:paraId="0F23FD91" w14:textId="77777777" w:rsidR="007915B9" w:rsidRDefault="007915B9" w:rsidP="002111C6">
                          <w:r>
                            <w:t>NO</w:t>
                          </w:r>
                        </w:p>
                      </w:txbxContent>
                    </v:textbox>
                  </v:shape>
                  <v:shape id="Text Box 6" o:spid="_x0000_s1032" type="#_x0000_t202" style="position:absolute;left:16907;top:71944;width:5715;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" stroked="f">
                    <v:textbox>
                      <w:txbxContent>
                        <w:p w14:paraId="4E65BD23" w14:textId="77777777" w:rsidR="007915B9" w:rsidRDefault="007915B9" w:rsidP="002111C6">
                          <w:r>
                            <w:t>YES</w:t>
                          </w:r>
                        </w:p>
                      </w:txbxContent>
                    </v:textbox>
                  </v:shape>
                  <v:shape id="Text Box 7" o:spid="_x0000_s1033" type="#_x0000_t202" style="position:absolute;left:16476;top:59263;width:5715;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" stroked="f">
                    <v:textbox>
                      <w:txbxContent>
                        <w:p w14:paraId="4DC0757B" w14:textId="77777777" w:rsidR="007915B9" w:rsidRDefault="007915B9" w:rsidP="002111C6">
                          <w:r>
                            <w:t>YES</w:t>
                          </w:r>
                        </w:p>
                      </w:txbxContent>
                    </v:textbox>
                  </v:shape>
                  <v:line id="Line 8" o:spid="_x0000_s1034" style="position:absolute;visibility:visible;mso-wrap-style:square" from="4658,77551" to="8087,775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">
                    <v:stroke endarrow="block"/>
                  </v:line>
                  <v:line id="Line 9" o:spid="_x0000_s1035" style="position:absolute;visibility:visible;mso-wrap-style:square" from="25275,53138" to="29847,531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"/>
                  <v:line id="Line 10" o:spid="_x0000_s1036" style="position:absolute;visibility:visible;mso-wrap-style:square" from="25275,67803" to="33276,678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"/>
                  <v:shape id="Text Box 13" o:spid="_x0000_s1037" type="#_x0000_t202" style="position:absolute;left:2415;width:26289;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">
                    <v:textbox>
                      <w:txbxContent>
                        <w:p w14:paraId="09A4D498" w14:textId="77777777" w:rsidR="007915B9" w:rsidRPr="001A61D6" w:rsidRDefault="007915B9" w:rsidP="002111C6">
                          <w:pPr>
                            <w:jc w:val="center"/>
                            <w:rPr>
                              <w:rFonts w:cs="Arial"/>
                              <w:b/>
                              <w:bCs/>
                              <w:sz w:val="20"/>
                              <w:szCs w:val="20"/>
                            </w:rPr>
                          </w:pPr>
                          <w:r w:rsidRPr="001A61D6">
                            <w:rPr>
                              <w:rFonts w:cs="Arial"/>
                              <w:b/>
                              <w:bCs/>
                              <w:sz w:val="20"/>
                              <w:szCs w:val="20"/>
                            </w:rPr>
                            <w:t>NON COMPLIANCE OR POOR PERFORMANCE</w:t>
                          </w:r>
                        </w:p>
                        <w:p w14:paraId="137C81FF" w14:textId="77777777" w:rsidR="007915B9" w:rsidRPr="001A61D6" w:rsidRDefault="007915B9" w:rsidP="002111C6">
                          <w:pPr>
                            <w:jc w:val="center"/>
                            <w:rPr>
                              <w:rFonts w:cs="Arial"/>
                              <w:b/>
                              <w:bCs/>
                              <w:sz w:val="20"/>
                              <w:szCs w:val="20"/>
                            </w:rPr>
                          </w:pPr>
                          <w:r w:rsidRPr="001A61D6">
                            <w:rPr>
                              <w:rFonts w:cs="Arial"/>
                              <w:b/>
                              <w:bCs/>
                              <w:sz w:val="20"/>
                              <w:szCs w:val="20"/>
                            </w:rPr>
                            <w:t>BY COMPLIANT COMPANY</w:t>
                          </w:r>
                        </w:p>
                      </w:txbxContent>
                    </v:textbox>
                  </v:shape>
                  <v:shape id="Text Box 14" o:spid="_x0000_s1038" type="#_x0000_t202" style="position:absolute;left:8108;top:12335;width:17145;height:6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">
                    <v:textbox>
                      <w:txbxContent>
                        <w:p w14:paraId="0105A3D3" w14:textId="77777777" w:rsidR="007915B9" w:rsidRDefault="007915B9" w:rsidP="002111C6">
                          <w:pPr>
                            <w:pStyle w:val="BodyText"/>
                          </w:pPr>
                          <w:r>
                            <w:t>Police Force attempts to resolve the problem with compliant company.</w:t>
                          </w:r>
                        </w:p>
                      </w:txbxContent>
                    </v:textbox>
                  </v:shape>
                  <v:shape id="Text Box 15" o:spid="_x0000_s1039" type="#_x0000_t202" style="position:absolute;left:8108;top:23032;width:17145;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">
                    <v:textbox>
                      <w:txbxContent>
                        <w:p w14:paraId="22D66042" w14:textId="77777777" w:rsidR="007915B9" w:rsidRDefault="007915B9" w:rsidP="002111C6">
                          <w:pPr>
                            <w:pStyle w:val="BodyText"/>
                          </w:pPr>
                          <w:r>
                            <w:t>Has the problem been resolved?</w:t>
                          </w:r>
                        </w:p>
                      </w:txbxContent>
                    </v:textbox>
                  </v:shape>
                  <v:shape id="Text Box 16" o:spid="_x0000_s1040" type="#_x0000_t202" style="position:absolute;left:8281;top:32349;width:17145;height:10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">
                    <v:textbox>
                      <w:txbxContent>
                        <w:p w14:paraId="0DAEDAA4" w14:textId="77777777" w:rsidR="007915B9" w:rsidRDefault="007915B9" w:rsidP="002111C6">
                          <w:pPr>
                            <w:pStyle w:val="BodyText"/>
                          </w:pPr>
                          <w:r>
                            <w:t>Formal letter sent to compliant company and Inspectorate, to be acknowledged within 10 working days.</w:t>
                          </w:r>
                        </w:p>
                      </w:txbxContent>
                    </v:textbox>
                  </v:shape>
                  <v:shape id="Text Box 18" o:spid="_x0000_s1041" type="#_x0000_t202" style="position:absolute;left:8108;top:75394;width:17145;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">
                    <v:textbox>
                      <w:txbxContent>
                        <w:p w14:paraId="7CB2107E" w14:textId="77777777" w:rsidR="007915B9" w:rsidRDefault="007915B9" w:rsidP="002111C6">
                          <w:pPr>
                            <w:pStyle w:val="BodyText"/>
                          </w:pPr>
                          <w:r>
                            <w:t>No further action.</w:t>
                          </w:r>
                        </w:p>
                      </w:txbxContent>
                    </v:textbox>
                  </v:shape>
                  <v:shape id="Text Box 19" o:spid="_x0000_s1042" type="#_x0000_t202" style="position:absolute;left:42355;top:12335;width:17145;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">
                    <v:textbox>
                      <w:txbxContent>
                        <w:p w14:paraId="009780E1" w14:textId="77777777" w:rsidR="007915B9" w:rsidRDefault="007915B9" w:rsidP="002111C6">
                          <w:pPr>
                            <w:pStyle w:val="BodyText"/>
                          </w:pPr>
                          <w:r>
                            <w:t>Suspend issue and/or transferring of URN’s.</w:t>
                          </w:r>
                        </w:p>
                      </w:txbxContent>
                    </v:textbox>
                  </v:shape>
                  <v:shape id="Text Box 20" o:spid="_x0000_s1043" type="#_x0000_t202" style="position:absolute;left:42355;top:23808;width:17145;height:1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">
                    <v:textbox>
                      <w:txbxContent>
                        <w:p w14:paraId="2F2D8FD2" w14:textId="77777777" w:rsidR="007915B9" w:rsidRDefault="007915B9" w:rsidP="002111C6">
                          <w:pPr>
                            <w:pStyle w:val="BodyText"/>
                          </w:pPr>
                          <w:r>
                            <w:t>Formal letter sent to compliant company and Inspectorate.  Reply required in 20 working days with all problems resolved within 60 days?</w:t>
                          </w:r>
                        </w:p>
                      </w:txbxContent>
                    </v:textbox>
                  </v:shape>
                  <v:shape id="Text Box 22" o:spid="_x0000_s1044" type="#_x0000_t202" style="position:absolute;left:42355;top:55122;width:17145;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">
                    <v:textbox>
                      <w:txbxContent>
                        <w:p w14:paraId="6865C60F" w14:textId="77777777" w:rsidR="007915B9" w:rsidRDefault="007915B9" w:rsidP="002111C6">
                          <w:pPr>
                            <w:pStyle w:val="BodyText"/>
                          </w:pPr>
                          <w:r>
                            <w:t>Remove company from compliant list.</w:t>
                          </w:r>
                        </w:p>
                      </w:txbxContent>
                    </v:textbox>
                  </v:shape>
                  <v:line id="Line 23" o:spid="_x0000_s1045" style="position:absolute;visibility:visible;mso-wrap-style:square" from="51499,6383" to="51499,11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">
                    <v:stroke endarrow="block"/>
                  </v:line>
                  <v:shape id="Text Box 24" o:spid="_x0000_s1046" type="#_x0000_t202" style="position:absolute;left:8108;top:63576;width:17145;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">
                    <v:textbox>
                      <w:txbxContent>
                        <w:p w14:paraId="0842C6CB" w14:textId="77777777" w:rsidR="007915B9" w:rsidRDefault="007915B9" w:rsidP="002111C6">
                          <w:pPr>
                            <w:pStyle w:val="BodyText"/>
                          </w:pPr>
                          <w:r>
                            <w:t>Has Inspectorate and compliant company resolved problems within agreed timescale?</w:t>
                          </w:r>
                        </w:p>
                      </w:txbxContent>
                    </v:textbox>
                  </v:shape>
                  <v:line id="Line 25" o:spid="_x0000_s1047" style="position:absolute;visibility:visible;mso-wrap-style:square" from="16045,5693" to="16045,12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">
                    <v:stroke endarrow="block"/>
                  </v:line>
                  <v:line id="Line 26" o:spid="_x0000_s1048" style="position:absolute;visibility:visible;mso-wrap-style:square" from="16045,18374" to="16045,229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">
                    <v:stroke endarrow="block"/>
                  </v:line>
                  <v:line id="Line 27" o:spid="_x0000_s1049" style="position:absolute;visibility:visible;mso-wrap-style:square" from="16045,27604" to="16045,32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">
                    <v:stroke endarrow="block"/>
                  </v:line>
                  <v:line id="Line 28" o:spid="_x0000_s1050" style="position:absolute;visibility:visible;mso-wrap-style:square" from="16476,42528" to="16476,47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">
                    <v:stroke endarrow="block"/>
                  </v:line>
                  <v:line id="Line 29" o:spid="_x0000_s1051" style="position:absolute;visibility:visible;mso-wrap-style:square" from="16907,58832" to="16907,63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">
                    <v:stroke endarrow="block"/>
                  </v:line>
                  <v:line id="Line 30" o:spid="_x0000_s1052" style="position:absolute;visibility:visible;mso-wrap-style:square" from="17339,71685" to="17339,751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">
                    <v:stroke endarrow="block"/>
                  </v:line>
                  <v:line id="Line 31" o:spid="_x0000_s1053" style="position:absolute;visibility:visible;mso-wrap-style:square" from="51499,16907" to="51499,23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">
                    <v:stroke endarrow="block"/>
                  </v:line>
                  <v:line id="Line 32" o:spid="_x0000_s1054" style="position:absolute;visibility:visible;mso-wrap-style:square" from="51499,35195" to="51499,40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">
                    <v:stroke endarrow="block"/>
                  </v:line>
                  <v:line id="Line 33" o:spid="_x0000_s1055" style="position:absolute;visibility:visible;mso-wrap-style:square" from="51499,48049" to="51499,54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">
                    <v:stroke endarrow="block"/>
                  </v:line>
                  <v:line id="Line 35" o:spid="_x0000_s1056" style="position:absolute;visibility:visible;mso-wrap-style:square" from="29847,13716" to="42420,13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">
                    <v:stroke endarrow="block"/>
                  </v:line>
                  <v:line id="Line 36" o:spid="_x0000_s1057" style="position:absolute;flip:y;visibility:visible;mso-wrap-style:square" from="33211,15009" to="33211,675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"/>
                  <v:line id="Line 37" o:spid="_x0000_s1058" style="position:absolute;visibility:visible;mso-wrap-style:square" from="33211,15096" to="42355,15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">
                    <v:stroke endarrow="block"/>
                  </v:line>
                  <v:line id="Line 38" o:spid="_x0000_s1059" style="position:absolute;flip:x;visibility:visible;mso-wrap-style:square" from="38991,44167" to="42331,44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"/>
                  <v:line id="Line 39" o:spid="_x0000_s1060" style="position:absolute;visibility:visible;mso-wrap-style:square" from="38991,44167" to="38991,776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"/>
                  <v:line id="Line 40" o:spid="_x0000_s1061" style="position:absolute;flip:x;visibility:visible;mso-wrap-style:square" from="25275,77724" to="38991,77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">
                    <v:stroke endarrow="block"/>
                  </v:line>
                  <v:shape id="Text Box 41" o:spid="_x0000_s1062" type="#_x0000_t202" style="position:absolute;left:37869;top:41751;width:5715;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" stroked="f">
                    <v:textbox>
                      <w:txbxContent>
                        <w:p w14:paraId="659E56BA" w14:textId="77777777" w:rsidR="007915B9" w:rsidRDefault="007915B9" w:rsidP="002111C6">
                          <w:r>
                            <w:t>YES</w:t>
                          </w:r>
                        </w:p>
                      </w:txbxContent>
                    </v:textbox>
                  </v:shape>
                  <v:shape id="Text Box 42" o:spid="_x0000_s1063" type="#_x0000_t202" style="position:absolute;top:24067;width:465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" stroked="f">
                    <v:textbox>
                      <w:txbxContent>
                        <w:p w14:paraId="603845C4" w14:textId="77777777" w:rsidR="007915B9" w:rsidRDefault="007915B9" w:rsidP="002111C6">
                          <w:r>
                            <w:t>YES</w:t>
                          </w:r>
                        </w:p>
                      </w:txbxContent>
                    </v:textbox>
                  </v:shape>
                  <v:shape id="Text Box 43" o:spid="_x0000_s1064" type="#_x0000_t202" style="position:absolute;left:25189;top:49601;width:5715;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" stroked="f">
                    <v:textbox>
                      <w:txbxContent>
                        <w:p w14:paraId="5504FF9A" w14:textId="77777777" w:rsidR="007915B9" w:rsidRDefault="007915B9" w:rsidP="002111C6">
                          <w:r>
                            <w:t>NO</w:t>
                          </w:r>
                        </w:p>
                      </w:txbxContent>
                    </v:textbox>
                  </v:shape>
                  <v:shape id="Text Box 44" o:spid="_x0000_s1065" type="#_x0000_t202" style="position:absolute;left:26310;top:64870;width:5715;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" stroked="f">
                    <v:textbox>
                      <w:txbxContent>
                        <w:p w14:paraId="7D2DF0DB" w14:textId="77777777" w:rsidR="007915B9" w:rsidRDefault="007915B9" w:rsidP="002111C6">
                          <w:r>
                            <w:t>NO</w:t>
                          </w:r>
                        </w:p>
                      </w:txbxContent>
                    </v:textbox>
                  </v:shape>
                  <v:shape id="Text Box 45" o:spid="_x0000_s1066" type="#_x0000_t202" style="position:absolute;left:33211;width:26289;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">
                    <v:textbox>
                      <w:txbxContent>
                        <w:p w14:paraId="07BAEE2F" w14:textId="77777777" w:rsidR="007915B9" w:rsidRPr="001A61D6" w:rsidRDefault="007915B9" w:rsidP="002111C6">
                          <w:pPr>
                            <w:jc w:val="center"/>
                            <w:rPr>
                              <w:rFonts w:cs="Arial"/>
                              <w:b/>
                              <w:bCs/>
                              <w:sz w:val="20"/>
                              <w:szCs w:val="20"/>
                            </w:rPr>
                          </w:pPr>
                          <w:r w:rsidRPr="001A61D6">
                            <w:rPr>
                              <w:rFonts w:cs="Arial"/>
                              <w:b/>
                              <w:bCs/>
                              <w:sz w:val="20"/>
                              <w:szCs w:val="20"/>
                            </w:rPr>
                            <w:t>IF EXCEPTIONAL CIRCUMSTANCES APPLY (E.G. CRIMINAL ACTIVITY)</w:t>
                          </w:r>
                        </w:p>
                      </w:txbxContent>
                    </v:textbox>
                  </v:shape>
                  <v:line id="Line 34" o:spid="_x0000_s1067" style="position:absolute;visibility:visible;mso-wrap-style:square" from="4658,24930" to="4658,775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"/>
                  <v:line id="Line 12" o:spid="_x0000_s1068" style="position:absolute;flip:y;visibility:visible;mso-wrap-style:square" from="29847,13716" to="29847,53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"/>
                  <v:shape id="Text Box 21" o:spid="_x0000_s1069" type="#_x0000_t202" style="position:absolute;left:42355;top:41148;width:17145;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">
                    <v:textbox>
                      <w:txbxContent>
                        <w:p w14:paraId="059AEFC9" w14:textId="77777777" w:rsidR="007915B9" w:rsidRDefault="007915B9" w:rsidP="002111C6">
                          <w:pPr>
                            <w:pStyle w:val="BodyText"/>
                          </w:pPr>
                          <w:r>
                            <w:t>Has the matter been resolved within the timescale?</w:t>
                          </w:r>
                        </w:p>
                      </w:txbxContent>
                    </v:textbox>
                  </v:shape>
                  <v:shape id="Text Box 17" o:spid="_x0000_s1070" type="#_x0000_t202" style="position:absolute;left:8108;top:47445;width:17145;height:1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">
                    <v:textbox>
                      <w:txbxContent>
                        <w:p w14:paraId="6F68A581" w14:textId="77777777" w:rsidR="007915B9" w:rsidRDefault="007915B9" w:rsidP="002111C6">
                          <w:pPr>
                            <w:pStyle w:val="BodyText"/>
                          </w:pPr>
                          <w:r>
                            <w:t>Has response to formal letter been received with 20 working days giving proposals to rectify the problems within the timescale?</w:t>
                          </w:r>
                        </w:p>
                      </w:txbxContent>
                    </v:textbox>
                  </v:shape>
                </v:group>
                <v:line id="Line 9" o:spid="_x0000_s1071" style="position:absolute;visibility:visible;mso-wrap-style:square" from="4667,24955" to="8087,249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LSoxQAAANoAAAAPAAAAZHJzL2Rvd25yZXYueG1sRI9Pa8JA&#10;FMTvhX6H5Qm91Y1tC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CeWLSoxQAAANoAAAAP&#10;AAAAAAAAAAAAAAAAAAcCAABkcnMvZG93bnJldi54bWxQSwUGAAAAAAMAAwC3AAAA+QIAAAAA&#10;"/>
              </v:group>
            </w:pict>
          </mc:Fallback>
        </mc:AlternateContent>
      </w:r>
      <w:r w:rsidR="00456C32">
        <w:br w:type="page"/>
      </w:r>
    </w:p>
    <w:p w14:paraId="5E429E9B" w14:textId="70D65C16" w:rsidR="000138DD" w:rsidRPr="00646F95" w:rsidRDefault="000138DD" w:rsidP="000138DD">
      <w:pPr>
        <w:pStyle w:val="AppendixHeader"/>
        <w:rPr>
          <w:rFonts w:ascii="Calibri" w:hAnsi="Calibri" w:cs="Calibri"/>
          <w:color w:val="auto"/>
          <w:sz w:val="28"/>
          <w:szCs w:val="28"/>
        </w:rPr>
      </w:pPr>
      <w:r w:rsidRPr="00646F95">
        <w:rPr>
          <w:rFonts w:ascii="Calibri" w:hAnsi="Calibri" w:cs="Calibri"/>
          <w:color w:val="auto"/>
          <w:sz w:val="28"/>
          <w:szCs w:val="28"/>
        </w:rPr>
        <w:lastRenderedPageBreak/>
        <w:t>APPENDIX K (</w:t>
      </w:r>
      <w:r w:rsidR="008B5844">
        <w:rPr>
          <w:rFonts w:ascii="Calibri" w:hAnsi="Calibri" w:cs="Calibri"/>
          <w:color w:val="auto"/>
          <w:sz w:val="28"/>
          <w:szCs w:val="28"/>
        </w:rPr>
        <w:t>February 202</w:t>
      </w:r>
      <w:r w:rsidR="00F00627">
        <w:rPr>
          <w:rFonts w:ascii="Calibri" w:hAnsi="Calibri" w:cs="Calibri"/>
          <w:color w:val="auto"/>
          <w:sz w:val="28"/>
          <w:szCs w:val="28"/>
        </w:rPr>
        <w:t>6</w:t>
      </w:r>
      <w:r w:rsidRPr="00646F95">
        <w:rPr>
          <w:rFonts w:ascii="Calibri" w:hAnsi="Calibri" w:cs="Calibri"/>
          <w:color w:val="auto"/>
          <w:sz w:val="28"/>
          <w:szCs w:val="28"/>
        </w:rPr>
        <w:t>)</w:t>
      </w:r>
    </w:p>
    <w:p w14:paraId="3CCB9A84" w14:textId="77777777" w:rsidR="000138DD" w:rsidRDefault="000138DD" w:rsidP="000138DD">
      <w:pPr>
        <w:jc w:val="both"/>
        <w:rPr>
          <w:rFonts w:ascii="Verdana" w:hAnsi="Verdana"/>
          <w:b/>
        </w:rPr>
      </w:pPr>
    </w:p>
    <w:p w14:paraId="69F39D9B" w14:textId="77777777" w:rsidR="000138DD" w:rsidRPr="00646F95" w:rsidRDefault="000138DD" w:rsidP="000138DD">
      <w:pPr>
        <w:jc w:val="center"/>
        <w:rPr>
          <w:rFonts w:ascii="Calibri" w:hAnsi="Calibri" w:cs="Calibri"/>
          <w:b/>
          <w:sz w:val="24"/>
          <w:szCs w:val="24"/>
        </w:rPr>
      </w:pPr>
      <w:r w:rsidRPr="00646F95">
        <w:rPr>
          <w:rFonts w:ascii="Calibri" w:hAnsi="Calibri" w:cs="Calibri"/>
          <w:b/>
          <w:sz w:val="24"/>
          <w:szCs w:val="24"/>
        </w:rPr>
        <w:t>POLICE LETTER TO CUSTOMER ON COMPLETION OF INSTALLATION</w:t>
      </w:r>
    </w:p>
    <w:p w14:paraId="41F2337A" w14:textId="77777777" w:rsidR="000138DD" w:rsidRPr="00646F95" w:rsidRDefault="000138DD" w:rsidP="000138DD">
      <w:pPr>
        <w:jc w:val="center"/>
        <w:rPr>
          <w:rFonts w:ascii="Calibri" w:hAnsi="Calibri" w:cs="Calibri"/>
          <w:b/>
          <w:sz w:val="24"/>
          <w:szCs w:val="24"/>
        </w:rPr>
      </w:pPr>
    </w:p>
    <w:p w14:paraId="03ADA5F1" w14:textId="2159D629" w:rsidR="000138DD" w:rsidRPr="00646F95" w:rsidRDefault="00CE577C" w:rsidP="000138DD">
      <w:pPr>
        <w:rPr>
          <w:rFonts w:ascii="Calibri" w:hAnsi="Calibri" w:cs="Calibri"/>
        </w:rPr>
      </w:pPr>
      <w:r>
        <w:rPr>
          <w:rFonts w:ascii="Calibri" w:hAnsi="Calibri" w:cs="Calibri"/>
        </w:rPr>
        <w:t>To whom it may concern,</w:t>
      </w:r>
    </w:p>
    <w:p w14:paraId="37C3C121" w14:textId="77777777" w:rsidR="000138DD" w:rsidRPr="00646F95" w:rsidRDefault="000138DD" w:rsidP="000138DD">
      <w:pPr>
        <w:rPr>
          <w:rFonts w:ascii="Calibri" w:hAnsi="Calibri" w:cs="Calibri"/>
          <w:b/>
          <w:u w:val="single"/>
        </w:rPr>
      </w:pPr>
    </w:p>
    <w:p w14:paraId="6BD4D9C4" w14:textId="6E35D546" w:rsidR="000138DD" w:rsidRPr="00646F95" w:rsidRDefault="000138DD" w:rsidP="000138DD">
      <w:pPr>
        <w:rPr>
          <w:rFonts w:ascii="Calibri" w:hAnsi="Calibri" w:cs="Calibri"/>
        </w:rPr>
      </w:pPr>
      <w:r w:rsidRPr="00646F95">
        <w:rPr>
          <w:rFonts w:ascii="Calibri" w:hAnsi="Calibri" w:cs="Calibri"/>
        </w:rPr>
        <w:t>We are pleased to note that you are having a security system installed at your premises. Every possible attention is paid to calls emanating from such systems but in this connection we must seek your co-operation on the following important matters. Failure to comply with any of the following conditions may result in the police withdrawing response to your system.</w:t>
      </w:r>
    </w:p>
    <w:p w14:paraId="070F4EDC" w14:textId="77777777" w:rsidR="000138DD" w:rsidRPr="00646F95" w:rsidRDefault="000138DD" w:rsidP="000138DD">
      <w:pPr>
        <w:rPr>
          <w:rFonts w:ascii="Calibri" w:hAnsi="Calibri" w:cs="Calibri"/>
        </w:rPr>
      </w:pPr>
    </w:p>
    <w:p w14:paraId="7151007F" w14:textId="77777777" w:rsidR="000138DD" w:rsidRPr="00646F95" w:rsidRDefault="000138DD" w:rsidP="000138DD">
      <w:pPr>
        <w:rPr>
          <w:rFonts w:ascii="Calibri" w:hAnsi="Calibri" w:cs="Calibri"/>
        </w:rPr>
      </w:pPr>
      <w:r w:rsidRPr="00646F95">
        <w:rPr>
          <w:rFonts w:ascii="Calibri" w:hAnsi="Calibri" w:cs="Calibri"/>
        </w:rPr>
        <w:t>1.</w:t>
      </w:r>
      <w:r w:rsidRPr="00646F95">
        <w:rPr>
          <w:rFonts w:ascii="Calibri" w:hAnsi="Calibri" w:cs="Calibri"/>
        </w:rPr>
        <w:tab/>
        <w:t>FALSE ALARMS</w:t>
      </w:r>
    </w:p>
    <w:p w14:paraId="4B8CF947" w14:textId="77777777" w:rsidR="000138DD" w:rsidRPr="00646F95" w:rsidRDefault="000138DD" w:rsidP="000138DD">
      <w:pPr>
        <w:rPr>
          <w:rFonts w:ascii="Calibri" w:hAnsi="Calibri" w:cs="Calibri"/>
        </w:rPr>
      </w:pPr>
    </w:p>
    <w:p w14:paraId="7A43FD6B" w14:textId="77777777" w:rsidR="000138DD" w:rsidRPr="00646F95" w:rsidRDefault="000138DD" w:rsidP="000138DD">
      <w:pPr>
        <w:rPr>
          <w:rFonts w:ascii="Calibri" w:hAnsi="Calibri" w:cs="Calibri"/>
        </w:rPr>
      </w:pPr>
      <w:r w:rsidRPr="00646F95">
        <w:rPr>
          <w:rFonts w:ascii="Calibri" w:hAnsi="Calibri" w:cs="Calibri"/>
        </w:rPr>
        <w:t>Because of the considerable amount of time expended attending false calls, the police have adopted the following requirements:</w:t>
      </w:r>
    </w:p>
    <w:p w14:paraId="1D5DEFE7" w14:textId="77777777" w:rsidR="000138DD" w:rsidRPr="00646F95" w:rsidRDefault="000138DD" w:rsidP="000138DD">
      <w:pPr>
        <w:rPr>
          <w:rFonts w:ascii="Calibri" w:hAnsi="Calibri" w:cs="Calibri"/>
        </w:rPr>
      </w:pPr>
    </w:p>
    <w:p w14:paraId="37C9387A" w14:textId="6289BF6C" w:rsidR="000138DD" w:rsidRPr="00646F95" w:rsidRDefault="000138DD" w:rsidP="00EA3E7F">
      <w:pPr>
        <w:numPr>
          <w:ilvl w:val="0"/>
          <w:numId w:val="23"/>
        </w:numPr>
        <w:rPr>
          <w:rFonts w:ascii="Calibri" w:hAnsi="Calibri" w:cs="Calibri"/>
        </w:rPr>
      </w:pPr>
      <w:r w:rsidRPr="00646F95">
        <w:rPr>
          <w:rFonts w:ascii="Calibri" w:hAnsi="Calibri" w:cs="Calibri"/>
        </w:rPr>
        <w:t xml:space="preserve">Every user having a system which produces </w:t>
      </w:r>
      <w:r w:rsidR="00D15E89">
        <w:rPr>
          <w:rFonts w:ascii="Calibri" w:hAnsi="Calibri" w:cs="Calibri"/>
        </w:rPr>
        <w:t xml:space="preserve">two </w:t>
      </w:r>
      <w:r w:rsidRPr="00646F95">
        <w:rPr>
          <w:rFonts w:ascii="Calibri" w:hAnsi="Calibri" w:cs="Calibri"/>
        </w:rPr>
        <w:t>false</w:t>
      </w:r>
      <w:r w:rsidR="0005334E">
        <w:rPr>
          <w:rFonts w:ascii="Calibri" w:hAnsi="Calibri" w:cs="Calibri"/>
        </w:rPr>
        <w:t xml:space="preserve"> intruder alarm system</w:t>
      </w:r>
      <w:r w:rsidRPr="00646F95">
        <w:rPr>
          <w:rFonts w:ascii="Calibri" w:hAnsi="Calibri" w:cs="Calibri"/>
        </w:rPr>
        <w:t xml:space="preserve"> calls</w:t>
      </w:r>
      <w:r w:rsidR="00B13115">
        <w:rPr>
          <w:rFonts w:ascii="Calibri" w:hAnsi="Calibri" w:cs="Calibri"/>
        </w:rPr>
        <w:t xml:space="preserve"> (one for Hold-Up)</w:t>
      </w:r>
      <w:r w:rsidRPr="00646F95">
        <w:rPr>
          <w:rFonts w:ascii="Calibri" w:hAnsi="Calibri" w:cs="Calibri"/>
        </w:rPr>
        <w:t xml:space="preserve"> within a rolling 12 month period, shall be served with a notice requiring action to be taken to prevent further false calls.  </w:t>
      </w:r>
    </w:p>
    <w:p w14:paraId="3D8865B4" w14:textId="77777777" w:rsidR="000138DD" w:rsidRPr="00646F95" w:rsidRDefault="000138DD" w:rsidP="000138DD">
      <w:pPr>
        <w:rPr>
          <w:rFonts w:ascii="Calibri" w:hAnsi="Calibri" w:cs="Calibri"/>
        </w:rPr>
      </w:pPr>
    </w:p>
    <w:p w14:paraId="34B28BE0" w14:textId="60D72608" w:rsidR="000138DD" w:rsidRPr="00646F95" w:rsidRDefault="000138DD" w:rsidP="00EA3E7F">
      <w:pPr>
        <w:numPr>
          <w:ilvl w:val="0"/>
          <w:numId w:val="23"/>
        </w:numPr>
        <w:rPr>
          <w:rFonts w:ascii="Calibri" w:hAnsi="Calibri" w:cs="Calibri"/>
        </w:rPr>
      </w:pPr>
      <w:r w:rsidRPr="00646F95">
        <w:rPr>
          <w:rFonts w:ascii="Calibri" w:hAnsi="Calibri" w:cs="Calibri"/>
        </w:rPr>
        <w:t xml:space="preserve">Should </w:t>
      </w:r>
      <w:r w:rsidR="00D15E89">
        <w:rPr>
          <w:rFonts w:ascii="Calibri" w:hAnsi="Calibri" w:cs="Calibri"/>
        </w:rPr>
        <w:t>three</w:t>
      </w:r>
      <w:r w:rsidRPr="00646F95">
        <w:rPr>
          <w:rFonts w:ascii="Calibri" w:hAnsi="Calibri" w:cs="Calibri"/>
        </w:rPr>
        <w:t xml:space="preserve"> (</w:t>
      </w:r>
      <w:r w:rsidR="00D15E89">
        <w:rPr>
          <w:rFonts w:ascii="Calibri" w:hAnsi="Calibri" w:cs="Calibri"/>
        </w:rPr>
        <w:t>two</w:t>
      </w:r>
      <w:r w:rsidRPr="00646F95">
        <w:rPr>
          <w:rFonts w:ascii="Calibri" w:hAnsi="Calibri" w:cs="Calibri"/>
        </w:rPr>
        <w:t xml:space="preserve"> for Hold-Up) such calls be received within any rolling 12 month period, police response will be withdrawn. Response may be reinstated if remedial action has been taken to rectify the fault, or when the system has achieved </w:t>
      </w:r>
      <w:r w:rsidR="00B13115">
        <w:rPr>
          <w:rFonts w:ascii="Calibri" w:hAnsi="Calibri" w:cs="Calibri"/>
        </w:rPr>
        <w:t>three</w:t>
      </w:r>
      <w:r w:rsidRPr="00646F95">
        <w:rPr>
          <w:rFonts w:ascii="Calibri" w:hAnsi="Calibri" w:cs="Calibri"/>
        </w:rPr>
        <w:t xml:space="preserve"> months free of false calls. In the event of restoration of response being delayed for more than </w:t>
      </w:r>
      <w:r w:rsidR="00B13115">
        <w:rPr>
          <w:rFonts w:ascii="Calibri" w:hAnsi="Calibri" w:cs="Calibri"/>
        </w:rPr>
        <w:t>six</w:t>
      </w:r>
      <w:r w:rsidRPr="00646F95">
        <w:rPr>
          <w:rFonts w:ascii="Calibri" w:hAnsi="Calibri" w:cs="Calibri"/>
        </w:rPr>
        <w:t xml:space="preserve"> months, the URN will be deleted. If the URN is for a combined Intruder/Hold-Up Alarm, only the element that is off response will be withdrawn.</w:t>
      </w:r>
    </w:p>
    <w:p w14:paraId="40ACCFEA" w14:textId="77777777" w:rsidR="000138DD" w:rsidRPr="00646F95" w:rsidRDefault="000138DD" w:rsidP="000138DD">
      <w:pPr>
        <w:rPr>
          <w:rFonts w:ascii="Calibri" w:hAnsi="Calibri" w:cs="Calibri"/>
        </w:rPr>
      </w:pPr>
    </w:p>
    <w:p w14:paraId="40B11F0C" w14:textId="77777777" w:rsidR="000138DD" w:rsidRPr="00646F95" w:rsidRDefault="000138DD" w:rsidP="000138DD">
      <w:pPr>
        <w:rPr>
          <w:rFonts w:ascii="Calibri" w:hAnsi="Calibri" w:cs="Calibri"/>
        </w:rPr>
      </w:pPr>
      <w:r w:rsidRPr="00646F95">
        <w:rPr>
          <w:rFonts w:ascii="Calibri" w:hAnsi="Calibri" w:cs="Calibri"/>
        </w:rPr>
        <w:t>Will you therefore please ensure that those involved in the operation of your security system are familiar with its functions and are informed of the importance of avoiding its accidental operation.  Also, in the event of technical faults, please inform your system maintenance company as soon as possible after the fault has become apparent.</w:t>
      </w:r>
    </w:p>
    <w:p w14:paraId="6600DD6F" w14:textId="77777777" w:rsidR="000138DD" w:rsidRPr="00646F95" w:rsidRDefault="000138DD" w:rsidP="000138DD">
      <w:pPr>
        <w:rPr>
          <w:rFonts w:ascii="Calibri" w:hAnsi="Calibri" w:cs="Calibri"/>
        </w:rPr>
      </w:pPr>
    </w:p>
    <w:p w14:paraId="4A3BCF81" w14:textId="77777777" w:rsidR="000138DD" w:rsidRPr="00646F95" w:rsidRDefault="000138DD" w:rsidP="000138DD">
      <w:pPr>
        <w:rPr>
          <w:rFonts w:ascii="Calibri" w:hAnsi="Calibri" w:cs="Calibri"/>
        </w:rPr>
      </w:pPr>
      <w:r w:rsidRPr="00646F95">
        <w:rPr>
          <w:rFonts w:ascii="Calibri" w:hAnsi="Calibri" w:cs="Calibri"/>
        </w:rPr>
        <w:t>Ensure that the maintaining alarm company or the alarm receiving centre is informed before commencement of any building or electrical work that may affect the operation of the intruder or hold-up system.</w:t>
      </w:r>
    </w:p>
    <w:p w14:paraId="73945C14" w14:textId="77777777" w:rsidR="000138DD" w:rsidRPr="00646F95" w:rsidRDefault="000138DD" w:rsidP="000138DD">
      <w:pPr>
        <w:rPr>
          <w:rFonts w:ascii="Calibri" w:hAnsi="Calibri" w:cs="Calibri"/>
        </w:rPr>
      </w:pPr>
    </w:p>
    <w:p w14:paraId="1D9D71C4" w14:textId="77777777" w:rsidR="000138DD" w:rsidRPr="00646F95" w:rsidRDefault="000138DD" w:rsidP="000138DD">
      <w:pPr>
        <w:rPr>
          <w:rFonts w:ascii="Calibri" w:hAnsi="Calibri" w:cs="Calibri"/>
        </w:rPr>
      </w:pPr>
      <w:r w:rsidRPr="00646F95">
        <w:rPr>
          <w:rFonts w:ascii="Calibri" w:hAnsi="Calibri" w:cs="Calibri"/>
        </w:rPr>
        <w:t>2.</w:t>
      </w:r>
      <w:r w:rsidRPr="00646F95">
        <w:rPr>
          <w:rFonts w:ascii="Calibri" w:hAnsi="Calibri" w:cs="Calibri"/>
        </w:rPr>
        <w:tab/>
        <w:t>KEYHOLDERS</w:t>
      </w:r>
    </w:p>
    <w:p w14:paraId="3C22217A" w14:textId="77777777" w:rsidR="000138DD" w:rsidRPr="00646F95" w:rsidRDefault="000138DD" w:rsidP="000138DD">
      <w:pPr>
        <w:rPr>
          <w:rFonts w:ascii="Calibri" w:hAnsi="Calibri" w:cs="Calibri"/>
        </w:rPr>
      </w:pPr>
    </w:p>
    <w:p w14:paraId="046B24C8" w14:textId="0DE71CF4" w:rsidR="000138DD" w:rsidRPr="00646F95" w:rsidRDefault="000138DD" w:rsidP="000138DD">
      <w:pPr>
        <w:rPr>
          <w:rFonts w:ascii="Calibri" w:hAnsi="Calibri" w:cs="Calibri"/>
        </w:rPr>
      </w:pPr>
      <w:r w:rsidRPr="00646F95">
        <w:rPr>
          <w:rFonts w:ascii="Calibri" w:hAnsi="Calibri" w:cs="Calibri"/>
        </w:rPr>
        <w:t xml:space="preserve">You should provide your alarm company with at least </w:t>
      </w:r>
      <w:r w:rsidR="00F237BA">
        <w:rPr>
          <w:rFonts w:ascii="Calibri" w:hAnsi="Calibri" w:cs="Calibri"/>
        </w:rPr>
        <w:t>two</w:t>
      </w:r>
      <w:r w:rsidRPr="00646F95">
        <w:rPr>
          <w:rFonts w:ascii="Calibri" w:hAnsi="Calibri" w:cs="Calibri"/>
        </w:rPr>
        <w:t xml:space="preserve"> keyholders for your premises. These keyholders shall be trained to operate the alarm, be contactable by telephone, have adequate means of transport to attend the premises at all hours, shall have access to all relevant parts of the premises and able to attend the premises within a 20 minute period. A key safe product is not to be used as an alternative to a keyholder.</w:t>
      </w:r>
    </w:p>
    <w:p w14:paraId="1D6ECFDF" w14:textId="77777777" w:rsidR="000138DD" w:rsidRPr="00646F95" w:rsidRDefault="000138DD" w:rsidP="000138DD">
      <w:pPr>
        <w:rPr>
          <w:rFonts w:ascii="Calibri" w:hAnsi="Calibri" w:cs="Calibri"/>
        </w:rPr>
      </w:pPr>
    </w:p>
    <w:p w14:paraId="3F294EDE" w14:textId="77777777" w:rsidR="000138DD" w:rsidRDefault="000138DD" w:rsidP="000138DD">
      <w:pPr>
        <w:spacing w:line="240" w:lineRule="atLeast"/>
        <w:rPr>
          <w:rFonts w:ascii="Calibri" w:hAnsi="Calibri" w:cs="Calibri"/>
        </w:rPr>
      </w:pPr>
      <w:r w:rsidRPr="00646F95">
        <w:rPr>
          <w:rFonts w:ascii="Calibri" w:hAnsi="Calibri" w:cs="Calibri"/>
        </w:rPr>
        <w:t>If a keyholder is not available for any reason (e.g. sickness, holiday) a replacement must be provided to cover for any keyholder unavailability.</w:t>
      </w:r>
    </w:p>
    <w:p w14:paraId="778F5C15" w14:textId="77777777" w:rsidR="006C1E56" w:rsidRDefault="006C1E56" w:rsidP="000138DD">
      <w:pPr>
        <w:spacing w:line="240" w:lineRule="atLeast"/>
        <w:rPr>
          <w:rFonts w:ascii="Calibri" w:hAnsi="Calibri" w:cs="Calibri"/>
        </w:rPr>
      </w:pPr>
    </w:p>
    <w:p w14:paraId="2D09AC79" w14:textId="3DA03828" w:rsidR="006C1E56" w:rsidRPr="00646F95" w:rsidRDefault="0042669E" w:rsidP="006C1E56">
      <w:pPr>
        <w:rPr>
          <w:rFonts w:ascii="Calibri" w:hAnsi="Calibri" w:cs="Calibri"/>
        </w:rPr>
      </w:pPr>
      <w:r>
        <w:rPr>
          <w:rFonts w:ascii="Calibri" w:hAnsi="Calibri" w:cs="Calibri"/>
        </w:rPr>
        <w:t>Please note</w:t>
      </w:r>
      <w:r w:rsidR="00B858E3">
        <w:rPr>
          <w:rFonts w:ascii="Calibri" w:hAnsi="Calibri" w:cs="Calibri"/>
        </w:rPr>
        <w:t xml:space="preserve"> </w:t>
      </w:r>
      <w:r w:rsidR="006C1E56" w:rsidRPr="00646F95">
        <w:rPr>
          <w:rFonts w:ascii="Calibri" w:hAnsi="Calibri" w:cs="Calibri"/>
        </w:rPr>
        <w:t>that police personnel may have to be withdrawn from the premises before the arrival of a keyholder. In this case</w:t>
      </w:r>
      <w:r w:rsidR="00321C42">
        <w:rPr>
          <w:rFonts w:ascii="Calibri" w:hAnsi="Calibri" w:cs="Calibri"/>
        </w:rPr>
        <w:t>,</w:t>
      </w:r>
      <w:r w:rsidR="006C1E56" w:rsidRPr="00646F95">
        <w:rPr>
          <w:rFonts w:ascii="Calibri" w:hAnsi="Calibri" w:cs="Calibri"/>
        </w:rPr>
        <w:t xml:space="preserve"> the keyholder may contact the police and ask them to re-attend if there is evidence of an offence.</w:t>
      </w:r>
    </w:p>
    <w:p w14:paraId="2EC35E9C" w14:textId="77777777" w:rsidR="000138DD" w:rsidRPr="00646F95" w:rsidRDefault="000138DD" w:rsidP="000138DD">
      <w:pPr>
        <w:rPr>
          <w:rFonts w:ascii="Calibri" w:hAnsi="Calibri" w:cs="Calibri"/>
        </w:rPr>
      </w:pPr>
    </w:p>
    <w:p w14:paraId="181156D9" w14:textId="77777777" w:rsidR="000138DD" w:rsidRPr="00646F95" w:rsidRDefault="000138DD" w:rsidP="000138DD">
      <w:pPr>
        <w:rPr>
          <w:rFonts w:ascii="Calibri" w:hAnsi="Calibri" w:cs="Calibri"/>
        </w:rPr>
      </w:pPr>
      <w:r w:rsidRPr="00646F95">
        <w:rPr>
          <w:rFonts w:ascii="Calibri" w:hAnsi="Calibri" w:cs="Calibri"/>
        </w:rPr>
        <w:lastRenderedPageBreak/>
        <w:t>3.</w:t>
      </w:r>
      <w:r w:rsidRPr="00646F95">
        <w:rPr>
          <w:rFonts w:ascii="Calibri" w:hAnsi="Calibri" w:cs="Calibri"/>
        </w:rPr>
        <w:tab/>
        <w:t>NOISE NUISANCE</w:t>
      </w:r>
    </w:p>
    <w:p w14:paraId="6C3D83F1" w14:textId="77777777" w:rsidR="000138DD" w:rsidRPr="00646F95" w:rsidRDefault="000138DD" w:rsidP="000138DD">
      <w:pPr>
        <w:rPr>
          <w:rFonts w:ascii="Calibri" w:hAnsi="Calibri" w:cs="Calibri"/>
        </w:rPr>
      </w:pPr>
    </w:p>
    <w:p w14:paraId="0EFBAED6" w14:textId="611F51A4" w:rsidR="000138DD" w:rsidRPr="00646F95" w:rsidRDefault="000138DD" w:rsidP="000138DD">
      <w:pPr>
        <w:rPr>
          <w:rFonts w:ascii="Calibri" w:hAnsi="Calibri" w:cs="Calibri"/>
        </w:rPr>
      </w:pPr>
      <w:r w:rsidRPr="00646F95">
        <w:rPr>
          <w:rFonts w:ascii="Calibri" w:hAnsi="Calibri" w:cs="Calibri"/>
        </w:rPr>
        <w:t xml:space="preserve">Your attention </w:t>
      </w:r>
      <w:r w:rsidRPr="000C2056">
        <w:rPr>
          <w:rFonts w:ascii="Calibri" w:hAnsi="Calibri" w:cs="Calibri"/>
        </w:rPr>
        <w:t>is also drawn to the</w:t>
      </w:r>
      <w:r w:rsidR="000C2056" w:rsidRPr="000C2056">
        <w:rPr>
          <w:rFonts w:ascii="Calibri" w:hAnsi="Calibri" w:cs="Calibri"/>
        </w:rPr>
        <w:t xml:space="preserve"> Clean Neighbourhoods and Environment Act 2005 and</w:t>
      </w:r>
      <w:r w:rsidRPr="000C2056">
        <w:rPr>
          <w:rFonts w:ascii="Calibri" w:hAnsi="Calibri" w:cs="Calibri"/>
        </w:rPr>
        <w:t xml:space="preserve"> The Environmental Protection Act 1990. This includes</w:t>
      </w:r>
      <w:r w:rsidRPr="00646F95">
        <w:rPr>
          <w:rFonts w:ascii="Calibri" w:hAnsi="Calibri" w:cs="Calibri"/>
        </w:rPr>
        <w:t xml:space="preserve"> a 20 minute limit on the operation of audible warning devices.</w:t>
      </w:r>
    </w:p>
    <w:p w14:paraId="686F0C00" w14:textId="77777777" w:rsidR="000138DD" w:rsidRPr="00646F95" w:rsidRDefault="000138DD" w:rsidP="000138DD">
      <w:pPr>
        <w:rPr>
          <w:rFonts w:ascii="Calibri" w:hAnsi="Calibri" w:cs="Calibri"/>
        </w:rPr>
      </w:pPr>
    </w:p>
    <w:p w14:paraId="072C480D" w14:textId="77777777" w:rsidR="000138DD" w:rsidRPr="00646F95" w:rsidRDefault="000138DD" w:rsidP="000138DD">
      <w:pPr>
        <w:rPr>
          <w:rFonts w:ascii="Calibri" w:hAnsi="Calibri" w:cs="Calibri"/>
        </w:rPr>
      </w:pPr>
      <w:r w:rsidRPr="00646F95">
        <w:rPr>
          <w:rFonts w:ascii="Calibri" w:hAnsi="Calibri" w:cs="Calibri"/>
        </w:rPr>
        <w:t>4.</w:t>
      </w:r>
      <w:r w:rsidRPr="00646F95">
        <w:rPr>
          <w:rFonts w:ascii="Calibri" w:hAnsi="Calibri" w:cs="Calibri"/>
        </w:rPr>
        <w:tab/>
        <w:t>HOLD-UP ALARMS (HUA)</w:t>
      </w:r>
    </w:p>
    <w:p w14:paraId="48D4CB5A" w14:textId="77777777" w:rsidR="000138DD" w:rsidRPr="00646F95" w:rsidRDefault="000138DD" w:rsidP="000138DD">
      <w:pPr>
        <w:rPr>
          <w:rFonts w:ascii="Calibri" w:hAnsi="Calibri" w:cs="Calibri"/>
        </w:rPr>
      </w:pPr>
    </w:p>
    <w:p w14:paraId="268A111E" w14:textId="4D924084" w:rsidR="000138DD" w:rsidRPr="00646F95" w:rsidRDefault="000138DD" w:rsidP="000138DD">
      <w:pPr>
        <w:rPr>
          <w:rFonts w:ascii="Calibri" w:hAnsi="Calibri" w:cs="Calibri"/>
        </w:rPr>
      </w:pPr>
      <w:r w:rsidRPr="00646F95">
        <w:rPr>
          <w:rFonts w:ascii="Calibri" w:hAnsi="Calibri" w:cs="Calibri"/>
        </w:rPr>
        <w:t>The police requirements for security systems states “</w:t>
      </w:r>
      <w:r w:rsidRPr="00646F95">
        <w:rPr>
          <w:rFonts w:ascii="Calibri" w:hAnsi="Calibri" w:cs="Calibri"/>
          <w:i/>
        </w:rPr>
        <w:t>HUAs may be operated to summon urgent police assistance when a person is</w:t>
      </w:r>
      <w:r w:rsidRPr="00AB282D">
        <w:rPr>
          <w:rFonts w:ascii="Calibri" w:hAnsi="Calibri" w:cs="Calibri"/>
          <w:i/>
          <w:iCs/>
        </w:rPr>
        <w:t xml:space="preserve"> </w:t>
      </w:r>
      <w:bookmarkStart w:id="24" w:name="_Hlk65076206"/>
      <w:r w:rsidR="001C590B" w:rsidRPr="00BA6229">
        <w:rPr>
          <w:rFonts w:ascii="Calibri" w:hAnsi="Calibri" w:cs="Calibri"/>
          <w:i/>
          <w:iCs/>
        </w:rPr>
        <w:t>threatened</w:t>
      </w:r>
      <w:r w:rsidR="001C590B" w:rsidRPr="009530B9">
        <w:rPr>
          <w:rFonts w:ascii="Calibri" w:hAnsi="Calibri" w:cs="Calibri"/>
        </w:rPr>
        <w:t xml:space="preserve"> </w:t>
      </w:r>
      <w:r w:rsidR="001C590B" w:rsidRPr="00BA6229">
        <w:rPr>
          <w:rFonts w:ascii="Calibri" w:hAnsi="Calibri" w:cs="Calibri"/>
          <w:i/>
          <w:iCs/>
        </w:rPr>
        <w:t xml:space="preserve">or is in fear of immediate personal violence </w:t>
      </w:r>
      <w:bookmarkEnd w:id="24"/>
      <w:r w:rsidR="001C590B" w:rsidRPr="00BA6229">
        <w:rPr>
          <w:rFonts w:ascii="Calibri" w:hAnsi="Calibri" w:cs="Calibri"/>
          <w:i/>
          <w:iCs/>
        </w:rPr>
        <w:t>or criminal act</w:t>
      </w:r>
      <w:r w:rsidR="00BD541B">
        <w:rPr>
          <w:rFonts w:ascii="Calibri" w:hAnsi="Calibri" w:cs="Calibri"/>
          <w:i/>
          <w:iCs/>
        </w:rPr>
        <w:t>.</w:t>
      </w:r>
      <w:r w:rsidRPr="00646F95">
        <w:rPr>
          <w:rFonts w:ascii="Calibri" w:hAnsi="Calibri" w:cs="Calibri"/>
        </w:rPr>
        <w:t xml:space="preserve">” However, in many instances HUAs are used where there is no threat to persons within a defined area. Without knowing the circumstances under which the HUAs are activated, the police must respond. You should be aware that in the current police security requirements, if you use the HUA twice within in a rolling 12 month period and there is no threat to persons in </w:t>
      </w:r>
      <w:r w:rsidR="00D72DB8">
        <w:rPr>
          <w:rFonts w:ascii="Calibri" w:hAnsi="Calibri" w:cs="Calibri"/>
        </w:rPr>
        <w:t>the</w:t>
      </w:r>
      <w:r w:rsidRPr="00646F95">
        <w:rPr>
          <w:rFonts w:ascii="Calibri" w:hAnsi="Calibri" w:cs="Calibri"/>
        </w:rPr>
        <w:t xml:space="preserve"> defined area, you may lose police response.</w:t>
      </w:r>
    </w:p>
    <w:p w14:paraId="19BF6213" w14:textId="77777777" w:rsidR="000138DD" w:rsidRPr="00646F95" w:rsidRDefault="000138DD" w:rsidP="000138DD">
      <w:pPr>
        <w:rPr>
          <w:rFonts w:ascii="Calibri" w:hAnsi="Calibri" w:cs="Calibri"/>
        </w:rPr>
      </w:pPr>
    </w:p>
    <w:p w14:paraId="5E2232E4" w14:textId="179B2EB1" w:rsidR="000138DD" w:rsidRPr="00646F95" w:rsidRDefault="000138DD" w:rsidP="000138DD">
      <w:pPr>
        <w:rPr>
          <w:rFonts w:ascii="Calibri" w:hAnsi="Calibri" w:cs="Calibri"/>
        </w:rPr>
      </w:pPr>
      <w:r w:rsidRPr="00646F95">
        <w:rPr>
          <w:rFonts w:ascii="Calibri" w:hAnsi="Calibri" w:cs="Calibri"/>
        </w:rPr>
        <w:t xml:space="preserve">Accidental misuse happens when staff are not trained in the use of HUAs, or visitors to the premises have access to the HUA and press it out of curiosity. It is important that the HUA is placed where members of the public cannot have access. </w:t>
      </w:r>
    </w:p>
    <w:p w14:paraId="61073350" w14:textId="77777777" w:rsidR="000138DD" w:rsidRPr="00646F95" w:rsidRDefault="000138DD" w:rsidP="000138DD">
      <w:pPr>
        <w:rPr>
          <w:rFonts w:ascii="Calibri" w:hAnsi="Calibri" w:cs="Calibri"/>
          <w:b/>
        </w:rPr>
      </w:pPr>
    </w:p>
    <w:p w14:paraId="6C485FC6" w14:textId="2245DDC6" w:rsidR="000138DD" w:rsidRPr="00646F95" w:rsidRDefault="000138DD" w:rsidP="000138DD">
      <w:pPr>
        <w:rPr>
          <w:rFonts w:ascii="Calibri" w:hAnsi="Calibri" w:cs="Calibri"/>
          <w:b/>
        </w:rPr>
      </w:pPr>
      <w:r w:rsidRPr="00646F95">
        <w:rPr>
          <w:rFonts w:ascii="Calibri" w:hAnsi="Calibri" w:cs="Calibri"/>
          <w:b/>
        </w:rPr>
        <w:t xml:space="preserve">Accidental misuse of your HUA system could cause you to lose police response. </w:t>
      </w:r>
      <w:r w:rsidR="005F25DC">
        <w:rPr>
          <w:rFonts w:ascii="Calibri" w:hAnsi="Calibri" w:cs="Calibri"/>
          <w:b/>
        </w:rPr>
        <w:t>Please</w:t>
      </w:r>
      <w:r w:rsidR="00612A5D">
        <w:rPr>
          <w:rFonts w:ascii="Calibri" w:hAnsi="Calibri" w:cs="Calibri"/>
          <w:b/>
        </w:rPr>
        <w:t xml:space="preserve"> ensure every possible precaution is taken to prevent </w:t>
      </w:r>
      <w:r w:rsidR="00B70B6D">
        <w:rPr>
          <w:rFonts w:ascii="Calibri" w:hAnsi="Calibri" w:cs="Calibri"/>
          <w:b/>
        </w:rPr>
        <w:t>false activations</w:t>
      </w:r>
      <w:r w:rsidR="00612A5D">
        <w:rPr>
          <w:rFonts w:ascii="Calibri" w:hAnsi="Calibri" w:cs="Calibri"/>
          <w:b/>
        </w:rPr>
        <w:t>.</w:t>
      </w:r>
      <w:r w:rsidR="005F25DC">
        <w:rPr>
          <w:rFonts w:ascii="Calibri" w:hAnsi="Calibri" w:cs="Calibri"/>
          <w:b/>
        </w:rPr>
        <w:t xml:space="preserve"> </w:t>
      </w:r>
    </w:p>
    <w:p w14:paraId="2F8F155C" w14:textId="77777777" w:rsidR="000138DD" w:rsidRPr="00646F95" w:rsidRDefault="000138DD" w:rsidP="000138DD">
      <w:pPr>
        <w:rPr>
          <w:rFonts w:ascii="Calibri" w:hAnsi="Calibri" w:cs="Calibri"/>
        </w:rPr>
      </w:pPr>
    </w:p>
    <w:p w14:paraId="54BCF2CF" w14:textId="77777777" w:rsidR="00B8073C" w:rsidRDefault="00B8073C" w:rsidP="00B8073C">
      <w:pPr>
        <w:spacing w:line="240" w:lineRule="atLeast"/>
        <w:ind w:left="720" w:hanging="720"/>
        <w:rPr>
          <w:rFonts w:ascii="Calibri" w:hAnsi="Calibri" w:cs="Calibri"/>
        </w:rPr>
      </w:pPr>
      <w:r>
        <w:rPr>
          <w:rFonts w:ascii="Calibri" w:hAnsi="Calibri" w:cs="Calibri"/>
        </w:rPr>
        <w:t>The following are examples of intentional but non-essential operation of a HUA activation;</w:t>
      </w:r>
    </w:p>
    <w:p w14:paraId="6FBBC1B1" w14:textId="77777777" w:rsidR="00B8073C" w:rsidRDefault="00B8073C" w:rsidP="00B8073C">
      <w:pPr>
        <w:spacing w:line="240" w:lineRule="atLeast"/>
        <w:rPr>
          <w:rFonts w:ascii="Calibri" w:hAnsi="Calibri" w:cs="Calibri"/>
        </w:rPr>
      </w:pPr>
    </w:p>
    <w:p w14:paraId="1102A2FB" w14:textId="77777777" w:rsidR="00B8073C" w:rsidRDefault="00B8073C" w:rsidP="007241F0">
      <w:pPr>
        <w:numPr>
          <w:ilvl w:val="0"/>
          <w:numId w:val="11"/>
        </w:numPr>
        <w:spacing w:line="240" w:lineRule="atLeast"/>
        <w:rPr>
          <w:rFonts w:ascii="Calibri" w:hAnsi="Calibri" w:cs="Calibri"/>
        </w:rPr>
      </w:pPr>
      <w:r>
        <w:rPr>
          <w:rFonts w:ascii="Calibri" w:hAnsi="Calibri" w:cs="Calibri"/>
        </w:rPr>
        <w:t>Forecourt drive off without payment for fuel.</w:t>
      </w:r>
    </w:p>
    <w:p w14:paraId="2D333E71" w14:textId="77777777" w:rsidR="00B8073C" w:rsidRDefault="00B8073C" w:rsidP="007241F0">
      <w:pPr>
        <w:numPr>
          <w:ilvl w:val="0"/>
          <w:numId w:val="11"/>
        </w:numPr>
        <w:spacing w:line="240" w:lineRule="atLeast"/>
        <w:rPr>
          <w:rFonts w:ascii="Calibri" w:hAnsi="Calibri" w:cs="Calibri"/>
        </w:rPr>
      </w:pPr>
      <w:r>
        <w:rPr>
          <w:rFonts w:ascii="Calibri" w:hAnsi="Calibri" w:cs="Calibri"/>
        </w:rPr>
        <w:t>Theft/shoplifting from a retail store with no threat of violence.</w:t>
      </w:r>
    </w:p>
    <w:p w14:paraId="21EF44ED" w14:textId="77777777" w:rsidR="00B8073C" w:rsidRDefault="00B8073C" w:rsidP="007241F0">
      <w:pPr>
        <w:numPr>
          <w:ilvl w:val="0"/>
          <w:numId w:val="11"/>
        </w:numPr>
        <w:spacing w:line="240" w:lineRule="atLeast"/>
        <w:rPr>
          <w:rFonts w:ascii="Calibri" w:hAnsi="Calibri" w:cs="Calibri"/>
        </w:rPr>
      </w:pPr>
      <w:r>
        <w:rPr>
          <w:rFonts w:ascii="Calibri" w:hAnsi="Calibri" w:cs="Calibri"/>
        </w:rPr>
        <w:t>Report of a fight or public order incident in progress.</w:t>
      </w:r>
    </w:p>
    <w:p w14:paraId="733403B3" w14:textId="77777777" w:rsidR="00B8073C" w:rsidRDefault="00B8073C" w:rsidP="007241F0">
      <w:pPr>
        <w:numPr>
          <w:ilvl w:val="0"/>
          <w:numId w:val="11"/>
        </w:numPr>
        <w:spacing w:line="240" w:lineRule="atLeast"/>
        <w:rPr>
          <w:rFonts w:ascii="Calibri" w:hAnsi="Calibri" w:cs="Calibri"/>
        </w:rPr>
      </w:pPr>
      <w:r>
        <w:rPr>
          <w:rFonts w:ascii="Calibri" w:hAnsi="Calibri" w:cs="Calibri"/>
        </w:rPr>
        <w:t>A suspicious noise outside a premises.</w:t>
      </w:r>
    </w:p>
    <w:p w14:paraId="113EEBF4" w14:textId="77777777" w:rsidR="000138DD" w:rsidRPr="00646F95" w:rsidRDefault="000138DD" w:rsidP="000138DD">
      <w:pPr>
        <w:rPr>
          <w:rFonts w:ascii="Calibri" w:hAnsi="Calibri" w:cs="Calibri"/>
        </w:rPr>
      </w:pPr>
    </w:p>
    <w:p w14:paraId="22897E51" w14:textId="51515DD6" w:rsidR="000138DD" w:rsidRPr="00646F95" w:rsidRDefault="000138DD" w:rsidP="000138DD">
      <w:pPr>
        <w:rPr>
          <w:rFonts w:ascii="Calibri" w:hAnsi="Calibri" w:cs="Calibri"/>
        </w:rPr>
      </w:pPr>
      <w:r w:rsidRPr="00646F95">
        <w:rPr>
          <w:rFonts w:ascii="Calibri" w:hAnsi="Calibri" w:cs="Calibri"/>
        </w:rPr>
        <w:t xml:space="preserve">A HUA is there to summon police assistance </w:t>
      </w:r>
      <w:bookmarkStart w:id="25" w:name="_Hlk65076319"/>
      <w:r w:rsidRPr="00646F95">
        <w:rPr>
          <w:rFonts w:ascii="Calibri" w:hAnsi="Calibri" w:cs="Calibri"/>
        </w:rPr>
        <w:t>when</w:t>
      </w:r>
      <w:r w:rsidRPr="00646F95">
        <w:rPr>
          <w:rFonts w:ascii="Calibri" w:hAnsi="Calibri" w:cs="Calibri"/>
          <w:b/>
        </w:rPr>
        <w:t xml:space="preserve"> </w:t>
      </w:r>
      <w:r w:rsidR="00604BE8">
        <w:rPr>
          <w:rFonts w:ascii="Calibri" w:hAnsi="Calibri" w:cs="Calibri"/>
          <w:bCs/>
        </w:rPr>
        <w:t>there is a</w:t>
      </w:r>
      <w:r w:rsidRPr="00646F95">
        <w:rPr>
          <w:rFonts w:ascii="Calibri" w:hAnsi="Calibri" w:cs="Calibri"/>
        </w:rPr>
        <w:t xml:space="preserve"> </w:t>
      </w:r>
      <w:r w:rsidR="001C590B" w:rsidRPr="009530B9">
        <w:rPr>
          <w:rFonts w:ascii="Calibri" w:hAnsi="Calibri" w:cs="Calibri"/>
        </w:rPr>
        <w:t xml:space="preserve">threat </w:t>
      </w:r>
      <w:r w:rsidR="001C590B">
        <w:rPr>
          <w:rFonts w:ascii="Calibri" w:hAnsi="Calibri" w:cs="Calibri"/>
        </w:rPr>
        <w:t>or fear of</w:t>
      </w:r>
      <w:r w:rsidR="001C590B" w:rsidRPr="009530B9">
        <w:rPr>
          <w:rFonts w:ascii="Calibri" w:hAnsi="Calibri" w:cs="Calibri"/>
        </w:rPr>
        <w:t xml:space="preserve"> immediate personal violence</w:t>
      </w:r>
      <w:bookmarkEnd w:id="25"/>
      <w:r w:rsidR="001C590B" w:rsidRPr="009530B9">
        <w:rPr>
          <w:rFonts w:ascii="Calibri" w:hAnsi="Calibri" w:cs="Calibri"/>
        </w:rPr>
        <w:t>.</w:t>
      </w:r>
      <w:r w:rsidRPr="00646F95">
        <w:rPr>
          <w:rFonts w:ascii="Calibri" w:hAnsi="Calibri" w:cs="Calibri"/>
        </w:rPr>
        <w:t xml:space="preserve"> </w:t>
      </w:r>
      <w:r w:rsidR="00D21202">
        <w:rPr>
          <w:rFonts w:ascii="Calibri" w:hAnsi="Calibri" w:cs="Calibri"/>
        </w:rPr>
        <w:t>Please do not</w:t>
      </w:r>
      <w:r w:rsidRPr="00646F95">
        <w:rPr>
          <w:rFonts w:ascii="Calibri" w:hAnsi="Calibri" w:cs="Calibri"/>
        </w:rPr>
        <w:t xml:space="preserve"> use it for any other purpose.</w:t>
      </w:r>
    </w:p>
    <w:p w14:paraId="0FBFB88E" w14:textId="77777777" w:rsidR="000138DD" w:rsidRPr="00646F95" w:rsidRDefault="000138DD" w:rsidP="000138DD">
      <w:pPr>
        <w:rPr>
          <w:rFonts w:ascii="Calibri" w:hAnsi="Calibri" w:cs="Calibri"/>
        </w:rPr>
      </w:pPr>
      <w:r w:rsidRPr="00646F95">
        <w:rPr>
          <w:rFonts w:ascii="Calibri" w:hAnsi="Calibri" w:cs="Calibri"/>
        </w:rPr>
        <w:tab/>
      </w:r>
      <w:r w:rsidRPr="00646F95">
        <w:rPr>
          <w:rFonts w:ascii="Calibri" w:hAnsi="Calibri" w:cs="Calibri"/>
        </w:rPr>
        <w:tab/>
      </w:r>
      <w:r w:rsidRPr="00646F95">
        <w:rPr>
          <w:rFonts w:ascii="Calibri" w:hAnsi="Calibri" w:cs="Calibri"/>
        </w:rPr>
        <w:tab/>
      </w:r>
      <w:r w:rsidRPr="00646F95">
        <w:rPr>
          <w:rFonts w:ascii="Calibri" w:hAnsi="Calibri" w:cs="Calibri"/>
        </w:rPr>
        <w:tab/>
      </w:r>
      <w:r w:rsidRPr="00646F95">
        <w:rPr>
          <w:rFonts w:ascii="Calibri" w:hAnsi="Calibri" w:cs="Calibri"/>
        </w:rPr>
        <w:tab/>
      </w:r>
      <w:r w:rsidRPr="00646F95">
        <w:rPr>
          <w:rFonts w:ascii="Calibri" w:hAnsi="Calibri" w:cs="Calibri"/>
        </w:rPr>
        <w:tab/>
      </w:r>
      <w:r w:rsidRPr="00646F95">
        <w:rPr>
          <w:rFonts w:ascii="Calibri" w:hAnsi="Calibri" w:cs="Calibri"/>
        </w:rPr>
        <w:tab/>
      </w:r>
      <w:r w:rsidRPr="00646F95">
        <w:rPr>
          <w:rFonts w:ascii="Calibri" w:hAnsi="Calibri" w:cs="Calibri"/>
        </w:rPr>
        <w:tab/>
      </w:r>
      <w:r w:rsidRPr="00646F95">
        <w:rPr>
          <w:rFonts w:ascii="Calibri" w:hAnsi="Calibri" w:cs="Calibri"/>
        </w:rPr>
        <w:tab/>
      </w:r>
      <w:r w:rsidRPr="00646F95">
        <w:rPr>
          <w:rFonts w:ascii="Calibri" w:hAnsi="Calibri" w:cs="Calibri"/>
        </w:rPr>
        <w:tab/>
      </w:r>
    </w:p>
    <w:p w14:paraId="4917CBDE" w14:textId="77777777" w:rsidR="000138DD" w:rsidRPr="00646F95" w:rsidRDefault="000138DD" w:rsidP="000138DD">
      <w:pPr>
        <w:rPr>
          <w:rFonts w:ascii="Calibri" w:hAnsi="Calibri" w:cs="Calibri"/>
        </w:rPr>
      </w:pPr>
      <w:r w:rsidRPr="00646F95">
        <w:rPr>
          <w:rFonts w:ascii="Calibri" w:hAnsi="Calibri" w:cs="Calibri"/>
        </w:rPr>
        <w:t>5.</w:t>
      </w:r>
      <w:r w:rsidRPr="00646F95">
        <w:rPr>
          <w:rFonts w:ascii="Calibri" w:hAnsi="Calibri" w:cs="Calibri"/>
        </w:rPr>
        <w:tab/>
        <w:t>DATA PROTECTION ACT AND GENERAL DATA PROTECTION REGULATION</w:t>
      </w:r>
    </w:p>
    <w:p w14:paraId="30F4EAE7" w14:textId="77777777" w:rsidR="000138DD" w:rsidRPr="00646F95" w:rsidRDefault="000138DD" w:rsidP="000138DD">
      <w:pPr>
        <w:rPr>
          <w:rFonts w:ascii="Calibri" w:hAnsi="Calibri" w:cs="Calibri"/>
        </w:rPr>
      </w:pPr>
    </w:p>
    <w:p w14:paraId="3EE45EEF" w14:textId="4EA1D333" w:rsidR="000138DD" w:rsidRPr="00646F95" w:rsidRDefault="000138DD" w:rsidP="000138DD">
      <w:pPr>
        <w:rPr>
          <w:rFonts w:ascii="Calibri" w:hAnsi="Calibri" w:cs="Calibri"/>
        </w:rPr>
      </w:pPr>
      <w:r w:rsidRPr="00646F95">
        <w:rPr>
          <w:rFonts w:ascii="Calibri" w:hAnsi="Calibri" w:cs="Calibri"/>
        </w:rPr>
        <w:t xml:space="preserve">Personal data supplied may be held on, and/or verified by, reference to information already held on </w:t>
      </w:r>
      <w:r w:rsidR="006115CD">
        <w:rPr>
          <w:rFonts w:ascii="Calibri" w:hAnsi="Calibri" w:cs="Calibri"/>
        </w:rPr>
        <w:t>police systems</w:t>
      </w:r>
      <w:r w:rsidRPr="00646F95">
        <w:rPr>
          <w:rFonts w:ascii="Calibri" w:hAnsi="Calibri" w:cs="Calibri"/>
        </w:rPr>
        <w:t>.</w:t>
      </w:r>
    </w:p>
    <w:p w14:paraId="5A1AC772" w14:textId="77777777" w:rsidR="000138DD" w:rsidRPr="00646F95" w:rsidRDefault="000138DD" w:rsidP="000138DD">
      <w:pPr>
        <w:rPr>
          <w:rFonts w:ascii="Calibri" w:hAnsi="Calibri" w:cs="Calibri"/>
        </w:rPr>
      </w:pPr>
    </w:p>
    <w:p w14:paraId="50624B56" w14:textId="77777777" w:rsidR="000138DD" w:rsidRPr="00646F95" w:rsidRDefault="000138DD" w:rsidP="000138DD">
      <w:pPr>
        <w:rPr>
          <w:rFonts w:ascii="Calibri" w:hAnsi="Calibri" w:cs="Calibri"/>
        </w:rPr>
      </w:pPr>
    </w:p>
    <w:p w14:paraId="65F103CC" w14:textId="77777777" w:rsidR="000138DD" w:rsidRPr="00646F95" w:rsidRDefault="000138DD" w:rsidP="000138DD">
      <w:pPr>
        <w:rPr>
          <w:rFonts w:ascii="Calibri" w:hAnsi="Calibri" w:cs="Calibri"/>
        </w:rPr>
      </w:pPr>
      <w:r w:rsidRPr="00646F95">
        <w:rPr>
          <w:rFonts w:ascii="Calibri" w:hAnsi="Calibri" w:cs="Calibri"/>
        </w:rPr>
        <w:t>Should you require further advice, please do not hesitate to contact this office.</w:t>
      </w:r>
    </w:p>
    <w:p w14:paraId="6A2B95FA" w14:textId="77777777" w:rsidR="000138DD" w:rsidRPr="00646F95" w:rsidRDefault="000138DD" w:rsidP="000138DD">
      <w:pPr>
        <w:rPr>
          <w:rFonts w:ascii="Calibri" w:hAnsi="Calibri" w:cs="Calibri"/>
        </w:rPr>
      </w:pPr>
    </w:p>
    <w:p w14:paraId="2525951A" w14:textId="77777777" w:rsidR="000138DD" w:rsidRPr="00646F95" w:rsidRDefault="000138DD" w:rsidP="000138DD">
      <w:pPr>
        <w:rPr>
          <w:rFonts w:ascii="Calibri" w:hAnsi="Calibri" w:cs="Calibri"/>
        </w:rPr>
      </w:pPr>
      <w:r w:rsidRPr="00646F95">
        <w:rPr>
          <w:rFonts w:ascii="Calibri" w:hAnsi="Calibri" w:cs="Calibri"/>
        </w:rPr>
        <w:t>Yours faithfully</w:t>
      </w:r>
    </w:p>
    <w:p w14:paraId="2DD5D4E6" w14:textId="77777777" w:rsidR="000138DD" w:rsidRDefault="000138DD">
      <w:pPr>
        <w:spacing w:after="200" w:line="276" w:lineRule="auto"/>
        <w:rPr>
          <w:rFonts w:ascii="Calibri" w:hAnsi="Calibri" w:cs="Calibri"/>
          <w:spacing w:val="-3"/>
        </w:rPr>
      </w:pPr>
      <w:r>
        <w:rPr>
          <w:rFonts w:ascii="Calibri" w:hAnsi="Calibri" w:cs="Calibri"/>
          <w:spacing w:val="-3"/>
        </w:rPr>
        <w:br w:type="page"/>
      </w:r>
    </w:p>
    <w:p w14:paraId="7F5535D8" w14:textId="571DEEEC" w:rsidR="000138DD" w:rsidRPr="00646F95" w:rsidRDefault="000138DD" w:rsidP="000138DD">
      <w:pPr>
        <w:pStyle w:val="AppendixHeader"/>
        <w:rPr>
          <w:rFonts w:ascii="Calibri" w:hAnsi="Calibri" w:cs="Calibri"/>
          <w:color w:val="auto"/>
          <w:sz w:val="28"/>
          <w:szCs w:val="28"/>
        </w:rPr>
      </w:pPr>
      <w:r w:rsidRPr="00646F95">
        <w:rPr>
          <w:rFonts w:ascii="Calibri" w:hAnsi="Calibri" w:cs="Calibri"/>
          <w:color w:val="auto"/>
          <w:sz w:val="28"/>
          <w:szCs w:val="28"/>
        </w:rPr>
        <w:lastRenderedPageBreak/>
        <w:t>APPENDIX L (</w:t>
      </w:r>
      <w:r w:rsidR="008B5844">
        <w:rPr>
          <w:rFonts w:ascii="Calibri" w:hAnsi="Calibri" w:cs="Calibri"/>
          <w:color w:val="auto"/>
          <w:sz w:val="28"/>
          <w:szCs w:val="28"/>
        </w:rPr>
        <w:t>February 202</w:t>
      </w:r>
      <w:r w:rsidR="00F00627">
        <w:rPr>
          <w:rFonts w:ascii="Calibri" w:hAnsi="Calibri" w:cs="Calibri"/>
          <w:color w:val="auto"/>
          <w:sz w:val="28"/>
          <w:szCs w:val="28"/>
        </w:rPr>
        <w:t>6</w:t>
      </w:r>
      <w:r w:rsidRPr="00646F95">
        <w:rPr>
          <w:rFonts w:ascii="Calibri" w:hAnsi="Calibri" w:cs="Calibri"/>
          <w:color w:val="auto"/>
          <w:sz w:val="28"/>
          <w:szCs w:val="28"/>
        </w:rPr>
        <w:t>)</w:t>
      </w:r>
    </w:p>
    <w:p w14:paraId="02FFABD0" w14:textId="77777777" w:rsidR="000138DD" w:rsidRDefault="000138DD" w:rsidP="000138DD">
      <w:pPr>
        <w:pStyle w:val="Heading7"/>
        <w:rPr>
          <w:rFonts w:ascii="Verdana" w:hAnsi="Verdana"/>
          <w:sz w:val="20"/>
        </w:rPr>
      </w:pPr>
    </w:p>
    <w:p w14:paraId="256F0648" w14:textId="77777777" w:rsidR="000138DD" w:rsidRPr="000138DD" w:rsidRDefault="000138DD" w:rsidP="000138DD">
      <w:pPr>
        <w:pStyle w:val="Heading7"/>
        <w:jc w:val="center"/>
        <w:rPr>
          <w:rFonts w:ascii="Calibri" w:hAnsi="Calibri" w:cs="Calibri"/>
          <w:b/>
          <w:i w:val="0"/>
          <w:sz w:val="24"/>
          <w:szCs w:val="24"/>
        </w:rPr>
      </w:pPr>
      <w:r w:rsidRPr="000138DD">
        <w:rPr>
          <w:rFonts w:ascii="Calibri" w:hAnsi="Calibri" w:cs="Calibri"/>
          <w:b/>
          <w:i w:val="0"/>
          <w:sz w:val="24"/>
          <w:szCs w:val="24"/>
        </w:rPr>
        <w:t>NOTICE OF URN TO INSTALLER</w:t>
      </w:r>
    </w:p>
    <w:p w14:paraId="2F50C915" w14:textId="77777777" w:rsidR="000138DD" w:rsidRDefault="000138DD" w:rsidP="000138DD">
      <w:pPr>
        <w:rPr>
          <w:rFonts w:ascii="Verdana" w:hAnsi="Verdana"/>
          <w:b/>
          <w:u w:val="single"/>
        </w:rPr>
      </w:pPr>
    </w:p>
    <w:p w14:paraId="493EFBB3" w14:textId="77777777" w:rsidR="000138DD" w:rsidRDefault="000138DD" w:rsidP="000138DD">
      <w:pPr>
        <w:rPr>
          <w:rFonts w:ascii="Verdana" w:hAnsi="Verdana"/>
        </w:rPr>
      </w:pPr>
    </w:p>
    <w:p w14:paraId="104AF066" w14:textId="77777777" w:rsidR="000138DD" w:rsidRDefault="000138DD" w:rsidP="000138DD">
      <w:pPr>
        <w:rPr>
          <w:rFonts w:ascii="Verdana" w:hAnsi="Verdana"/>
        </w:rPr>
      </w:pPr>
    </w:p>
    <w:p w14:paraId="25F541E3" w14:textId="657EF5B6" w:rsidR="000138DD" w:rsidRPr="00646F95" w:rsidRDefault="00765E23" w:rsidP="000138DD">
      <w:pPr>
        <w:rPr>
          <w:rFonts w:ascii="Calibri" w:hAnsi="Calibri" w:cs="Calibri"/>
        </w:rPr>
      </w:pPr>
      <w:r>
        <w:rPr>
          <w:rFonts w:ascii="Calibri" w:hAnsi="Calibri" w:cs="Calibri"/>
        </w:rPr>
        <w:t>To whom it may concern,</w:t>
      </w:r>
    </w:p>
    <w:p w14:paraId="4CED6A38" w14:textId="77777777" w:rsidR="000138DD" w:rsidRPr="00646F95" w:rsidRDefault="000138DD" w:rsidP="000138DD">
      <w:pPr>
        <w:rPr>
          <w:rFonts w:ascii="Calibri" w:hAnsi="Calibri" w:cs="Calibri"/>
        </w:rPr>
      </w:pPr>
    </w:p>
    <w:p w14:paraId="4B10CE7E" w14:textId="77777777" w:rsidR="000138DD" w:rsidRPr="00646F95" w:rsidRDefault="000138DD" w:rsidP="000138DD">
      <w:pPr>
        <w:rPr>
          <w:rFonts w:ascii="Calibri" w:hAnsi="Calibri" w:cs="Calibri"/>
          <w:color w:val="FF0000"/>
        </w:rPr>
      </w:pPr>
      <w:r w:rsidRPr="00646F95">
        <w:rPr>
          <w:rFonts w:ascii="Calibri" w:hAnsi="Calibri" w:cs="Calibri"/>
        </w:rPr>
        <w:t xml:space="preserve">RE: </w:t>
      </w:r>
      <w:r w:rsidRPr="00646F95">
        <w:rPr>
          <w:rFonts w:ascii="Calibri" w:hAnsi="Calibri" w:cs="Calibri"/>
          <w:color w:val="FF0000"/>
        </w:rPr>
        <w:t>(address of installation)</w:t>
      </w:r>
    </w:p>
    <w:p w14:paraId="5ECEA40B" w14:textId="77777777" w:rsidR="000138DD" w:rsidRPr="00646F95" w:rsidRDefault="000138DD" w:rsidP="000138DD">
      <w:pPr>
        <w:rPr>
          <w:rFonts w:ascii="Calibri" w:hAnsi="Calibri" w:cs="Calibri"/>
        </w:rPr>
      </w:pPr>
    </w:p>
    <w:p w14:paraId="387825E5" w14:textId="4DA64934" w:rsidR="000138DD" w:rsidRPr="00646F95" w:rsidRDefault="007B0285" w:rsidP="000138DD">
      <w:pPr>
        <w:rPr>
          <w:rFonts w:ascii="Calibri" w:hAnsi="Calibri" w:cs="Calibri"/>
        </w:rPr>
      </w:pPr>
      <w:r>
        <w:rPr>
          <w:rFonts w:ascii="Calibri" w:hAnsi="Calibri" w:cs="Calibri"/>
        </w:rPr>
        <w:t>Thank you for your URN application.</w:t>
      </w:r>
    </w:p>
    <w:p w14:paraId="74528B3E" w14:textId="77777777" w:rsidR="000138DD" w:rsidRPr="00646F95" w:rsidRDefault="000138DD" w:rsidP="000138DD">
      <w:pPr>
        <w:rPr>
          <w:rFonts w:ascii="Calibri" w:hAnsi="Calibri" w:cs="Calibri"/>
        </w:rPr>
      </w:pPr>
    </w:p>
    <w:p w14:paraId="1DB4CD8D" w14:textId="527DEADC" w:rsidR="000138DD" w:rsidRPr="00646F95" w:rsidRDefault="000138DD" w:rsidP="000138DD">
      <w:pPr>
        <w:rPr>
          <w:rFonts w:ascii="Calibri" w:hAnsi="Calibri" w:cs="Calibri"/>
        </w:rPr>
      </w:pPr>
      <w:r w:rsidRPr="00646F95">
        <w:rPr>
          <w:rFonts w:ascii="Calibri" w:hAnsi="Calibri" w:cs="Calibri"/>
        </w:rPr>
        <w:t xml:space="preserve">Details of activations received at your Alarm Receiving Centre/Remote Video Response Centre should be passed to the </w:t>
      </w:r>
      <w:r w:rsidRPr="007419F3">
        <w:rPr>
          <w:rFonts w:ascii="Calibri" w:hAnsi="Calibri" w:cs="Calibri"/>
          <w:color w:val="FF0000"/>
        </w:rPr>
        <w:t>(name of force)</w:t>
      </w:r>
      <w:r w:rsidRPr="007419F3">
        <w:rPr>
          <w:rFonts w:ascii="Calibri" w:hAnsi="Calibri" w:cs="Calibri"/>
        </w:rPr>
        <w:t xml:space="preserve"> </w:t>
      </w:r>
      <w:r w:rsidRPr="00646F95">
        <w:rPr>
          <w:rFonts w:ascii="Calibri" w:hAnsi="Calibri" w:cs="Calibri"/>
        </w:rPr>
        <w:t xml:space="preserve">Police Force Call Handling Centre on </w:t>
      </w:r>
      <w:r w:rsidRPr="00646F95">
        <w:rPr>
          <w:rFonts w:ascii="Calibri" w:hAnsi="Calibri" w:cs="Calibri"/>
          <w:color w:val="FF0000"/>
        </w:rPr>
        <w:t>(contact number</w:t>
      </w:r>
      <w:r w:rsidR="00C663FA">
        <w:rPr>
          <w:rFonts w:ascii="Calibri" w:hAnsi="Calibri" w:cs="Calibri"/>
          <w:color w:val="FF0000"/>
        </w:rPr>
        <w:t>/</w:t>
      </w:r>
      <w:r w:rsidR="007419F3">
        <w:rPr>
          <w:rFonts w:ascii="Calibri" w:hAnsi="Calibri" w:cs="Calibri"/>
          <w:color w:val="FF0000"/>
        </w:rPr>
        <w:t xml:space="preserve"> </w:t>
      </w:r>
      <w:r w:rsidR="00C663FA">
        <w:rPr>
          <w:rFonts w:ascii="Calibri" w:hAnsi="Calibri" w:cs="Calibri"/>
          <w:color w:val="FF0000"/>
        </w:rPr>
        <w:t>ECHO</w:t>
      </w:r>
      <w:r>
        <w:rPr>
          <w:rFonts w:ascii="Calibri" w:hAnsi="Calibri" w:cs="Calibri"/>
          <w:color w:val="FF0000"/>
        </w:rPr>
        <w:t>)</w:t>
      </w:r>
      <w:r w:rsidRPr="00646F95">
        <w:rPr>
          <w:rFonts w:ascii="Calibri" w:hAnsi="Calibri" w:cs="Calibri"/>
        </w:rPr>
        <w:t xml:space="preserve">.  The message must include the Unique Reference Number (URN) </w:t>
      </w:r>
      <w:r w:rsidRPr="00646F95">
        <w:rPr>
          <w:rFonts w:ascii="Calibri" w:hAnsi="Calibri" w:cs="Calibri"/>
          <w:color w:val="FF0000"/>
        </w:rPr>
        <w:t>(URN)</w:t>
      </w:r>
      <w:r w:rsidRPr="00646F95">
        <w:rPr>
          <w:rFonts w:ascii="Calibri" w:hAnsi="Calibri" w:cs="Calibri"/>
        </w:rPr>
        <w:t xml:space="preserve"> for use in the Call Handling Centre and failure to quote the URN could result in police attendance being refused.</w:t>
      </w:r>
    </w:p>
    <w:p w14:paraId="3C3E4FCC" w14:textId="77777777" w:rsidR="000138DD" w:rsidRPr="00646F95" w:rsidRDefault="000138DD" w:rsidP="000138DD">
      <w:pPr>
        <w:rPr>
          <w:rFonts w:ascii="Calibri" w:hAnsi="Calibri" w:cs="Calibri"/>
        </w:rPr>
      </w:pPr>
    </w:p>
    <w:p w14:paraId="3D881A14" w14:textId="77777777" w:rsidR="000138DD" w:rsidRPr="00646F95" w:rsidRDefault="000138DD" w:rsidP="000138DD">
      <w:pPr>
        <w:rPr>
          <w:rFonts w:ascii="Calibri" w:hAnsi="Calibri" w:cs="Calibri"/>
          <w:b/>
        </w:rPr>
      </w:pPr>
      <w:r w:rsidRPr="00646F95">
        <w:rPr>
          <w:rFonts w:ascii="Calibri" w:hAnsi="Calibri" w:cs="Calibri"/>
          <w:b/>
        </w:rPr>
        <w:t>THE URN MUST BE QUOTED IN ALL FUTURE CORRESPONDENCE RELATING TO THIS INSTALLATION.</w:t>
      </w:r>
    </w:p>
    <w:p w14:paraId="295D4A5B" w14:textId="77777777" w:rsidR="000138DD" w:rsidRPr="00646F95" w:rsidRDefault="000138DD" w:rsidP="000138DD">
      <w:pPr>
        <w:rPr>
          <w:rFonts w:ascii="Calibri" w:hAnsi="Calibri" w:cs="Calibri"/>
        </w:rPr>
      </w:pPr>
    </w:p>
    <w:p w14:paraId="7AFA5DC5" w14:textId="77777777" w:rsidR="000138DD" w:rsidRPr="00646F95" w:rsidRDefault="000138DD" w:rsidP="000138DD">
      <w:pPr>
        <w:rPr>
          <w:rFonts w:ascii="Calibri" w:hAnsi="Calibri" w:cs="Calibri"/>
        </w:rPr>
      </w:pPr>
      <w:r w:rsidRPr="00646F95">
        <w:rPr>
          <w:rFonts w:ascii="Calibri" w:hAnsi="Calibri" w:cs="Calibri"/>
        </w:rPr>
        <w:t>It is a requirement of the police that all security systems installed should meet the standard PD6662 (scheme for the implementation of European Standards) or BS 8418 and Codes of Practice identified in the police requirements and that the installing company issue a certificate to that effect.</w:t>
      </w:r>
    </w:p>
    <w:p w14:paraId="71EC512A" w14:textId="77777777" w:rsidR="000138DD" w:rsidRPr="00646F95" w:rsidRDefault="000138DD" w:rsidP="000138DD">
      <w:pPr>
        <w:rPr>
          <w:rFonts w:ascii="Calibri" w:hAnsi="Calibri" w:cs="Calibri"/>
        </w:rPr>
      </w:pPr>
    </w:p>
    <w:p w14:paraId="11F2A92E" w14:textId="77777777" w:rsidR="000138DD" w:rsidRPr="00646F95" w:rsidRDefault="000138DD" w:rsidP="000138DD">
      <w:pPr>
        <w:rPr>
          <w:rFonts w:ascii="Calibri" w:hAnsi="Calibri" w:cs="Calibri"/>
        </w:rPr>
      </w:pPr>
      <w:r w:rsidRPr="00646F95">
        <w:rPr>
          <w:rFonts w:ascii="Calibri" w:hAnsi="Calibri" w:cs="Calibri"/>
        </w:rPr>
        <w:t xml:space="preserve">Re-setting of intruder alarm systems should be carried out only by a representative of your security systems company or in conjunction with your monitoring centre.  </w:t>
      </w:r>
    </w:p>
    <w:p w14:paraId="2550F300" w14:textId="77777777" w:rsidR="000138DD" w:rsidRPr="00646F95" w:rsidRDefault="000138DD" w:rsidP="000138DD">
      <w:pPr>
        <w:rPr>
          <w:rFonts w:ascii="Calibri" w:hAnsi="Calibri" w:cs="Calibri"/>
        </w:rPr>
      </w:pPr>
    </w:p>
    <w:p w14:paraId="2D86FDB3" w14:textId="77777777" w:rsidR="000138DD" w:rsidRPr="00646F95" w:rsidRDefault="000138DD" w:rsidP="000138DD">
      <w:pPr>
        <w:rPr>
          <w:rFonts w:ascii="Calibri" w:hAnsi="Calibri" w:cs="Calibri"/>
        </w:rPr>
      </w:pPr>
    </w:p>
    <w:p w14:paraId="2EBF866F" w14:textId="77777777" w:rsidR="000138DD" w:rsidRPr="00646F95" w:rsidRDefault="000138DD" w:rsidP="000138DD">
      <w:pPr>
        <w:rPr>
          <w:rFonts w:ascii="Calibri" w:hAnsi="Calibri" w:cs="Calibri"/>
        </w:rPr>
      </w:pPr>
    </w:p>
    <w:p w14:paraId="049511F7" w14:textId="77777777" w:rsidR="000138DD" w:rsidRPr="00646F95" w:rsidRDefault="000138DD" w:rsidP="000138DD">
      <w:pPr>
        <w:rPr>
          <w:rFonts w:ascii="Calibri" w:hAnsi="Calibri" w:cs="Calibri"/>
        </w:rPr>
      </w:pPr>
    </w:p>
    <w:p w14:paraId="65DEE8B3" w14:textId="77777777" w:rsidR="000138DD" w:rsidRPr="00646F95" w:rsidRDefault="000138DD" w:rsidP="000138DD">
      <w:pPr>
        <w:rPr>
          <w:rFonts w:ascii="Calibri" w:hAnsi="Calibri" w:cs="Calibri"/>
        </w:rPr>
      </w:pPr>
      <w:r w:rsidRPr="00646F95">
        <w:rPr>
          <w:rFonts w:ascii="Calibri" w:hAnsi="Calibri" w:cs="Calibri"/>
        </w:rPr>
        <w:t>Yours faithfully</w:t>
      </w:r>
    </w:p>
    <w:p w14:paraId="33920F2B" w14:textId="77777777" w:rsidR="000138DD" w:rsidRDefault="000138DD">
      <w:pPr>
        <w:spacing w:after="200" w:line="276" w:lineRule="auto"/>
        <w:rPr>
          <w:rFonts w:ascii="Calibri" w:hAnsi="Calibri" w:cs="Calibri"/>
          <w:spacing w:val="-3"/>
        </w:rPr>
      </w:pPr>
      <w:r>
        <w:rPr>
          <w:rFonts w:ascii="Calibri" w:hAnsi="Calibri" w:cs="Calibri"/>
          <w:spacing w:val="-3"/>
        </w:rPr>
        <w:br w:type="page"/>
      </w:r>
    </w:p>
    <w:p w14:paraId="055CACEE" w14:textId="341DDC8D" w:rsidR="000138DD" w:rsidRPr="00646F95" w:rsidRDefault="000138DD" w:rsidP="000138DD">
      <w:pPr>
        <w:pStyle w:val="AppendixHeader"/>
        <w:rPr>
          <w:rFonts w:ascii="Calibri" w:hAnsi="Calibri" w:cs="Calibri"/>
          <w:color w:val="auto"/>
          <w:sz w:val="28"/>
          <w:szCs w:val="28"/>
        </w:rPr>
      </w:pPr>
      <w:r w:rsidRPr="00646F95">
        <w:rPr>
          <w:rFonts w:ascii="Calibri" w:hAnsi="Calibri" w:cs="Calibri"/>
          <w:color w:val="auto"/>
          <w:sz w:val="28"/>
          <w:szCs w:val="28"/>
        </w:rPr>
        <w:lastRenderedPageBreak/>
        <w:t>APPENDIX M (</w:t>
      </w:r>
      <w:r w:rsidR="008B5844">
        <w:rPr>
          <w:rFonts w:ascii="Calibri" w:hAnsi="Calibri" w:cs="Calibri"/>
          <w:color w:val="auto"/>
          <w:sz w:val="28"/>
          <w:szCs w:val="28"/>
        </w:rPr>
        <w:t>February 202</w:t>
      </w:r>
      <w:r w:rsidR="00F00627">
        <w:rPr>
          <w:rFonts w:ascii="Calibri" w:hAnsi="Calibri" w:cs="Calibri"/>
          <w:color w:val="auto"/>
          <w:sz w:val="28"/>
          <w:szCs w:val="28"/>
        </w:rPr>
        <w:t>6</w:t>
      </w:r>
      <w:r w:rsidRPr="00646F95">
        <w:rPr>
          <w:rFonts w:ascii="Calibri" w:hAnsi="Calibri" w:cs="Calibri"/>
          <w:color w:val="auto"/>
          <w:sz w:val="28"/>
          <w:szCs w:val="28"/>
        </w:rPr>
        <w:t>)</w:t>
      </w:r>
    </w:p>
    <w:p w14:paraId="4F62E4CD" w14:textId="77777777" w:rsidR="000138DD" w:rsidRDefault="000138DD" w:rsidP="000138DD">
      <w:pPr>
        <w:jc w:val="both"/>
        <w:rPr>
          <w:rFonts w:ascii="Verdana" w:hAnsi="Verdana"/>
          <w:b/>
        </w:rPr>
      </w:pPr>
    </w:p>
    <w:p w14:paraId="1FF06B1C" w14:textId="77777777" w:rsidR="000138DD" w:rsidRPr="00646F95" w:rsidRDefault="000138DD" w:rsidP="000138DD">
      <w:pPr>
        <w:jc w:val="center"/>
        <w:rPr>
          <w:rFonts w:ascii="Calibri" w:hAnsi="Calibri" w:cs="Calibri"/>
          <w:b/>
          <w:sz w:val="24"/>
          <w:szCs w:val="24"/>
        </w:rPr>
      </w:pPr>
      <w:r w:rsidRPr="00646F95">
        <w:rPr>
          <w:rFonts w:ascii="Calibri" w:hAnsi="Calibri" w:cs="Calibri"/>
          <w:b/>
          <w:sz w:val="24"/>
          <w:szCs w:val="24"/>
        </w:rPr>
        <w:t>LETTER TO BE FORWARDED TO CUSTOMER AT TWO FALSE CALLS</w:t>
      </w:r>
    </w:p>
    <w:p w14:paraId="6549D475" w14:textId="77777777" w:rsidR="000138DD" w:rsidRDefault="000138DD" w:rsidP="000138DD">
      <w:pPr>
        <w:jc w:val="both"/>
        <w:rPr>
          <w:rFonts w:ascii="Verdana" w:hAnsi="Verdana"/>
          <w:b/>
        </w:rPr>
      </w:pPr>
    </w:p>
    <w:p w14:paraId="5C686AB0" w14:textId="77777777" w:rsidR="000138DD" w:rsidRDefault="000138DD" w:rsidP="000138DD">
      <w:pPr>
        <w:rPr>
          <w:rFonts w:ascii="Verdana" w:hAnsi="Verdana"/>
        </w:rPr>
      </w:pPr>
    </w:p>
    <w:p w14:paraId="2CD1C824" w14:textId="77777777" w:rsidR="000138DD" w:rsidRDefault="000138DD" w:rsidP="000138DD">
      <w:pPr>
        <w:rPr>
          <w:rFonts w:ascii="Verdana" w:hAnsi="Verdana"/>
        </w:rPr>
      </w:pPr>
    </w:p>
    <w:p w14:paraId="06F7DDA1" w14:textId="706EC92F" w:rsidR="000138DD" w:rsidRPr="00646F95" w:rsidRDefault="00451A82" w:rsidP="000138DD">
      <w:pPr>
        <w:rPr>
          <w:rFonts w:ascii="Calibri" w:hAnsi="Calibri" w:cs="Calibri"/>
        </w:rPr>
      </w:pPr>
      <w:r>
        <w:rPr>
          <w:rFonts w:ascii="Calibri" w:hAnsi="Calibri" w:cs="Calibri"/>
        </w:rPr>
        <w:t>To whom it may concern,</w:t>
      </w:r>
    </w:p>
    <w:p w14:paraId="6DFE2714" w14:textId="77777777" w:rsidR="000138DD" w:rsidRPr="00646F95" w:rsidRDefault="000138DD" w:rsidP="000138DD">
      <w:pPr>
        <w:rPr>
          <w:rFonts w:ascii="Calibri" w:hAnsi="Calibri" w:cs="Calibri"/>
        </w:rPr>
      </w:pPr>
    </w:p>
    <w:p w14:paraId="4A2E0FF1" w14:textId="3AE3F9A9" w:rsidR="000138DD" w:rsidRPr="00646F95" w:rsidRDefault="000138DD" w:rsidP="000138DD">
      <w:pPr>
        <w:rPr>
          <w:rFonts w:ascii="Calibri" w:hAnsi="Calibri" w:cs="Calibri"/>
        </w:rPr>
      </w:pPr>
      <w:r w:rsidRPr="00646F95">
        <w:rPr>
          <w:rFonts w:ascii="Calibri" w:hAnsi="Calibri" w:cs="Calibri"/>
        </w:rPr>
        <w:t xml:space="preserve">Security systems are only </w:t>
      </w:r>
      <w:r w:rsidR="0044620D">
        <w:rPr>
          <w:rFonts w:ascii="Calibri" w:hAnsi="Calibri" w:cs="Calibri"/>
        </w:rPr>
        <w:t>one</w:t>
      </w:r>
      <w:r w:rsidRPr="00646F95">
        <w:rPr>
          <w:rFonts w:ascii="Calibri" w:hAnsi="Calibri" w:cs="Calibri"/>
        </w:rPr>
        <w:t xml:space="preserve"> example of the demands placed on the police service for an immediate response. False calls significantly outnumber genuine calls and divert police resources.</w:t>
      </w:r>
    </w:p>
    <w:p w14:paraId="64267D1F" w14:textId="77777777" w:rsidR="000138DD" w:rsidRPr="00646F95" w:rsidRDefault="000138DD" w:rsidP="000138DD">
      <w:pPr>
        <w:rPr>
          <w:rFonts w:ascii="Calibri" w:hAnsi="Calibri" w:cs="Calibri"/>
        </w:rPr>
      </w:pPr>
    </w:p>
    <w:p w14:paraId="339AEFAB" w14:textId="0529553B" w:rsidR="000138DD" w:rsidRPr="00646F95" w:rsidRDefault="000138DD" w:rsidP="000138DD">
      <w:pPr>
        <w:rPr>
          <w:rFonts w:ascii="Calibri" w:hAnsi="Calibri" w:cs="Calibri"/>
        </w:rPr>
      </w:pPr>
      <w:r w:rsidRPr="00646F95">
        <w:rPr>
          <w:rFonts w:ascii="Calibri" w:hAnsi="Calibri" w:cs="Calibri"/>
        </w:rPr>
        <w:t>In an effort to reduce the unacceptably high number of false calls received by the police, it has been necessary to introduce requirements governing the installation, maintenance, monitoring and use of security systems. The requirements include a close monitoring of all calls.</w:t>
      </w:r>
      <w:r w:rsidR="0044620D">
        <w:rPr>
          <w:rFonts w:ascii="Calibri" w:hAnsi="Calibri" w:cs="Calibri"/>
        </w:rPr>
        <w:t xml:space="preserve"> </w:t>
      </w:r>
      <w:r w:rsidRPr="00646F95">
        <w:rPr>
          <w:rFonts w:ascii="Calibri" w:hAnsi="Calibri" w:cs="Calibri"/>
        </w:rPr>
        <w:t xml:space="preserve">Records indicate that there appears to have been at least </w:t>
      </w:r>
      <w:r w:rsidR="00E93FE9">
        <w:rPr>
          <w:rFonts w:ascii="Calibri" w:hAnsi="Calibri" w:cs="Calibri"/>
        </w:rPr>
        <w:t>two</w:t>
      </w:r>
      <w:r w:rsidRPr="00646F95">
        <w:rPr>
          <w:rFonts w:ascii="Calibri" w:hAnsi="Calibri" w:cs="Calibri"/>
        </w:rPr>
        <w:t xml:space="preserve"> false calls from the system at your premises within a rolling 12 month period. In view of this, you are advised to contact your security systems company at the earliest opportunity in an effort to resolve what appears to be a problem with your security system or its operation.</w:t>
      </w:r>
    </w:p>
    <w:p w14:paraId="59E9520E" w14:textId="77777777" w:rsidR="000138DD" w:rsidRPr="00646F95" w:rsidRDefault="000138DD" w:rsidP="000138DD">
      <w:pPr>
        <w:rPr>
          <w:rFonts w:ascii="Calibri" w:hAnsi="Calibri" w:cs="Calibri"/>
        </w:rPr>
      </w:pPr>
    </w:p>
    <w:p w14:paraId="66FDC23E" w14:textId="30B8B77F" w:rsidR="000138DD" w:rsidRPr="00646F95" w:rsidRDefault="000138DD" w:rsidP="000138DD">
      <w:pPr>
        <w:rPr>
          <w:rFonts w:ascii="Calibri" w:hAnsi="Calibri" w:cs="Calibri"/>
        </w:rPr>
      </w:pPr>
      <w:r w:rsidRPr="00646F95">
        <w:rPr>
          <w:rFonts w:ascii="Calibri" w:hAnsi="Calibri" w:cs="Calibri"/>
        </w:rPr>
        <w:t xml:space="preserve">Regrettably, should you have a total of </w:t>
      </w:r>
      <w:r w:rsidR="00E93FE9">
        <w:rPr>
          <w:rFonts w:ascii="Calibri" w:hAnsi="Calibri" w:cs="Calibri"/>
        </w:rPr>
        <w:t>three</w:t>
      </w:r>
      <w:r w:rsidRPr="00646F95">
        <w:rPr>
          <w:rFonts w:ascii="Calibri" w:hAnsi="Calibri" w:cs="Calibri"/>
        </w:rPr>
        <w:t xml:space="preserve"> false calls within a rolling 12 month period, it will be necessary to consider the withdrawal of police response to activations from your system, a situation we would wish to avoid.</w:t>
      </w:r>
    </w:p>
    <w:p w14:paraId="3011B897" w14:textId="77777777" w:rsidR="000138DD" w:rsidRPr="00646F95" w:rsidRDefault="000138DD" w:rsidP="000138DD">
      <w:pPr>
        <w:rPr>
          <w:rFonts w:ascii="Calibri" w:hAnsi="Calibri" w:cs="Calibri"/>
        </w:rPr>
      </w:pPr>
    </w:p>
    <w:p w14:paraId="32E33A32" w14:textId="21CC01B2" w:rsidR="000138DD" w:rsidRPr="00646F95" w:rsidRDefault="000138DD" w:rsidP="000138DD">
      <w:pPr>
        <w:rPr>
          <w:rFonts w:ascii="Calibri" w:hAnsi="Calibri" w:cs="Calibri"/>
        </w:rPr>
      </w:pPr>
      <w:r w:rsidRPr="00646F95">
        <w:rPr>
          <w:rFonts w:ascii="Calibri" w:hAnsi="Calibri" w:cs="Calibri"/>
        </w:rPr>
        <w:t>This information is brought to you with the assistance of your security company. Should you have any queries in respect of this letter, please contact your alarm company in the first instance, quoting your Unique Reference Number (URN).</w:t>
      </w:r>
    </w:p>
    <w:p w14:paraId="523C52A0" w14:textId="77777777" w:rsidR="000138DD" w:rsidRPr="00646F95" w:rsidRDefault="000138DD" w:rsidP="000138DD">
      <w:pPr>
        <w:rPr>
          <w:rFonts w:ascii="Calibri" w:hAnsi="Calibri" w:cs="Calibri"/>
        </w:rPr>
      </w:pPr>
    </w:p>
    <w:p w14:paraId="6F3AA262" w14:textId="77777777" w:rsidR="000138DD" w:rsidRPr="00646F95" w:rsidRDefault="000138DD" w:rsidP="000138DD">
      <w:pPr>
        <w:rPr>
          <w:rFonts w:ascii="Calibri" w:hAnsi="Calibri" w:cs="Calibri"/>
        </w:rPr>
      </w:pPr>
    </w:p>
    <w:p w14:paraId="377476C6" w14:textId="77777777" w:rsidR="000138DD" w:rsidRPr="00646F95" w:rsidRDefault="000138DD" w:rsidP="000138DD">
      <w:pPr>
        <w:rPr>
          <w:rFonts w:ascii="Calibri" w:hAnsi="Calibri" w:cs="Calibri"/>
        </w:rPr>
      </w:pPr>
      <w:r w:rsidRPr="00646F95">
        <w:rPr>
          <w:rFonts w:ascii="Calibri" w:hAnsi="Calibri" w:cs="Calibri"/>
        </w:rPr>
        <w:t>Yours faithfully</w:t>
      </w:r>
    </w:p>
    <w:p w14:paraId="09FD566F" w14:textId="77777777" w:rsidR="000138DD" w:rsidRPr="00646F95" w:rsidRDefault="000138DD" w:rsidP="000138DD">
      <w:pPr>
        <w:rPr>
          <w:rFonts w:ascii="Calibri" w:hAnsi="Calibri" w:cs="Calibri"/>
        </w:rPr>
      </w:pPr>
    </w:p>
    <w:p w14:paraId="56E9A542" w14:textId="77777777" w:rsidR="000138DD" w:rsidRPr="00646F95" w:rsidRDefault="000138DD" w:rsidP="000138DD">
      <w:pPr>
        <w:rPr>
          <w:rFonts w:ascii="Calibri" w:hAnsi="Calibri" w:cs="Calibri"/>
        </w:rPr>
      </w:pPr>
    </w:p>
    <w:p w14:paraId="5C75B303" w14:textId="77777777" w:rsidR="000138DD" w:rsidRPr="00646F95" w:rsidRDefault="000138DD" w:rsidP="000138DD">
      <w:pPr>
        <w:rPr>
          <w:rFonts w:ascii="Calibri" w:hAnsi="Calibri" w:cs="Calibri"/>
        </w:rPr>
      </w:pPr>
    </w:p>
    <w:p w14:paraId="2A61525B" w14:textId="77777777" w:rsidR="000138DD" w:rsidRPr="00646F95" w:rsidRDefault="000138DD" w:rsidP="000138DD">
      <w:pPr>
        <w:rPr>
          <w:rFonts w:ascii="Calibri" w:hAnsi="Calibri" w:cs="Calibri"/>
        </w:rPr>
      </w:pPr>
    </w:p>
    <w:p w14:paraId="72A145D9" w14:textId="77777777" w:rsidR="000138DD" w:rsidRPr="00646F95" w:rsidRDefault="000138DD" w:rsidP="000138DD">
      <w:pPr>
        <w:rPr>
          <w:rFonts w:ascii="Calibri" w:hAnsi="Calibri" w:cs="Calibri"/>
        </w:rPr>
      </w:pPr>
    </w:p>
    <w:p w14:paraId="3001790A" w14:textId="77777777" w:rsidR="000138DD" w:rsidRPr="00646F95" w:rsidRDefault="000138DD" w:rsidP="000138DD">
      <w:pPr>
        <w:rPr>
          <w:rFonts w:ascii="Calibri" w:hAnsi="Calibri" w:cs="Calibri"/>
        </w:rPr>
      </w:pPr>
    </w:p>
    <w:p w14:paraId="438D3AFE" w14:textId="77777777" w:rsidR="000138DD" w:rsidRPr="00646F95" w:rsidRDefault="000138DD" w:rsidP="000138DD">
      <w:pPr>
        <w:rPr>
          <w:rFonts w:ascii="Calibri" w:hAnsi="Calibri" w:cs="Calibri"/>
        </w:rPr>
      </w:pPr>
    </w:p>
    <w:p w14:paraId="1C1CEB42" w14:textId="77777777" w:rsidR="000138DD" w:rsidRPr="00646F95" w:rsidRDefault="000138DD" w:rsidP="000138DD">
      <w:pPr>
        <w:rPr>
          <w:rFonts w:ascii="Calibri" w:hAnsi="Calibri" w:cs="Calibri"/>
        </w:rPr>
      </w:pPr>
      <w:r w:rsidRPr="00646F95">
        <w:rPr>
          <w:rFonts w:ascii="Calibri" w:hAnsi="Calibri" w:cs="Calibri"/>
        </w:rPr>
        <w:t>Copy to:</w:t>
      </w:r>
      <w:r>
        <w:rPr>
          <w:rFonts w:ascii="Calibri" w:hAnsi="Calibri" w:cs="Calibri"/>
        </w:rPr>
        <w:t xml:space="preserve"> </w:t>
      </w:r>
      <w:r w:rsidRPr="00EF63EC">
        <w:rPr>
          <w:rFonts w:ascii="Calibri" w:hAnsi="Calibri" w:cs="Calibri"/>
          <w:color w:val="FF0000"/>
        </w:rPr>
        <w:t>(Security System Company)</w:t>
      </w:r>
    </w:p>
    <w:p w14:paraId="1C79F34F" w14:textId="1ABE170D" w:rsidR="000138DD" w:rsidRPr="00543BE6" w:rsidRDefault="000138DD" w:rsidP="000138DD">
      <w:pPr>
        <w:pStyle w:val="AppendixHeader"/>
        <w:rPr>
          <w:rFonts w:ascii="Calibri" w:hAnsi="Calibri" w:cs="Calibri"/>
          <w:color w:val="auto"/>
          <w:sz w:val="28"/>
          <w:szCs w:val="28"/>
        </w:rPr>
      </w:pPr>
      <w:r>
        <w:br w:type="page"/>
      </w:r>
      <w:r w:rsidRPr="00543BE6">
        <w:rPr>
          <w:rFonts w:ascii="Calibri" w:hAnsi="Calibri" w:cs="Calibri"/>
          <w:color w:val="auto"/>
          <w:sz w:val="28"/>
          <w:szCs w:val="28"/>
        </w:rPr>
        <w:lastRenderedPageBreak/>
        <w:t>APPENDIX N (</w:t>
      </w:r>
      <w:r w:rsidR="008B5844">
        <w:rPr>
          <w:rFonts w:ascii="Calibri" w:hAnsi="Calibri" w:cs="Calibri"/>
          <w:color w:val="auto"/>
          <w:sz w:val="28"/>
          <w:szCs w:val="28"/>
        </w:rPr>
        <w:t>February 202</w:t>
      </w:r>
      <w:r w:rsidR="00F00627">
        <w:rPr>
          <w:rFonts w:ascii="Calibri" w:hAnsi="Calibri" w:cs="Calibri"/>
          <w:color w:val="auto"/>
          <w:sz w:val="28"/>
          <w:szCs w:val="28"/>
        </w:rPr>
        <w:t>6</w:t>
      </w:r>
      <w:r w:rsidRPr="00543BE6">
        <w:rPr>
          <w:rFonts w:ascii="Calibri" w:hAnsi="Calibri" w:cs="Calibri"/>
          <w:color w:val="auto"/>
          <w:sz w:val="28"/>
          <w:szCs w:val="28"/>
        </w:rPr>
        <w:t>)</w:t>
      </w:r>
    </w:p>
    <w:p w14:paraId="0D77D73F" w14:textId="77777777" w:rsidR="000138DD" w:rsidRDefault="000138DD" w:rsidP="000138DD">
      <w:pPr>
        <w:jc w:val="both"/>
        <w:rPr>
          <w:rFonts w:ascii="Verdana" w:hAnsi="Verdana"/>
          <w:b/>
        </w:rPr>
      </w:pPr>
    </w:p>
    <w:p w14:paraId="4989528B" w14:textId="77777777" w:rsidR="000138DD" w:rsidRPr="00543BE6" w:rsidRDefault="000138DD" w:rsidP="000138DD">
      <w:pPr>
        <w:jc w:val="center"/>
        <w:rPr>
          <w:rFonts w:ascii="Calibri" w:hAnsi="Calibri" w:cs="Calibri"/>
          <w:b/>
          <w:sz w:val="24"/>
          <w:szCs w:val="24"/>
        </w:rPr>
      </w:pPr>
      <w:r w:rsidRPr="00543BE6">
        <w:rPr>
          <w:rFonts w:ascii="Calibri" w:hAnsi="Calibri" w:cs="Calibri"/>
          <w:b/>
          <w:sz w:val="24"/>
          <w:szCs w:val="24"/>
        </w:rPr>
        <w:t>LETTER FROM POLICE TO CUSTOMER ADVISING WITHDRAWAL OF RESPONSE</w:t>
      </w:r>
    </w:p>
    <w:p w14:paraId="3430835A" w14:textId="77777777" w:rsidR="000138DD" w:rsidRDefault="000138DD" w:rsidP="000138DD">
      <w:pPr>
        <w:pStyle w:val="Header"/>
        <w:rPr>
          <w:rFonts w:ascii="Verdana" w:hAnsi="Verdana"/>
          <w:spacing w:val="-3"/>
        </w:rPr>
      </w:pPr>
    </w:p>
    <w:p w14:paraId="442BD9E7" w14:textId="77777777" w:rsidR="000138DD" w:rsidRDefault="000138DD" w:rsidP="000138DD">
      <w:pPr>
        <w:pStyle w:val="Header"/>
        <w:rPr>
          <w:rFonts w:ascii="Verdana" w:hAnsi="Verdana"/>
          <w:spacing w:val="-3"/>
        </w:rPr>
      </w:pPr>
    </w:p>
    <w:p w14:paraId="61535453" w14:textId="77777777" w:rsidR="000138DD" w:rsidRDefault="000138DD" w:rsidP="000138DD">
      <w:pPr>
        <w:pStyle w:val="Header"/>
        <w:rPr>
          <w:rFonts w:ascii="Verdana" w:hAnsi="Verdana"/>
          <w:spacing w:val="-3"/>
        </w:rPr>
      </w:pPr>
    </w:p>
    <w:p w14:paraId="54D6D316" w14:textId="77777777" w:rsidR="000138DD" w:rsidRPr="00543BE6" w:rsidRDefault="000138DD" w:rsidP="000138DD">
      <w:pPr>
        <w:pStyle w:val="Header"/>
        <w:rPr>
          <w:rFonts w:ascii="Calibri" w:hAnsi="Calibri" w:cs="Calibri"/>
          <w:vanish/>
          <w:spacing w:val="-3"/>
        </w:rPr>
      </w:pPr>
    </w:p>
    <w:p w14:paraId="506CD227" w14:textId="77777777" w:rsidR="000138DD" w:rsidRPr="00543BE6" w:rsidRDefault="000138DD" w:rsidP="000138DD">
      <w:pPr>
        <w:pStyle w:val="Header"/>
        <w:rPr>
          <w:rFonts w:ascii="Calibri" w:hAnsi="Calibri" w:cs="Calibri"/>
          <w:vanish/>
          <w:spacing w:val="-3"/>
        </w:rPr>
      </w:pPr>
    </w:p>
    <w:p w14:paraId="79C6EFDE" w14:textId="77777777" w:rsidR="000138DD" w:rsidRPr="00543BE6" w:rsidRDefault="000138DD" w:rsidP="000138DD">
      <w:pPr>
        <w:pStyle w:val="Header"/>
        <w:rPr>
          <w:rFonts w:ascii="Calibri" w:hAnsi="Calibri" w:cs="Calibri"/>
          <w:vanish/>
          <w:spacing w:val="-3"/>
        </w:rPr>
      </w:pPr>
    </w:p>
    <w:p w14:paraId="5FECFF59" w14:textId="4D15096A" w:rsidR="000138DD" w:rsidRPr="00543BE6" w:rsidRDefault="00CA07BE" w:rsidP="000138DD">
      <w:pPr>
        <w:rPr>
          <w:rFonts w:ascii="Calibri" w:hAnsi="Calibri" w:cs="Calibri"/>
        </w:rPr>
      </w:pPr>
      <w:r>
        <w:rPr>
          <w:rFonts w:ascii="Calibri" w:hAnsi="Calibri" w:cs="Calibri"/>
        </w:rPr>
        <w:t>To whom it may concern,</w:t>
      </w:r>
    </w:p>
    <w:p w14:paraId="220CE229" w14:textId="77777777" w:rsidR="000138DD" w:rsidRPr="00543BE6" w:rsidRDefault="000138DD" w:rsidP="000138DD">
      <w:pPr>
        <w:rPr>
          <w:rFonts w:ascii="Calibri" w:hAnsi="Calibri" w:cs="Calibri"/>
        </w:rPr>
      </w:pPr>
    </w:p>
    <w:p w14:paraId="634CF6CA" w14:textId="77777777" w:rsidR="000138DD" w:rsidRPr="00543BE6" w:rsidRDefault="000138DD" w:rsidP="000138DD">
      <w:pPr>
        <w:rPr>
          <w:rFonts w:ascii="Calibri" w:hAnsi="Calibri" w:cs="Calibri"/>
        </w:rPr>
      </w:pPr>
      <w:r w:rsidRPr="00543BE6">
        <w:rPr>
          <w:rFonts w:ascii="Calibri" w:hAnsi="Calibri" w:cs="Calibri"/>
        </w:rPr>
        <w:t>I refer to previous correspondence concerning the operation of the security system at your premises.</w:t>
      </w:r>
    </w:p>
    <w:p w14:paraId="1AA4908E" w14:textId="77777777" w:rsidR="000138DD" w:rsidRPr="00543BE6" w:rsidRDefault="000138DD" w:rsidP="000138DD">
      <w:pPr>
        <w:rPr>
          <w:rFonts w:ascii="Calibri" w:hAnsi="Calibri" w:cs="Calibri"/>
        </w:rPr>
      </w:pPr>
    </w:p>
    <w:p w14:paraId="364A6404" w14:textId="77777777" w:rsidR="000138DD" w:rsidRPr="00543BE6" w:rsidRDefault="000138DD" w:rsidP="000138DD">
      <w:pPr>
        <w:rPr>
          <w:rFonts w:ascii="Calibri" w:hAnsi="Calibri" w:cs="Calibri"/>
        </w:rPr>
      </w:pPr>
      <w:r w:rsidRPr="00543BE6">
        <w:rPr>
          <w:rFonts w:ascii="Calibri" w:hAnsi="Calibri" w:cs="Calibri"/>
        </w:rPr>
        <w:t>Regretfully, continued monitoring of your security system has indicated that further false calls have been received.</w:t>
      </w:r>
    </w:p>
    <w:p w14:paraId="5EEBAB6B" w14:textId="77777777" w:rsidR="000138DD" w:rsidRPr="00543BE6" w:rsidRDefault="000138DD" w:rsidP="000138DD">
      <w:pPr>
        <w:rPr>
          <w:rFonts w:ascii="Calibri" w:hAnsi="Calibri" w:cs="Calibri"/>
        </w:rPr>
      </w:pPr>
    </w:p>
    <w:p w14:paraId="121C0A08" w14:textId="2266C175" w:rsidR="000138DD" w:rsidRPr="00543BE6" w:rsidRDefault="000138DD" w:rsidP="000138DD">
      <w:pPr>
        <w:rPr>
          <w:rFonts w:ascii="Calibri" w:hAnsi="Calibri" w:cs="Calibri"/>
        </w:rPr>
      </w:pPr>
      <w:r w:rsidRPr="00543BE6">
        <w:rPr>
          <w:rFonts w:ascii="Calibri" w:hAnsi="Calibri" w:cs="Calibri"/>
        </w:rPr>
        <w:t xml:space="preserve">Following careful consideration I have to inform you that police response will no longer be given to your security system after the </w:t>
      </w:r>
      <w:r w:rsidRPr="00543BE6">
        <w:rPr>
          <w:rFonts w:ascii="Calibri" w:hAnsi="Calibri" w:cs="Calibri"/>
          <w:color w:val="FF0000"/>
        </w:rPr>
        <w:t>(date)</w:t>
      </w:r>
      <w:r w:rsidRPr="00543BE6">
        <w:rPr>
          <w:rFonts w:ascii="Calibri" w:hAnsi="Calibri" w:cs="Calibri"/>
        </w:rPr>
        <w:t xml:space="preserve">. Reinstatement of response can be considered following notification from your security company that your system has been upgraded if required, or remedial action has been taken to rectify the false calls. The action required will depend on which security system you currently have installed. Please contact your security company to clarify which option applies. </w:t>
      </w:r>
    </w:p>
    <w:p w14:paraId="58B9866F" w14:textId="77777777" w:rsidR="000138DD" w:rsidRPr="00543BE6" w:rsidRDefault="000138DD" w:rsidP="000138DD">
      <w:pPr>
        <w:rPr>
          <w:rFonts w:ascii="Calibri" w:hAnsi="Calibri" w:cs="Calibri"/>
        </w:rPr>
      </w:pPr>
    </w:p>
    <w:p w14:paraId="60672CA2" w14:textId="77777777" w:rsidR="000138DD" w:rsidRPr="00543BE6" w:rsidRDefault="000138DD" w:rsidP="000138DD">
      <w:pPr>
        <w:rPr>
          <w:rFonts w:ascii="Calibri" w:hAnsi="Calibri" w:cs="Calibri"/>
        </w:rPr>
      </w:pPr>
      <w:r w:rsidRPr="00543BE6">
        <w:rPr>
          <w:rFonts w:ascii="Calibri" w:hAnsi="Calibri" w:cs="Calibri"/>
        </w:rPr>
        <w:t>During the period of withdrawn response, your keyholder will continue to be informed of all activations by your monitoring station.</w:t>
      </w:r>
    </w:p>
    <w:p w14:paraId="71283AA9" w14:textId="77777777" w:rsidR="000138DD" w:rsidRPr="00543BE6" w:rsidRDefault="000138DD" w:rsidP="000138DD">
      <w:pPr>
        <w:rPr>
          <w:rFonts w:ascii="Calibri" w:hAnsi="Calibri" w:cs="Calibri"/>
        </w:rPr>
      </w:pPr>
    </w:p>
    <w:p w14:paraId="2F5F503E" w14:textId="013A0237" w:rsidR="000138DD" w:rsidRPr="00543BE6" w:rsidRDefault="000138DD" w:rsidP="000138DD">
      <w:pPr>
        <w:rPr>
          <w:rFonts w:ascii="Calibri" w:hAnsi="Calibri" w:cs="Calibri"/>
        </w:rPr>
      </w:pPr>
      <w:r w:rsidRPr="00543BE6">
        <w:rPr>
          <w:rFonts w:ascii="Calibri" w:hAnsi="Calibri" w:cs="Calibri"/>
        </w:rPr>
        <w:t>As the police response is about to be withdrawn, I must point out that this action could affect any insurance cover you may have relating to the premises. You are therefore advised to contact your Insurance Company and advise them of the contents of this letter as soon as possible.</w:t>
      </w:r>
    </w:p>
    <w:p w14:paraId="76963542" w14:textId="77777777" w:rsidR="000138DD" w:rsidRPr="00543BE6" w:rsidRDefault="000138DD" w:rsidP="000138DD">
      <w:pPr>
        <w:rPr>
          <w:rFonts w:ascii="Calibri" w:hAnsi="Calibri" w:cs="Calibri"/>
        </w:rPr>
      </w:pPr>
    </w:p>
    <w:p w14:paraId="7B8623E7" w14:textId="47BAA416" w:rsidR="000138DD" w:rsidRPr="00543BE6" w:rsidRDefault="000138DD" w:rsidP="000138DD">
      <w:pPr>
        <w:rPr>
          <w:rFonts w:ascii="Calibri" w:hAnsi="Calibri" w:cs="Calibri"/>
        </w:rPr>
      </w:pPr>
      <w:r w:rsidRPr="00543BE6">
        <w:rPr>
          <w:rFonts w:ascii="Calibri" w:hAnsi="Calibri" w:cs="Calibri"/>
        </w:rPr>
        <w:t xml:space="preserve">In the event of restoration of response being delayed for more than </w:t>
      </w:r>
      <w:r w:rsidR="00195C03">
        <w:rPr>
          <w:rFonts w:ascii="Calibri" w:hAnsi="Calibri" w:cs="Calibri"/>
        </w:rPr>
        <w:t>six</w:t>
      </w:r>
      <w:r w:rsidRPr="00543BE6">
        <w:rPr>
          <w:rFonts w:ascii="Calibri" w:hAnsi="Calibri" w:cs="Calibri"/>
        </w:rPr>
        <w:t xml:space="preserve"> months, the Unique Reference Number (URN) element will be deleted from our files.</w:t>
      </w:r>
    </w:p>
    <w:p w14:paraId="641C49BB" w14:textId="77777777" w:rsidR="000138DD" w:rsidRPr="00543BE6" w:rsidRDefault="000138DD" w:rsidP="000138DD">
      <w:pPr>
        <w:rPr>
          <w:rFonts w:ascii="Calibri" w:hAnsi="Calibri" w:cs="Calibri"/>
        </w:rPr>
      </w:pPr>
    </w:p>
    <w:p w14:paraId="2C456BAB" w14:textId="77777777" w:rsidR="000138DD" w:rsidRPr="00543BE6" w:rsidRDefault="000138DD" w:rsidP="000138DD">
      <w:pPr>
        <w:rPr>
          <w:rFonts w:ascii="Calibri" w:hAnsi="Calibri" w:cs="Calibri"/>
        </w:rPr>
      </w:pPr>
    </w:p>
    <w:p w14:paraId="7E4045B3" w14:textId="77777777" w:rsidR="000138DD" w:rsidRPr="00543BE6" w:rsidRDefault="000138DD" w:rsidP="000138DD">
      <w:pPr>
        <w:rPr>
          <w:rFonts w:ascii="Calibri" w:hAnsi="Calibri" w:cs="Calibri"/>
        </w:rPr>
      </w:pPr>
    </w:p>
    <w:p w14:paraId="02BEE848" w14:textId="77777777" w:rsidR="000138DD" w:rsidRPr="00543BE6" w:rsidRDefault="000138DD" w:rsidP="000138DD">
      <w:pPr>
        <w:rPr>
          <w:rFonts w:ascii="Calibri" w:hAnsi="Calibri" w:cs="Calibri"/>
        </w:rPr>
      </w:pPr>
      <w:r w:rsidRPr="00543BE6">
        <w:rPr>
          <w:rFonts w:ascii="Calibri" w:hAnsi="Calibri" w:cs="Calibri"/>
        </w:rPr>
        <w:t>Yours faithfully</w:t>
      </w:r>
    </w:p>
    <w:p w14:paraId="70E1B632" w14:textId="77777777" w:rsidR="000138DD" w:rsidRPr="00543BE6" w:rsidRDefault="000138DD" w:rsidP="000138DD">
      <w:pPr>
        <w:jc w:val="both"/>
        <w:rPr>
          <w:rFonts w:ascii="Calibri" w:hAnsi="Calibri" w:cs="Calibri"/>
        </w:rPr>
      </w:pPr>
    </w:p>
    <w:p w14:paraId="1E17842B" w14:textId="77777777" w:rsidR="000138DD" w:rsidRPr="00543BE6" w:rsidRDefault="000138DD" w:rsidP="000138DD">
      <w:pPr>
        <w:jc w:val="both"/>
        <w:rPr>
          <w:rFonts w:ascii="Calibri" w:hAnsi="Calibri" w:cs="Calibri"/>
        </w:rPr>
      </w:pPr>
    </w:p>
    <w:p w14:paraId="073634AD" w14:textId="77777777" w:rsidR="000138DD" w:rsidRPr="00543BE6" w:rsidRDefault="000138DD" w:rsidP="000138DD">
      <w:pPr>
        <w:rPr>
          <w:rFonts w:ascii="Calibri" w:hAnsi="Calibri" w:cs="Calibri"/>
        </w:rPr>
      </w:pPr>
    </w:p>
    <w:p w14:paraId="458F7629" w14:textId="77777777" w:rsidR="000138DD" w:rsidRPr="00543BE6" w:rsidRDefault="000138DD" w:rsidP="000138DD">
      <w:pPr>
        <w:rPr>
          <w:rFonts w:ascii="Calibri" w:hAnsi="Calibri" w:cs="Calibri"/>
        </w:rPr>
      </w:pPr>
    </w:p>
    <w:p w14:paraId="2BB4EE45" w14:textId="77777777" w:rsidR="000138DD" w:rsidRPr="00543BE6" w:rsidRDefault="000138DD" w:rsidP="000138DD">
      <w:pPr>
        <w:rPr>
          <w:rFonts w:ascii="Calibri" w:hAnsi="Calibri" w:cs="Calibri"/>
        </w:rPr>
      </w:pPr>
    </w:p>
    <w:p w14:paraId="57258BB5" w14:textId="77777777" w:rsidR="000138DD" w:rsidRPr="00543BE6" w:rsidRDefault="000138DD" w:rsidP="000138DD">
      <w:pPr>
        <w:rPr>
          <w:rFonts w:ascii="Calibri" w:hAnsi="Calibri" w:cs="Calibri"/>
        </w:rPr>
      </w:pPr>
    </w:p>
    <w:p w14:paraId="566D72E6" w14:textId="77777777" w:rsidR="000138DD" w:rsidRPr="00543BE6" w:rsidRDefault="000138DD" w:rsidP="000138DD">
      <w:pPr>
        <w:rPr>
          <w:rFonts w:ascii="Calibri" w:hAnsi="Calibri" w:cs="Calibri"/>
        </w:rPr>
      </w:pPr>
      <w:r w:rsidRPr="00543BE6">
        <w:rPr>
          <w:rFonts w:ascii="Calibri" w:hAnsi="Calibri" w:cs="Calibri"/>
        </w:rPr>
        <w:t xml:space="preserve">Copy to: </w:t>
      </w:r>
      <w:r w:rsidRPr="00EF63EC">
        <w:rPr>
          <w:rFonts w:ascii="Calibri" w:hAnsi="Calibri" w:cs="Calibri"/>
          <w:color w:val="FF0000"/>
        </w:rPr>
        <w:t>(Security System Company)</w:t>
      </w:r>
      <w:r w:rsidRPr="00543BE6">
        <w:rPr>
          <w:rFonts w:ascii="Calibri" w:hAnsi="Calibri" w:cs="Calibri"/>
        </w:rPr>
        <w:t xml:space="preserve"> </w:t>
      </w:r>
    </w:p>
    <w:p w14:paraId="3FDDBAB8" w14:textId="77777777" w:rsidR="000138DD" w:rsidRDefault="000138DD" w:rsidP="000138DD">
      <w:pPr>
        <w:rPr>
          <w:rFonts w:ascii="Verdana" w:hAnsi="Verdana"/>
        </w:rPr>
      </w:pPr>
    </w:p>
    <w:p w14:paraId="38510487" w14:textId="77777777" w:rsidR="000138DD" w:rsidRDefault="000138DD">
      <w:pPr>
        <w:spacing w:after="200" w:line="276" w:lineRule="auto"/>
        <w:rPr>
          <w:rFonts w:asciiTheme="minorHAnsi" w:hAnsiTheme="minorHAnsi" w:cstheme="minorHAnsi"/>
          <w:spacing w:val="-3"/>
        </w:rPr>
      </w:pPr>
      <w:r>
        <w:rPr>
          <w:rFonts w:asciiTheme="minorHAnsi" w:hAnsiTheme="minorHAnsi" w:cstheme="minorHAnsi"/>
          <w:spacing w:val="-3"/>
        </w:rPr>
        <w:br w:type="page"/>
      </w:r>
    </w:p>
    <w:p w14:paraId="17278729" w14:textId="1BAD4E8C" w:rsidR="000138DD" w:rsidRPr="00543BE6" w:rsidRDefault="000138DD" w:rsidP="000138DD">
      <w:pPr>
        <w:pStyle w:val="AppendixHeader"/>
        <w:rPr>
          <w:rFonts w:ascii="Calibri" w:hAnsi="Calibri" w:cs="Calibri"/>
          <w:color w:val="auto"/>
          <w:sz w:val="28"/>
          <w:szCs w:val="28"/>
        </w:rPr>
      </w:pPr>
      <w:r w:rsidRPr="00543BE6">
        <w:rPr>
          <w:rFonts w:ascii="Calibri" w:hAnsi="Calibri" w:cs="Calibri"/>
          <w:color w:val="auto"/>
          <w:sz w:val="28"/>
          <w:szCs w:val="28"/>
        </w:rPr>
        <w:lastRenderedPageBreak/>
        <w:t>APPENDIX O (</w:t>
      </w:r>
      <w:r w:rsidR="008B5844">
        <w:rPr>
          <w:rFonts w:ascii="Calibri" w:hAnsi="Calibri" w:cs="Calibri"/>
          <w:color w:val="auto"/>
          <w:sz w:val="28"/>
          <w:szCs w:val="28"/>
        </w:rPr>
        <w:t>February 202</w:t>
      </w:r>
      <w:r w:rsidR="00F00627">
        <w:rPr>
          <w:rFonts w:ascii="Calibri" w:hAnsi="Calibri" w:cs="Calibri"/>
          <w:color w:val="auto"/>
          <w:sz w:val="28"/>
          <w:szCs w:val="28"/>
        </w:rPr>
        <w:t>6</w:t>
      </w:r>
      <w:r w:rsidRPr="00543BE6">
        <w:rPr>
          <w:rFonts w:ascii="Calibri" w:hAnsi="Calibri" w:cs="Calibri"/>
          <w:color w:val="auto"/>
          <w:sz w:val="28"/>
          <w:szCs w:val="28"/>
        </w:rPr>
        <w:t>)</w:t>
      </w:r>
    </w:p>
    <w:p w14:paraId="6278FABF" w14:textId="77777777" w:rsidR="000138DD" w:rsidRDefault="000138DD" w:rsidP="000138DD">
      <w:pPr>
        <w:rPr>
          <w:rFonts w:ascii="Verdana" w:hAnsi="Verdana"/>
          <w:b/>
          <w:u w:val="single"/>
        </w:rPr>
      </w:pPr>
    </w:p>
    <w:p w14:paraId="56385CD5" w14:textId="77777777" w:rsidR="000138DD" w:rsidRPr="000138DD" w:rsidRDefault="000138DD" w:rsidP="000138DD">
      <w:pPr>
        <w:pStyle w:val="Heading8"/>
        <w:spacing w:before="0"/>
        <w:jc w:val="center"/>
        <w:rPr>
          <w:rFonts w:ascii="Calibri" w:hAnsi="Calibri" w:cs="Calibri"/>
          <w:b/>
          <w:sz w:val="24"/>
          <w:szCs w:val="24"/>
          <w:lang w:val="en-US"/>
        </w:rPr>
      </w:pPr>
      <w:r w:rsidRPr="000138DD">
        <w:rPr>
          <w:rFonts w:ascii="Calibri" w:hAnsi="Calibri" w:cs="Calibri"/>
          <w:b/>
          <w:sz w:val="24"/>
          <w:szCs w:val="24"/>
          <w:lang w:val="en-US"/>
        </w:rPr>
        <w:t>LETTER TO SECURITY SYSTEM COMPANY RE</w:t>
      </w:r>
    </w:p>
    <w:p w14:paraId="4B4E435A" w14:textId="77777777" w:rsidR="000138DD" w:rsidRPr="000138DD" w:rsidRDefault="000138DD" w:rsidP="000138DD">
      <w:pPr>
        <w:pStyle w:val="Heading8"/>
        <w:spacing w:before="0"/>
        <w:jc w:val="center"/>
        <w:rPr>
          <w:rFonts w:ascii="Calibri" w:hAnsi="Calibri" w:cs="Calibri"/>
          <w:b/>
          <w:sz w:val="24"/>
          <w:szCs w:val="24"/>
          <w:lang w:val="en-US"/>
        </w:rPr>
      </w:pPr>
      <w:r w:rsidRPr="000138DD">
        <w:rPr>
          <w:rFonts w:ascii="Calibri" w:hAnsi="Calibri" w:cs="Calibri"/>
          <w:b/>
          <w:sz w:val="24"/>
          <w:szCs w:val="24"/>
        </w:rPr>
        <w:t>REINSTATEMENT OF POLICE RESPONSE</w:t>
      </w:r>
    </w:p>
    <w:p w14:paraId="147AA3B9" w14:textId="77777777" w:rsidR="000138DD" w:rsidRDefault="000138DD" w:rsidP="000138DD">
      <w:pPr>
        <w:rPr>
          <w:rFonts w:ascii="Verdana" w:hAnsi="Verdana"/>
          <w:b/>
        </w:rPr>
      </w:pPr>
    </w:p>
    <w:p w14:paraId="3FE7A362" w14:textId="77777777" w:rsidR="000138DD" w:rsidRDefault="000138DD" w:rsidP="000138DD">
      <w:pPr>
        <w:jc w:val="both"/>
        <w:rPr>
          <w:rFonts w:ascii="Verdana" w:hAnsi="Verdana"/>
        </w:rPr>
      </w:pPr>
    </w:p>
    <w:p w14:paraId="3473C2C4" w14:textId="77777777" w:rsidR="000138DD" w:rsidRDefault="000138DD" w:rsidP="000138DD">
      <w:pPr>
        <w:rPr>
          <w:rFonts w:ascii="Verdana" w:hAnsi="Verdana"/>
        </w:rPr>
      </w:pPr>
    </w:p>
    <w:p w14:paraId="58039CB6" w14:textId="57B476BE" w:rsidR="000138DD" w:rsidRPr="00543BE6" w:rsidRDefault="00195C03" w:rsidP="000138DD">
      <w:pPr>
        <w:rPr>
          <w:rFonts w:ascii="Calibri" w:hAnsi="Calibri" w:cs="Calibri"/>
        </w:rPr>
      </w:pPr>
      <w:r>
        <w:rPr>
          <w:rFonts w:ascii="Calibri" w:hAnsi="Calibri" w:cs="Calibri"/>
        </w:rPr>
        <w:t>To whom it may concern,</w:t>
      </w:r>
    </w:p>
    <w:p w14:paraId="1D9FE536" w14:textId="77777777" w:rsidR="000138DD" w:rsidRPr="00543BE6" w:rsidRDefault="000138DD" w:rsidP="000138DD">
      <w:pPr>
        <w:rPr>
          <w:rFonts w:ascii="Calibri" w:hAnsi="Calibri" w:cs="Calibri"/>
          <w:b/>
          <w:u w:val="single"/>
        </w:rPr>
      </w:pPr>
    </w:p>
    <w:p w14:paraId="1A28FC18" w14:textId="77777777" w:rsidR="000138DD" w:rsidRPr="00543BE6" w:rsidRDefault="000138DD" w:rsidP="000138DD">
      <w:pPr>
        <w:rPr>
          <w:rFonts w:ascii="Calibri" w:hAnsi="Calibri" w:cs="Calibri"/>
          <w:b/>
          <w:u w:val="single"/>
        </w:rPr>
      </w:pPr>
      <w:r w:rsidRPr="00543BE6">
        <w:rPr>
          <w:rFonts w:ascii="Calibri" w:hAnsi="Calibri" w:cs="Calibri"/>
          <w:b/>
          <w:u w:val="single"/>
        </w:rPr>
        <w:t>RE:</w:t>
      </w:r>
      <w:r w:rsidRPr="00543BE6">
        <w:rPr>
          <w:rFonts w:ascii="Calibri" w:hAnsi="Calibri" w:cs="Calibri"/>
          <w:b/>
          <w:color w:val="FF0000"/>
          <w:u w:val="single"/>
        </w:rPr>
        <w:t xml:space="preserve"> </w:t>
      </w:r>
      <w:r w:rsidRPr="00543BE6">
        <w:rPr>
          <w:rFonts w:ascii="Calibri" w:hAnsi="Calibri" w:cs="Calibri"/>
          <w:b/>
          <w:u w:val="single"/>
        </w:rPr>
        <w:t xml:space="preserve">Alarm at </w:t>
      </w:r>
      <w:r w:rsidRPr="00543BE6">
        <w:rPr>
          <w:rFonts w:ascii="Calibri" w:hAnsi="Calibri" w:cs="Calibri"/>
          <w:b/>
          <w:color w:val="FF0000"/>
          <w:u w:val="single"/>
        </w:rPr>
        <w:t>(address)</w:t>
      </w:r>
    </w:p>
    <w:p w14:paraId="315BF664" w14:textId="77777777" w:rsidR="000138DD" w:rsidRPr="00543BE6" w:rsidRDefault="000138DD" w:rsidP="000138DD">
      <w:pPr>
        <w:rPr>
          <w:rFonts w:ascii="Calibri" w:hAnsi="Calibri" w:cs="Calibri"/>
          <w:b/>
          <w:u w:val="single"/>
        </w:rPr>
      </w:pPr>
    </w:p>
    <w:p w14:paraId="300833B8" w14:textId="77777777" w:rsidR="000138DD" w:rsidRPr="00543BE6" w:rsidRDefault="000138DD" w:rsidP="000138DD">
      <w:pPr>
        <w:rPr>
          <w:rFonts w:ascii="Calibri" w:hAnsi="Calibri" w:cs="Calibri"/>
        </w:rPr>
      </w:pPr>
      <w:r w:rsidRPr="00543BE6">
        <w:rPr>
          <w:rFonts w:ascii="Calibri" w:hAnsi="Calibri" w:cs="Calibri"/>
        </w:rPr>
        <w:t xml:space="preserve">Further to your correspondence dated </w:t>
      </w:r>
      <w:r w:rsidRPr="00543BE6">
        <w:rPr>
          <w:rFonts w:ascii="Calibri" w:hAnsi="Calibri" w:cs="Calibri"/>
          <w:color w:val="FF0000"/>
        </w:rPr>
        <w:t>(date)</w:t>
      </w:r>
      <w:r w:rsidRPr="00543BE6">
        <w:rPr>
          <w:rFonts w:ascii="Calibri" w:hAnsi="Calibri" w:cs="Calibri"/>
        </w:rPr>
        <w:t>, the situation has now been reviewed.</w:t>
      </w:r>
    </w:p>
    <w:p w14:paraId="45B4E812" w14:textId="77777777" w:rsidR="000138DD" w:rsidRPr="00543BE6" w:rsidRDefault="000138DD" w:rsidP="000138DD">
      <w:pPr>
        <w:rPr>
          <w:rFonts w:ascii="Calibri" w:hAnsi="Calibri" w:cs="Calibri"/>
        </w:rPr>
      </w:pPr>
    </w:p>
    <w:p w14:paraId="4837C64B" w14:textId="73BC7399" w:rsidR="000138DD" w:rsidRPr="00543BE6" w:rsidRDefault="000138DD" w:rsidP="000138DD">
      <w:pPr>
        <w:rPr>
          <w:rFonts w:ascii="Calibri" w:hAnsi="Calibri" w:cs="Calibri"/>
        </w:rPr>
      </w:pPr>
      <w:r w:rsidRPr="00543BE6">
        <w:rPr>
          <w:rFonts w:ascii="Calibri" w:hAnsi="Calibri" w:cs="Calibri"/>
        </w:rPr>
        <w:t xml:space="preserve">I am </w:t>
      </w:r>
      <w:r w:rsidR="00283CFA">
        <w:rPr>
          <w:rFonts w:ascii="Calibri" w:hAnsi="Calibri" w:cs="Calibri"/>
        </w:rPr>
        <w:t>pleased</w:t>
      </w:r>
      <w:r w:rsidRPr="00543BE6">
        <w:rPr>
          <w:rFonts w:ascii="Calibri" w:hAnsi="Calibri" w:cs="Calibri"/>
        </w:rPr>
        <w:t xml:space="preserve"> to inform you that police response to calls received from your security system at the above address has been reinstated to L</w:t>
      </w:r>
      <w:r w:rsidR="00C927FB">
        <w:rPr>
          <w:rFonts w:ascii="Calibri" w:hAnsi="Calibri" w:cs="Calibri"/>
        </w:rPr>
        <w:t>EVEL</w:t>
      </w:r>
      <w:r w:rsidRPr="00543BE6">
        <w:rPr>
          <w:rFonts w:ascii="Calibri" w:hAnsi="Calibri" w:cs="Calibri"/>
        </w:rPr>
        <w:t xml:space="preserve"> 1 with immediate effect.</w:t>
      </w:r>
    </w:p>
    <w:p w14:paraId="1EBEF73A" w14:textId="77777777" w:rsidR="000138DD" w:rsidRPr="00543BE6" w:rsidRDefault="000138DD" w:rsidP="000138DD">
      <w:pPr>
        <w:rPr>
          <w:rFonts w:ascii="Calibri" w:hAnsi="Calibri" w:cs="Calibri"/>
        </w:rPr>
      </w:pPr>
    </w:p>
    <w:p w14:paraId="1F1F2697" w14:textId="77777777" w:rsidR="000138DD" w:rsidRPr="00543BE6" w:rsidRDefault="000138DD" w:rsidP="000138DD">
      <w:pPr>
        <w:rPr>
          <w:rFonts w:ascii="Calibri" w:hAnsi="Calibri" w:cs="Calibri"/>
        </w:rPr>
      </w:pPr>
      <w:r w:rsidRPr="00543BE6">
        <w:rPr>
          <w:rFonts w:ascii="Calibri" w:hAnsi="Calibri" w:cs="Calibri"/>
        </w:rPr>
        <w:t>This decision, however, has been made without prejudice on our part and should further false calls occur then police response could be withdrawn again as per the police Security Systems Requirements.</w:t>
      </w:r>
    </w:p>
    <w:p w14:paraId="09184361" w14:textId="77777777" w:rsidR="000138DD" w:rsidRPr="00543BE6" w:rsidRDefault="000138DD" w:rsidP="000138DD">
      <w:pPr>
        <w:rPr>
          <w:rFonts w:ascii="Calibri" w:hAnsi="Calibri" w:cs="Calibri"/>
        </w:rPr>
      </w:pPr>
    </w:p>
    <w:p w14:paraId="02DD8F86" w14:textId="77777777" w:rsidR="000138DD" w:rsidRPr="00543BE6" w:rsidRDefault="000138DD" w:rsidP="000138DD">
      <w:pPr>
        <w:rPr>
          <w:rFonts w:ascii="Calibri" w:hAnsi="Calibri" w:cs="Calibri"/>
        </w:rPr>
      </w:pPr>
      <w:r w:rsidRPr="00543BE6">
        <w:rPr>
          <w:rFonts w:ascii="Calibri" w:hAnsi="Calibri" w:cs="Calibri"/>
        </w:rPr>
        <w:t>I trust that the action you have taken will continue to be effective and I thank you for your co-operation in this matter.</w:t>
      </w:r>
    </w:p>
    <w:p w14:paraId="08D7AC66" w14:textId="77777777" w:rsidR="000138DD" w:rsidRPr="00543BE6" w:rsidRDefault="000138DD" w:rsidP="000138DD">
      <w:pPr>
        <w:rPr>
          <w:rFonts w:ascii="Calibri" w:hAnsi="Calibri" w:cs="Calibri"/>
        </w:rPr>
      </w:pPr>
    </w:p>
    <w:p w14:paraId="54FD78AF" w14:textId="77777777" w:rsidR="000138DD" w:rsidRPr="00543BE6" w:rsidRDefault="000138DD" w:rsidP="000138DD">
      <w:pPr>
        <w:rPr>
          <w:rFonts w:ascii="Calibri" w:hAnsi="Calibri" w:cs="Calibri"/>
        </w:rPr>
      </w:pPr>
    </w:p>
    <w:p w14:paraId="1B0BA1D1" w14:textId="77777777" w:rsidR="000138DD" w:rsidRPr="00543BE6" w:rsidRDefault="000138DD" w:rsidP="000138DD">
      <w:pPr>
        <w:rPr>
          <w:rFonts w:ascii="Calibri" w:hAnsi="Calibri" w:cs="Calibri"/>
        </w:rPr>
      </w:pPr>
    </w:p>
    <w:p w14:paraId="284B87B9" w14:textId="77777777" w:rsidR="000138DD" w:rsidRPr="00543BE6" w:rsidRDefault="000138DD" w:rsidP="000138DD">
      <w:pPr>
        <w:rPr>
          <w:rFonts w:ascii="Calibri" w:hAnsi="Calibri" w:cs="Calibri"/>
        </w:rPr>
      </w:pPr>
      <w:r w:rsidRPr="00543BE6">
        <w:rPr>
          <w:rFonts w:ascii="Calibri" w:hAnsi="Calibri" w:cs="Calibri"/>
        </w:rPr>
        <w:t>Yours faithfully</w:t>
      </w:r>
    </w:p>
    <w:p w14:paraId="74A291E8" w14:textId="77777777" w:rsidR="000138DD" w:rsidRDefault="000138DD" w:rsidP="000138DD">
      <w:pPr>
        <w:rPr>
          <w:rFonts w:ascii="Verdana" w:hAnsi="Verdana"/>
        </w:rPr>
      </w:pPr>
    </w:p>
    <w:p w14:paraId="1BC458FC" w14:textId="77777777" w:rsidR="000138DD" w:rsidRDefault="000138DD" w:rsidP="000138DD">
      <w:pPr>
        <w:rPr>
          <w:rFonts w:ascii="Verdana" w:hAnsi="Verdana"/>
        </w:rPr>
      </w:pPr>
    </w:p>
    <w:p w14:paraId="56967E02" w14:textId="77777777" w:rsidR="000138DD" w:rsidRDefault="000138DD" w:rsidP="000138DD">
      <w:pPr>
        <w:rPr>
          <w:rFonts w:ascii="Verdana" w:hAnsi="Verdana"/>
        </w:rPr>
      </w:pPr>
    </w:p>
    <w:p w14:paraId="666CF0FC" w14:textId="77777777" w:rsidR="000138DD" w:rsidRDefault="000138DD" w:rsidP="000138DD">
      <w:pPr>
        <w:pStyle w:val="AppendixHeader"/>
      </w:pPr>
    </w:p>
    <w:p w14:paraId="7C65E0B7" w14:textId="77777777" w:rsidR="000138DD" w:rsidRDefault="000138DD" w:rsidP="000138DD">
      <w:pPr>
        <w:pStyle w:val="AppendixHeader"/>
      </w:pPr>
    </w:p>
    <w:p w14:paraId="6B6ABF45" w14:textId="77777777" w:rsidR="000138DD" w:rsidRDefault="000138DD" w:rsidP="000138DD">
      <w:pPr>
        <w:pStyle w:val="AppendixHeader"/>
      </w:pPr>
    </w:p>
    <w:p w14:paraId="79389E64" w14:textId="77777777" w:rsidR="000138DD" w:rsidRPr="00543BE6" w:rsidRDefault="000138DD" w:rsidP="000138DD">
      <w:pPr>
        <w:rPr>
          <w:rFonts w:ascii="Calibri" w:hAnsi="Calibri" w:cs="Calibri"/>
        </w:rPr>
      </w:pPr>
      <w:r w:rsidRPr="00543BE6">
        <w:rPr>
          <w:rFonts w:ascii="Calibri" w:hAnsi="Calibri" w:cs="Calibri"/>
        </w:rPr>
        <w:t xml:space="preserve">Copy to: </w:t>
      </w:r>
      <w:r w:rsidRPr="00EF63EC">
        <w:rPr>
          <w:rFonts w:ascii="Calibri" w:hAnsi="Calibri" w:cs="Calibri"/>
          <w:color w:val="FF0000"/>
        </w:rPr>
        <w:t>(</w:t>
      </w:r>
      <w:r>
        <w:rPr>
          <w:rFonts w:ascii="Calibri" w:hAnsi="Calibri" w:cs="Calibri"/>
          <w:color w:val="FF0000"/>
        </w:rPr>
        <w:t>Customer</w:t>
      </w:r>
      <w:r w:rsidRPr="00EF63EC">
        <w:rPr>
          <w:rFonts w:ascii="Calibri" w:hAnsi="Calibri" w:cs="Calibri"/>
          <w:color w:val="FF0000"/>
        </w:rPr>
        <w:t>)</w:t>
      </w:r>
      <w:r w:rsidRPr="00543BE6">
        <w:rPr>
          <w:rFonts w:ascii="Calibri" w:hAnsi="Calibri" w:cs="Calibri"/>
        </w:rPr>
        <w:t xml:space="preserve"> </w:t>
      </w:r>
    </w:p>
    <w:p w14:paraId="0C216AED" w14:textId="77777777" w:rsidR="000138DD" w:rsidRDefault="000138DD">
      <w:pPr>
        <w:spacing w:after="200" w:line="276" w:lineRule="auto"/>
        <w:rPr>
          <w:rFonts w:asciiTheme="minorHAnsi" w:hAnsiTheme="minorHAnsi" w:cstheme="minorHAnsi"/>
          <w:spacing w:val="-3"/>
        </w:rPr>
      </w:pPr>
      <w:r>
        <w:rPr>
          <w:rFonts w:asciiTheme="minorHAnsi" w:hAnsiTheme="minorHAnsi" w:cstheme="minorHAnsi"/>
          <w:spacing w:val="-3"/>
        </w:rPr>
        <w:br w:type="page"/>
      </w:r>
    </w:p>
    <w:p w14:paraId="790FBEAA" w14:textId="568460E5" w:rsidR="000138DD" w:rsidRPr="00543BE6" w:rsidRDefault="000138DD" w:rsidP="000138DD">
      <w:pPr>
        <w:pStyle w:val="AppendixHeader"/>
        <w:rPr>
          <w:rFonts w:ascii="Calibri" w:hAnsi="Calibri" w:cs="Calibri"/>
          <w:color w:val="auto"/>
          <w:sz w:val="28"/>
          <w:szCs w:val="28"/>
        </w:rPr>
      </w:pPr>
      <w:r w:rsidRPr="00BF1484">
        <w:rPr>
          <w:rFonts w:ascii="Calibri" w:hAnsi="Calibri" w:cs="Calibri"/>
          <w:color w:val="auto"/>
          <w:sz w:val="28"/>
          <w:szCs w:val="28"/>
        </w:rPr>
        <w:lastRenderedPageBreak/>
        <w:t>A</w:t>
      </w:r>
      <w:r w:rsidRPr="00543BE6">
        <w:rPr>
          <w:rFonts w:ascii="Calibri" w:hAnsi="Calibri" w:cs="Calibri"/>
          <w:color w:val="auto"/>
          <w:sz w:val="28"/>
          <w:szCs w:val="28"/>
        </w:rPr>
        <w:t>PPENDIX P (</w:t>
      </w:r>
      <w:r w:rsidR="008B5844">
        <w:rPr>
          <w:rFonts w:ascii="Calibri" w:hAnsi="Calibri" w:cs="Calibri"/>
          <w:color w:val="auto"/>
          <w:sz w:val="28"/>
          <w:szCs w:val="28"/>
        </w:rPr>
        <w:t>February 202</w:t>
      </w:r>
      <w:r w:rsidR="00F00627">
        <w:rPr>
          <w:rFonts w:ascii="Calibri" w:hAnsi="Calibri" w:cs="Calibri"/>
          <w:color w:val="auto"/>
          <w:sz w:val="28"/>
          <w:szCs w:val="28"/>
        </w:rPr>
        <w:t>6</w:t>
      </w:r>
      <w:r w:rsidRPr="00543BE6">
        <w:rPr>
          <w:rFonts w:ascii="Calibri" w:hAnsi="Calibri" w:cs="Calibri"/>
          <w:color w:val="auto"/>
          <w:sz w:val="28"/>
          <w:szCs w:val="28"/>
        </w:rPr>
        <w:t>)</w:t>
      </w:r>
    </w:p>
    <w:p w14:paraId="6C128547" w14:textId="77777777" w:rsidR="000138DD" w:rsidRDefault="000138DD" w:rsidP="000138DD">
      <w:pPr>
        <w:rPr>
          <w:rFonts w:ascii="Verdana" w:hAnsi="Verdana"/>
          <w:b/>
          <w:u w:val="single"/>
        </w:rPr>
      </w:pPr>
    </w:p>
    <w:p w14:paraId="1D8FE902" w14:textId="77777777" w:rsidR="000138DD" w:rsidRPr="00B5546B" w:rsidRDefault="000138DD" w:rsidP="000138DD">
      <w:pPr>
        <w:pStyle w:val="Heading9"/>
        <w:jc w:val="center"/>
        <w:rPr>
          <w:rFonts w:ascii="Calibri" w:hAnsi="Calibri" w:cs="Calibri"/>
          <w:b/>
          <w:i w:val="0"/>
          <w:sz w:val="24"/>
          <w:szCs w:val="24"/>
          <w:lang w:val="en-US"/>
        </w:rPr>
      </w:pPr>
      <w:r w:rsidRPr="00B5546B">
        <w:rPr>
          <w:rFonts w:ascii="Calibri" w:hAnsi="Calibri" w:cs="Calibri"/>
          <w:b/>
          <w:i w:val="0"/>
          <w:sz w:val="24"/>
          <w:szCs w:val="24"/>
        </w:rPr>
        <w:t>LETTER TO CUSTOMER</w:t>
      </w:r>
      <w:r w:rsidRPr="00B5546B">
        <w:rPr>
          <w:rFonts w:ascii="Calibri" w:hAnsi="Calibri" w:cs="Calibri"/>
          <w:b/>
          <w:i w:val="0"/>
          <w:sz w:val="24"/>
          <w:szCs w:val="24"/>
          <w:lang w:val="en-US"/>
        </w:rPr>
        <w:t xml:space="preserve"> ADVISING </w:t>
      </w:r>
      <w:r w:rsidRPr="00B5546B">
        <w:rPr>
          <w:rFonts w:ascii="Calibri" w:hAnsi="Calibri" w:cs="Calibri"/>
          <w:b/>
          <w:i w:val="0"/>
          <w:sz w:val="24"/>
          <w:szCs w:val="24"/>
        </w:rPr>
        <w:t xml:space="preserve">DELETION OF </w:t>
      </w:r>
      <w:r w:rsidRPr="00B5546B">
        <w:rPr>
          <w:rFonts w:ascii="Calibri" w:hAnsi="Calibri" w:cs="Calibri"/>
          <w:b/>
          <w:i w:val="0"/>
          <w:sz w:val="24"/>
          <w:szCs w:val="24"/>
          <w:lang w:val="en-US"/>
        </w:rPr>
        <w:t>URN</w:t>
      </w:r>
    </w:p>
    <w:p w14:paraId="34EAC114" w14:textId="77777777" w:rsidR="000138DD" w:rsidRDefault="000138DD" w:rsidP="000138DD">
      <w:pPr>
        <w:rPr>
          <w:rFonts w:ascii="Verdana" w:hAnsi="Verdana"/>
          <w:b/>
        </w:rPr>
      </w:pPr>
    </w:p>
    <w:p w14:paraId="2CFDDD74" w14:textId="77777777" w:rsidR="000138DD" w:rsidRDefault="000138DD" w:rsidP="000138DD">
      <w:pPr>
        <w:rPr>
          <w:rFonts w:ascii="Verdana" w:hAnsi="Verdana"/>
          <w:b/>
        </w:rPr>
      </w:pPr>
    </w:p>
    <w:p w14:paraId="22258608" w14:textId="77777777" w:rsidR="000138DD" w:rsidRDefault="000138DD" w:rsidP="000138DD">
      <w:pPr>
        <w:rPr>
          <w:rFonts w:ascii="Verdana" w:hAnsi="Verdana"/>
          <w:b/>
        </w:rPr>
      </w:pPr>
    </w:p>
    <w:p w14:paraId="1493A10C" w14:textId="77777777" w:rsidR="000138DD" w:rsidRDefault="000138DD" w:rsidP="000138DD">
      <w:pPr>
        <w:rPr>
          <w:rFonts w:ascii="Verdana" w:hAnsi="Verdana"/>
          <w:b/>
        </w:rPr>
      </w:pPr>
    </w:p>
    <w:p w14:paraId="7AD91572" w14:textId="77777777" w:rsidR="00756C6B" w:rsidRPr="00543BE6" w:rsidRDefault="00756C6B" w:rsidP="00756C6B">
      <w:pPr>
        <w:rPr>
          <w:rFonts w:ascii="Calibri" w:hAnsi="Calibri" w:cs="Calibri"/>
        </w:rPr>
      </w:pPr>
      <w:r>
        <w:rPr>
          <w:rFonts w:ascii="Calibri" w:hAnsi="Calibri" w:cs="Calibri"/>
        </w:rPr>
        <w:t>To whom it may concern,</w:t>
      </w:r>
    </w:p>
    <w:p w14:paraId="5DDA4F57" w14:textId="77777777" w:rsidR="000138DD" w:rsidRPr="00543BE6" w:rsidRDefault="000138DD" w:rsidP="000138DD">
      <w:pPr>
        <w:rPr>
          <w:rFonts w:ascii="Calibri" w:hAnsi="Calibri" w:cs="Calibri"/>
        </w:rPr>
      </w:pPr>
    </w:p>
    <w:p w14:paraId="1B22A3EF" w14:textId="77777777" w:rsidR="000138DD" w:rsidRPr="00543BE6" w:rsidRDefault="000138DD" w:rsidP="000138DD">
      <w:pPr>
        <w:rPr>
          <w:rFonts w:ascii="Calibri" w:hAnsi="Calibri" w:cs="Calibri"/>
          <w:b/>
          <w:color w:val="FF0000"/>
          <w:u w:val="single"/>
        </w:rPr>
      </w:pPr>
      <w:r w:rsidRPr="00543BE6">
        <w:rPr>
          <w:rFonts w:ascii="Calibri" w:hAnsi="Calibri" w:cs="Calibri"/>
          <w:b/>
          <w:u w:val="single"/>
        </w:rPr>
        <w:t xml:space="preserve">Re: Alarm at </w:t>
      </w:r>
      <w:r w:rsidRPr="00543BE6">
        <w:rPr>
          <w:rFonts w:ascii="Calibri" w:hAnsi="Calibri" w:cs="Calibri"/>
          <w:b/>
          <w:color w:val="FF0000"/>
          <w:u w:val="single"/>
        </w:rPr>
        <w:t>(address)</w:t>
      </w:r>
    </w:p>
    <w:p w14:paraId="1AF7CDCF" w14:textId="77777777" w:rsidR="000138DD" w:rsidRPr="00543BE6" w:rsidRDefault="000138DD" w:rsidP="000138DD">
      <w:pPr>
        <w:rPr>
          <w:rFonts w:ascii="Calibri" w:hAnsi="Calibri" w:cs="Calibri"/>
        </w:rPr>
      </w:pPr>
    </w:p>
    <w:p w14:paraId="2F9F4AB4" w14:textId="77777777" w:rsidR="000138DD" w:rsidRPr="00543BE6" w:rsidRDefault="000138DD" w:rsidP="000138DD">
      <w:pPr>
        <w:rPr>
          <w:rFonts w:ascii="Calibri" w:hAnsi="Calibri" w:cs="Calibri"/>
        </w:rPr>
      </w:pPr>
      <w:r w:rsidRPr="00543BE6">
        <w:rPr>
          <w:rFonts w:ascii="Calibri" w:hAnsi="Calibri" w:cs="Calibri"/>
        </w:rPr>
        <w:t>I refer to previous correspondence regarding the withdrawal of police response to the above security system.</w:t>
      </w:r>
    </w:p>
    <w:p w14:paraId="0D01A054" w14:textId="77777777" w:rsidR="000138DD" w:rsidRPr="00543BE6" w:rsidRDefault="000138DD" w:rsidP="000138DD">
      <w:pPr>
        <w:rPr>
          <w:rFonts w:ascii="Calibri" w:hAnsi="Calibri" w:cs="Calibri"/>
        </w:rPr>
      </w:pPr>
    </w:p>
    <w:p w14:paraId="12706E31" w14:textId="1BAB342A" w:rsidR="000138DD" w:rsidRPr="00543BE6" w:rsidRDefault="000138DD" w:rsidP="000138DD">
      <w:pPr>
        <w:rPr>
          <w:rFonts w:ascii="Calibri" w:hAnsi="Calibri" w:cs="Calibri"/>
        </w:rPr>
      </w:pPr>
      <w:r w:rsidRPr="00543BE6">
        <w:rPr>
          <w:rFonts w:ascii="Calibri" w:hAnsi="Calibri" w:cs="Calibri"/>
        </w:rPr>
        <w:t xml:space="preserve">Response has remained withdrawn for a period in excess of </w:t>
      </w:r>
      <w:r w:rsidR="0049483E">
        <w:rPr>
          <w:rFonts w:ascii="Calibri" w:hAnsi="Calibri" w:cs="Calibri"/>
        </w:rPr>
        <w:t>six</w:t>
      </w:r>
      <w:r w:rsidRPr="00543BE6">
        <w:rPr>
          <w:rFonts w:ascii="Calibri" w:hAnsi="Calibri" w:cs="Calibri"/>
        </w:rPr>
        <w:t xml:space="preserve"> months without an application for reinstatement. As a result, the decision has been made to delete the Unique Reference Number (URN) allocated to your system with effect from 14 days from the date of this letter.</w:t>
      </w:r>
    </w:p>
    <w:p w14:paraId="7E3FFFB3" w14:textId="77777777" w:rsidR="000138DD" w:rsidRPr="00543BE6" w:rsidRDefault="000138DD" w:rsidP="000138DD">
      <w:pPr>
        <w:rPr>
          <w:rFonts w:ascii="Calibri" w:hAnsi="Calibri" w:cs="Calibri"/>
        </w:rPr>
      </w:pPr>
    </w:p>
    <w:p w14:paraId="7841752D" w14:textId="77777777" w:rsidR="000138DD" w:rsidRPr="00543BE6" w:rsidRDefault="000138DD" w:rsidP="000138DD">
      <w:pPr>
        <w:rPr>
          <w:rFonts w:ascii="Calibri" w:hAnsi="Calibri" w:cs="Calibri"/>
        </w:rPr>
      </w:pPr>
      <w:r w:rsidRPr="00543BE6">
        <w:rPr>
          <w:rFonts w:ascii="Calibri" w:hAnsi="Calibri" w:cs="Calibri"/>
        </w:rPr>
        <w:t>Your security company has been advised accordingly.</w:t>
      </w:r>
    </w:p>
    <w:p w14:paraId="023948FF" w14:textId="77777777" w:rsidR="000138DD" w:rsidRPr="00543BE6" w:rsidRDefault="000138DD" w:rsidP="000138DD">
      <w:pPr>
        <w:rPr>
          <w:rFonts w:ascii="Calibri" w:hAnsi="Calibri" w:cs="Calibri"/>
        </w:rPr>
      </w:pPr>
    </w:p>
    <w:p w14:paraId="6AB205AC" w14:textId="77777777" w:rsidR="000138DD" w:rsidRPr="00543BE6" w:rsidRDefault="000138DD" w:rsidP="000138DD">
      <w:pPr>
        <w:rPr>
          <w:rFonts w:ascii="Calibri" w:hAnsi="Calibri" w:cs="Calibri"/>
        </w:rPr>
      </w:pPr>
    </w:p>
    <w:p w14:paraId="4A9089AD" w14:textId="77777777" w:rsidR="000138DD" w:rsidRPr="00543BE6" w:rsidRDefault="000138DD" w:rsidP="000138DD">
      <w:pPr>
        <w:rPr>
          <w:rFonts w:ascii="Calibri" w:hAnsi="Calibri" w:cs="Calibri"/>
        </w:rPr>
      </w:pPr>
      <w:r w:rsidRPr="00543BE6">
        <w:rPr>
          <w:rFonts w:ascii="Calibri" w:hAnsi="Calibri" w:cs="Calibri"/>
        </w:rPr>
        <w:t>Yours faithfully</w:t>
      </w:r>
    </w:p>
    <w:p w14:paraId="25FE9BCC" w14:textId="77777777" w:rsidR="00B5546B" w:rsidRDefault="00B5546B">
      <w:pPr>
        <w:spacing w:after="200" w:line="276" w:lineRule="auto"/>
        <w:rPr>
          <w:rFonts w:asciiTheme="minorHAnsi" w:hAnsiTheme="minorHAnsi" w:cstheme="minorHAnsi"/>
          <w:spacing w:val="-3"/>
        </w:rPr>
      </w:pPr>
      <w:r>
        <w:rPr>
          <w:rFonts w:asciiTheme="minorHAnsi" w:hAnsiTheme="minorHAnsi" w:cstheme="minorHAnsi"/>
          <w:spacing w:val="-3"/>
        </w:rPr>
        <w:br w:type="page"/>
      </w:r>
    </w:p>
    <w:p w14:paraId="33ABB4CE" w14:textId="4644EDDA" w:rsidR="00B5546B" w:rsidRPr="00543BE6" w:rsidRDefault="00B5546B" w:rsidP="00B5546B">
      <w:pPr>
        <w:pStyle w:val="AppendixHeader"/>
        <w:rPr>
          <w:rFonts w:ascii="Calibri" w:hAnsi="Calibri" w:cs="Calibri"/>
          <w:color w:val="auto"/>
          <w:sz w:val="28"/>
          <w:szCs w:val="28"/>
        </w:rPr>
      </w:pPr>
      <w:r w:rsidRPr="00543BE6">
        <w:rPr>
          <w:rFonts w:ascii="Calibri" w:hAnsi="Calibri" w:cs="Calibri"/>
          <w:color w:val="auto"/>
          <w:sz w:val="28"/>
          <w:szCs w:val="28"/>
        </w:rPr>
        <w:lastRenderedPageBreak/>
        <w:t>APPENDIX Q (</w:t>
      </w:r>
      <w:r w:rsidR="008B5844">
        <w:rPr>
          <w:rFonts w:ascii="Calibri" w:hAnsi="Calibri" w:cs="Calibri"/>
          <w:color w:val="auto"/>
          <w:sz w:val="28"/>
          <w:szCs w:val="28"/>
        </w:rPr>
        <w:t>February 202</w:t>
      </w:r>
      <w:r w:rsidR="00F00627">
        <w:rPr>
          <w:rFonts w:ascii="Calibri" w:hAnsi="Calibri" w:cs="Calibri"/>
          <w:color w:val="auto"/>
          <w:sz w:val="28"/>
          <w:szCs w:val="28"/>
        </w:rPr>
        <w:t>6</w:t>
      </w:r>
      <w:r w:rsidRPr="00543BE6">
        <w:rPr>
          <w:rFonts w:ascii="Calibri" w:hAnsi="Calibri" w:cs="Calibri"/>
          <w:color w:val="auto"/>
          <w:sz w:val="28"/>
          <w:szCs w:val="28"/>
        </w:rPr>
        <w:t>)</w:t>
      </w:r>
    </w:p>
    <w:p w14:paraId="5D44188D" w14:textId="77777777" w:rsidR="00B5546B" w:rsidRDefault="00B5546B" w:rsidP="00B5546B">
      <w:pPr>
        <w:jc w:val="both"/>
        <w:rPr>
          <w:rFonts w:ascii="Verdana" w:hAnsi="Verdana"/>
        </w:rPr>
      </w:pPr>
    </w:p>
    <w:p w14:paraId="186ED1A3" w14:textId="77777777" w:rsidR="00B5546B" w:rsidRPr="00543BE6" w:rsidRDefault="00B5546B" w:rsidP="00B5546B">
      <w:pPr>
        <w:jc w:val="center"/>
        <w:rPr>
          <w:rFonts w:ascii="Calibri" w:hAnsi="Calibri" w:cs="Calibri"/>
          <w:sz w:val="24"/>
          <w:szCs w:val="24"/>
        </w:rPr>
      </w:pPr>
      <w:r w:rsidRPr="00543BE6">
        <w:rPr>
          <w:rFonts w:ascii="Calibri" w:hAnsi="Calibri" w:cs="Calibri"/>
          <w:b/>
          <w:sz w:val="24"/>
          <w:szCs w:val="24"/>
        </w:rPr>
        <w:t>LETTER TO SECURITY SYSTEM COMPANY RE DELETION OF URN</w:t>
      </w:r>
    </w:p>
    <w:p w14:paraId="6E6D09B8" w14:textId="77777777" w:rsidR="00B5546B" w:rsidRDefault="00B5546B" w:rsidP="00B5546B">
      <w:pPr>
        <w:jc w:val="both"/>
        <w:rPr>
          <w:rFonts w:ascii="Verdana" w:hAnsi="Verdana"/>
        </w:rPr>
      </w:pPr>
    </w:p>
    <w:p w14:paraId="681AB7D3" w14:textId="77777777" w:rsidR="00B5546B" w:rsidRDefault="00B5546B" w:rsidP="00B5546B">
      <w:pPr>
        <w:rPr>
          <w:rFonts w:ascii="Verdana" w:hAnsi="Verdana"/>
        </w:rPr>
      </w:pPr>
    </w:p>
    <w:p w14:paraId="640B0DB7" w14:textId="77777777" w:rsidR="00B5546B" w:rsidRDefault="00B5546B" w:rsidP="00B5546B">
      <w:pPr>
        <w:rPr>
          <w:rFonts w:ascii="Verdana" w:hAnsi="Verdana"/>
        </w:rPr>
      </w:pPr>
    </w:p>
    <w:p w14:paraId="171A0D2F" w14:textId="77777777" w:rsidR="00B5546B" w:rsidRDefault="00B5546B" w:rsidP="00B5546B">
      <w:pPr>
        <w:rPr>
          <w:rFonts w:ascii="Verdana" w:hAnsi="Verdana"/>
        </w:rPr>
      </w:pPr>
    </w:p>
    <w:p w14:paraId="4A6641F2" w14:textId="77777777" w:rsidR="00B17BC7" w:rsidRPr="00543BE6" w:rsidRDefault="00B17BC7" w:rsidP="00B17BC7">
      <w:pPr>
        <w:rPr>
          <w:rFonts w:ascii="Calibri" w:hAnsi="Calibri" w:cs="Calibri"/>
        </w:rPr>
      </w:pPr>
      <w:r>
        <w:rPr>
          <w:rFonts w:ascii="Calibri" w:hAnsi="Calibri" w:cs="Calibri"/>
        </w:rPr>
        <w:t>To whom it may concern,</w:t>
      </w:r>
    </w:p>
    <w:p w14:paraId="73CE1407" w14:textId="77777777" w:rsidR="00B5546B" w:rsidRPr="00A66345" w:rsidRDefault="00B5546B" w:rsidP="00B5546B">
      <w:pPr>
        <w:rPr>
          <w:rFonts w:ascii="Calibri" w:hAnsi="Calibri" w:cs="Calibri"/>
        </w:rPr>
      </w:pPr>
    </w:p>
    <w:p w14:paraId="43E33DB7" w14:textId="77777777" w:rsidR="00B5546B" w:rsidRPr="00A66345" w:rsidRDefault="00B5546B" w:rsidP="00B5546B">
      <w:pPr>
        <w:rPr>
          <w:rFonts w:ascii="Calibri" w:hAnsi="Calibri" w:cs="Calibri"/>
          <w:b/>
          <w:color w:val="FF0000"/>
          <w:u w:val="single"/>
        </w:rPr>
      </w:pPr>
      <w:r w:rsidRPr="00A66345">
        <w:rPr>
          <w:rFonts w:ascii="Calibri" w:hAnsi="Calibri" w:cs="Calibri"/>
          <w:b/>
          <w:u w:val="single"/>
        </w:rPr>
        <w:t xml:space="preserve">Re: Alarm at </w:t>
      </w:r>
      <w:r w:rsidRPr="00A66345">
        <w:rPr>
          <w:rFonts w:ascii="Calibri" w:hAnsi="Calibri" w:cs="Calibri"/>
          <w:b/>
          <w:color w:val="FF0000"/>
          <w:u w:val="single"/>
        </w:rPr>
        <w:t>(address)</w:t>
      </w:r>
    </w:p>
    <w:p w14:paraId="7FC361FB" w14:textId="77777777" w:rsidR="00B5546B" w:rsidRDefault="00B5546B" w:rsidP="00B5546B">
      <w:pPr>
        <w:rPr>
          <w:rFonts w:ascii="Verdana" w:hAnsi="Verdana"/>
        </w:rPr>
      </w:pPr>
    </w:p>
    <w:p w14:paraId="0592C57C" w14:textId="77777777" w:rsidR="00B5546B" w:rsidRPr="00543BE6" w:rsidRDefault="00B5546B" w:rsidP="00B5546B">
      <w:pPr>
        <w:rPr>
          <w:rFonts w:ascii="Calibri" w:hAnsi="Calibri" w:cs="Calibri"/>
        </w:rPr>
      </w:pPr>
      <w:r w:rsidRPr="00543BE6">
        <w:rPr>
          <w:rFonts w:ascii="Calibri" w:hAnsi="Calibri" w:cs="Calibri"/>
        </w:rPr>
        <w:t>I refer to previous correspondence regarding the withdrawal of police response to the above security system.</w:t>
      </w:r>
    </w:p>
    <w:p w14:paraId="6AAEDDB7" w14:textId="77777777" w:rsidR="00B5546B" w:rsidRPr="00543BE6" w:rsidRDefault="00B5546B" w:rsidP="00B5546B">
      <w:pPr>
        <w:rPr>
          <w:rFonts w:ascii="Calibri" w:hAnsi="Calibri" w:cs="Calibri"/>
        </w:rPr>
      </w:pPr>
    </w:p>
    <w:p w14:paraId="517CB41C" w14:textId="768E1405" w:rsidR="00B5546B" w:rsidRPr="00543BE6" w:rsidRDefault="00B5546B" w:rsidP="00B5546B">
      <w:pPr>
        <w:rPr>
          <w:rFonts w:ascii="Calibri" w:hAnsi="Calibri" w:cs="Calibri"/>
        </w:rPr>
      </w:pPr>
      <w:r w:rsidRPr="00543BE6">
        <w:rPr>
          <w:rFonts w:ascii="Calibri" w:hAnsi="Calibri" w:cs="Calibri"/>
        </w:rPr>
        <w:t xml:space="preserve">Response has remained withdrawn for a period in excess of </w:t>
      </w:r>
      <w:r w:rsidR="00B17BC7">
        <w:rPr>
          <w:rFonts w:ascii="Calibri" w:hAnsi="Calibri" w:cs="Calibri"/>
        </w:rPr>
        <w:t>six</w:t>
      </w:r>
      <w:r w:rsidRPr="00543BE6">
        <w:rPr>
          <w:rFonts w:ascii="Calibri" w:hAnsi="Calibri" w:cs="Calibri"/>
        </w:rPr>
        <w:t xml:space="preserve"> months without an application for reinstatement. As a result the decision has been made to delete the URN allocated to this system with effect from 14 days from the date of this letter.</w:t>
      </w:r>
    </w:p>
    <w:p w14:paraId="38166EF6" w14:textId="77777777" w:rsidR="00B5546B" w:rsidRPr="00543BE6" w:rsidRDefault="00B5546B" w:rsidP="00B5546B">
      <w:pPr>
        <w:rPr>
          <w:rFonts w:ascii="Calibri" w:hAnsi="Calibri" w:cs="Calibri"/>
        </w:rPr>
      </w:pPr>
    </w:p>
    <w:p w14:paraId="4FABB692" w14:textId="77777777" w:rsidR="00B5546B" w:rsidRPr="00543BE6" w:rsidRDefault="00B5546B" w:rsidP="00B5546B">
      <w:pPr>
        <w:rPr>
          <w:rFonts w:ascii="Calibri" w:hAnsi="Calibri" w:cs="Calibri"/>
        </w:rPr>
      </w:pPr>
      <w:r w:rsidRPr="00543BE6">
        <w:rPr>
          <w:rFonts w:ascii="Calibri" w:hAnsi="Calibri" w:cs="Calibri"/>
        </w:rPr>
        <w:t>After that time no further calls should be passed to the police. Your client has been advised accordingly.</w:t>
      </w:r>
    </w:p>
    <w:p w14:paraId="0987EBC3" w14:textId="77777777" w:rsidR="00B5546B" w:rsidRPr="00543BE6" w:rsidRDefault="00B5546B" w:rsidP="00B5546B">
      <w:pPr>
        <w:rPr>
          <w:rFonts w:ascii="Calibri" w:hAnsi="Calibri" w:cs="Calibri"/>
        </w:rPr>
      </w:pPr>
    </w:p>
    <w:p w14:paraId="3E6C60D2" w14:textId="77777777" w:rsidR="00B5546B" w:rsidRPr="00543BE6" w:rsidRDefault="00B5546B" w:rsidP="00B5546B">
      <w:pPr>
        <w:rPr>
          <w:rFonts w:ascii="Calibri" w:hAnsi="Calibri" w:cs="Calibri"/>
        </w:rPr>
      </w:pPr>
    </w:p>
    <w:p w14:paraId="5ECB2EFB" w14:textId="77777777" w:rsidR="00B5546B" w:rsidRPr="00543BE6" w:rsidRDefault="00B5546B" w:rsidP="00B5546B">
      <w:pPr>
        <w:rPr>
          <w:rFonts w:ascii="Calibri" w:hAnsi="Calibri" w:cs="Calibri"/>
        </w:rPr>
      </w:pPr>
      <w:r w:rsidRPr="00543BE6">
        <w:rPr>
          <w:rFonts w:ascii="Calibri" w:hAnsi="Calibri" w:cs="Calibri"/>
        </w:rPr>
        <w:t>Yours faithfully</w:t>
      </w:r>
    </w:p>
    <w:p w14:paraId="33D63318" w14:textId="77777777" w:rsidR="00B5546B" w:rsidRDefault="00B5546B">
      <w:pPr>
        <w:spacing w:after="200" w:line="276" w:lineRule="auto"/>
        <w:rPr>
          <w:rFonts w:asciiTheme="minorHAnsi" w:hAnsiTheme="minorHAnsi" w:cstheme="minorHAnsi"/>
          <w:spacing w:val="-3"/>
        </w:rPr>
      </w:pPr>
      <w:r>
        <w:rPr>
          <w:rFonts w:asciiTheme="minorHAnsi" w:hAnsiTheme="minorHAnsi" w:cstheme="minorHAnsi"/>
          <w:spacing w:val="-3"/>
        </w:rPr>
        <w:br w:type="page"/>
      </w:r>
    </w:p>
    <w:p w14:paraId="3B72E660" w14:textId="1E1654D3" w:rsidR="00696856" w:rsidRDefault="00B5546B" w:rsidP="005A62BF">
      <w:pPr>
        <w:ind w:left="-142"/>
        <w:jc w:val="right"/>
        <w:rPr>
          <w:rFonts w:ascii="Calibri" w:hAnsi="Calibri" w:cs="Calibri"/>
          <w:sz w:val="28"/>
          <w:szCs w:val="28"/>
        </w:rPr>
      </w:pPr>
      <w:r w:rsidRPr="00543BE6">
        <w:rPr>
          <w:rFonts w:ascii="Calibri" w:hAnsi="Calibri" w:cs="Calibri"/>
          <w:b/>
          <w:sz w:val="28"/>
          <w:szCs w:val="28"/>
        </w:rPr>
        <w:lastRenderedPageBreak/>
        <w:t>A</w:t>
      </w:r>
      <w:r w:rsidR="00BA6229" w:rsidRPr="00543BE6">
        <w:rPr>
          <w:rFonts w:ascii="Calibri" w:hAnsi="Calibri" w:cs="Calibri"/>
          <w:b/>
          <w:sz w:val="28"/>
          <w:szCs w:val="28"/>
        </w:rPr>
        <w:t>PPENDIX</w:t>
      </w:r>
      <w:r w:rsidRPr="00543BE6">
        <w:rPr>
          <w:rFonts w:ascii="Calibri" w:hAnsi="Calibri" w:cs="Calibri"/>
          <w:b/>
          <w:sz w:val="28"/>
          <w:szCs w:val="28"/>
        </w:rPr>
        <w:t xml:space="preserve"> R (</w:t>
      </w:r>
      <w:r w:rsidR="008B5844">
        <w:rPr>
          <w:rFonts w:ascii="Calibri" w:hAnsi="Calibri" w:cs="Calibri"/>
          <w:b/>
          <w:sz w:val="28"/>
          <w:szCs w:val="28"/>
        </w:rPr>
        <w:t>February 202</w:t>
      </w:r>
      <w:r w:rsidR="00F00627">
        <w:rPr>
          <w:rFonts w:ascii="Calibri" w:hAnsi="Calibri" w:cs="Calibri"/>
          <w:b/>
          <w:sz w:val="28"/>
          <w:szCs w:val="28"/>
        </w:rPr>
        <w:t>6</w:t>
      </w:r>
      <w:r w:rsidRPr="00543BE6">
        <w:rPr>
          <w:rFonts w:ascii="Calibri" w:hAnsi="Calibri" w:cs="Calibri"/>
          <w:b/>
          <w:sz w:val="28"/>
          <w:szCs w:val="28"/>
        </w:rPr>
        <w:t>)</w:t>
      </w:r>
      <w:r w:rsidRPr="00543BE6">
        <w:rPr>
          <w:rFonts w:ascii="Calibri" w:hAnsi="Calibri" w:cs="Calibri"/>
          <w:sz w:val="28"/>
          <w:szCs w:val="28"/>
        </w:rPr>
        <w:tab/>
        <w:t xml:space="preserve"> </w:t>
      </w:r>
    </w:p>
    <w:p w14:paraId="41FCD5BB" w14:textId="77777777" w:rsidR="00B5546B" w:rsidRPr="00543BE6" w:rsidRDefault="00B5546B" w:rsidP="00B5546B">
      <w:pPr>
        <w:jc w:val="right"/>
        <w:rPr>
          <w:rFonts w:ascii="Calibri" w:hAnsi="Calibri" w:cs="Calibri"/>
          <w:sz w:val="28"/>
          <w:szCs w:val="28"/>
        </w:rPr>
      </w:pPr>
      <w:r w:rsidRPr="00543BE6">
        <w:rPr>
          <w:rFonts w:ascii="Calibri" w:hAnsi="Calibri" w:cs="Calibri"/>
          <w:sz w:val="28"/>
          <w:szCs w:val="28"/>
        </w:rPr>
        <w:t xml:space="preserve">                                                                                                                                                     </w:t>
      </w:r>
    </w:p>
    <w:p w14:paraId="1BA02D25" w14:textId="77777777" w:rsidR="00B5546B" w:rsidRDefault="00B5546B" w:rsidP="00B5546B">
      <w:pPr>
        <w:rPr>
          <w:rFonts w:ascii="Verdana" w:hAnsi="Verdana"/>
          <w:b/>
        </w:rPr>
      </w:pPr>
    </w:p>
    <w:p w14:paraId="6AF09F7C" w14:textId="77777777" w:rsidR="00B5546B" w:rsidRPr="00543BE6" w:rsidRDefault="00B5546B" w:rsidP="00B5546B">
      <w:pPr>
        <w:jc w:val="center"/>
        <w:rPr>
          <w:rFonts w:ascii="Calibri" w:hAnsi="Calibri" w:cs="Calibri"/>
          <w:b/>
          <w:sz w:val="24"/>
          <w:szCs w:val="24"/>
        </w:rPr>
      </w:pPr>
      <w:r w:rsidRPr="00543BE6">
        <w:rPr>
          <w:rFonts w:ascii="Calibri" w:hAnsi="Calibri" w:cs="Calibri"/>
          <w:b/>
          <w:sz w:val="24"/>
          <w:szCs w:val="24"/>
        </w:rPr>
        <w:t xml:space="preserve">REQUIREMENTS FOR COMPANIES INSTALLING AND </w:t>
      </w:r>
    </w:p>
    <w:p w14:paraId="2C2336FC" w14:textId="5D15BF00" w:rsidR="00B5546B" w:rsidRPr="00543BE6" w:rsidRDefault="00B5546B" w:rsidP="00B5546B">
      <w:pPr>
        <w:jc w:val="center"/>
        <w:rPr>
          <w:rFonts w:ascii="Calibri" w:hAnsi="Calibri" w:cs="Calibri"/>
          <w:b/>
          <w:sz w:val="24"/>
          <w:szCs w:val="24"/>
        </w:rPr>
      </w:pPr>
      <w:r w:rsidRPr="00543BE6">
        <w:rPr>
          <w:rFonts w:ascii="Calibri" w:hAnsi="Calibri" w:cs="Calibri"/>
          <w:b/>
          <w:sz w:val="24"/>
          <w:szCs w:val="24"/>
        </w:rPr>
        <w:t xml:space="preserve">MONITORING </w:t>
      </w:r>
      <w:r w:rsidR="00F030BB">
        <w:rPr>
          <w:rFonts w:ascii="Calibri" w:hAnsi="Calibri" w:cs="Calibri"/>
          <w:b/>
          <w:sz w:val="24"/>
          <w:szCs w:val="24"/>
        </w:rPr>
        <w:t xml:space="preserve">DETECTOR ACTIVATED </w:t>
      </w:r>
      <w:r w:rsidRPr="00543BE6">
        <w:rPr>
          <w:rFonts w:ascii="Calibri" w:hAnsi="Calibri" w:cs="Calibri"/>
          <w:b/>
          <w:sz w:val="24"/>
          <w:szCs w:val="24"/>
        </w:rPr>
        <w:t>CCTV SYSTEMS</w:t>
      </w:r>
    </w:p>
    <w:p w14:paraId="5E011A6A" w14:textId="77777777" w:rsidR="00B5546B" w:rsidRDefault="00B5546B" w:rsidP="00B5546B">
      <w:pPr>
        <w:jc w:val="center"/>
        <w:rPr>
          <w:rFonts w:ascii="Verdana" w:hAnsi="Verdana"/>
          <w:b/>
        </w:rPr>
      </w:pPr>
    </w:p>
    <w:p w14:paraId="6B5F4F8A" w14:textId="77777777" w:rsidR="00B5546B" w:rsidRPr="00543BE6" w:rsidRDefault="00B5546B" w:rsidP="00B5546B">
      <w:pPr>
        <w:rPr>
          <w:rFonts w:ascii="Calibri" w:hAnsi="Calibri" w:cs="Calibri"/>
          <w:b/>
          <w:sz w:val="20"/>
          <w:szCs w:val="20"/>
        </w:rPr>
      </w:pPr>
    </w:p>
    <w:p w14:paraId="427B44B6" w14:textId="77777777" w:rsidR="00B5546B" w:rsidRPr="00543BE6" w:rsidRDefault="00B5546B" w:rsidP="00EA3E7F">
      <w:pPr>
        <w:numPr>
          <w:ilvl w:val="0"/>
          <w:numId w:val="24"/>
        </w:numPr>
        <w:rPr>
          <w:rFonts w:ascii="Calibri" w:hAnsi="Calibri" w:cs="Calibri"/>
          <w:sz w:val="20"/>
          <w:szCs w:val="20"/>
        </w:rPr>
      </w:pPr>
      <w:r w:rsidRPr="00543BE6">
        <w:rPr>
          <w:rFonts w:ascii="Calibri" w:hAnsi="Calibri" w:cs="Calibri"/>
          <w:b/>
          <w:sz w:val="20"/>
          <w:szCs w:val="20"/>
        </w:rPr>
        <w:t>INTRODUCTION</w:t>
      </w:r>
    </w:p>
    <w:p w14:paraId="0E07E365" w14:textId="77777777" w:rsidR="00B5546B" w:rsidRPr="00543BE6" w:rsidRDefault="00B5546B" w:rsidP="00B5546B">
      <w:pPr>
        <w:rPr>
          <w:rFonts w:ascii="Calibri" w:hAnsi="Calibri" w:cs="Calibri"/>
          <w:sz w:val="20"/>
          <w:szCs w:val="20"/>
        </w:rPr>
      </w:pPr>
    </w:p>
    <w:p w14:paraId="5FAB5508" w14:textId="77777777" w:rsidR="00B5546B" w:rsidRPr="00543BE6" w:rsidRDefault="00B5546B" w:rsidP="00EA3E7F">
      <w:pPr>
        <w:numPr>
          <w:ilvl w:val="1"/>
          <w:numId w:val="24"/>
        </w:numPr>
        <w:rPr>
          <w:rFonts w:ascii="Calibri" w:hAnsi="Calibri" w:cs="Calibri"/>
          <w:sz w:val="20"/>
          <w:szCs w:val="20"/>
        </w:rPr>
      </w:pPr>
      <w:r w:rsidRPr="00543BE6">
        <w:rPr>
          <w:rFonts w:ascii="Calibri" w:hAnsi="Calibri" w:cs="Calibri"/>
          <w:sz w:val="20"/>
          <w:szCs w:val="20"/>
        </w:rPr>
        <w:t>This document sets out the police requirements for remotely monitored detector activated CCTV systems to enable such systems to gain Unique Reference Numbers (URNs) from police forces.</w:t>
      </w:r>
    </w:p>
    <w:p w14:paraId="4AEA0EB7" w14:textId="77777777" w:rsidR="00B5546B" w:rsidRPr="00543BE6" w:rsidRDefault="00B5546B" w:rsidP="00B5546B">
      <w:pPr>
        <w:rPr>
          <w:rFonts w:ascii="Calibri" w:hAnsi="Calibri" w:cs="Calibri"/>
          <w:sz w:val="20"/>
          <w:szCs w:val="20"/>
        </w:rPr>
      </w:pPr>
    </w:p>
    <w:p w14:paraId="10435129" w14:textId="77777777" w:rsidR="00B5546B" w:rsidRPr="00543BE6" w:rsidRDefault="00B5546B" w:rsidP="00EA3E7F">
      <w:pPr>
        <w:numPr>
          <w:ilvl w:val="1"/>
          <w:numId w:val="24"/>
        </w:numPr>
        <w:rPr>
          <w:rFonts w:ascii="Calibri" w:hAnsi="Calibri" w:cs="Calibri"/>
          <w:sz w:val="20"/>
          <w:szCs w:val="20"/>
        </w:rPr>
      </w:pPr>
      <w:r w:rsidRPr="00543BE6">
        <w:rPr>
          <w:rFonts w:ascii="Calibri" w:hAnsi="Calibri" w:cs="Calibri"/>
          <w:sz w:val="20"/>
          <w:szCs w:val="20"/>
        </w:rPr>
        <w:t>Companies monitoring remotely monitored detector activated CCTV systems, known as RVRCs, and installers will ensure that these police requirements are brought to the attention of the users of such systems that require a police response.</w:t>
      </w:r>
    </w:p>
    <w:p w14:paraId="018D3ABC" w14:textId="77777777" w:rsidR="00B5546B" w:rsidRPr="00543BE6" w:rsidRDefault="00B5546B" w:rsidP="00B5546B">
      <w:pPr>
        <w:rPr>
          <w:rFonts w:ascii="Calibri" w:hAnsi="Calibri" w:cs="Calibri"/>
          <w:sz w:val="20"/>
          <w:szCs w:val="20"/>
        </w:rPr>
      </w:pPr>
    </w:p>
    <w:p w14:paraId="2212F18D" w14:textId="77777777" w:rsidR="00B5546B" w:rsidRPr="00543BE6" w:rsidRDefault="00B5546B" w:rsidP="00EA3E7F">
      <w:pPr>
        <w:numPr>
          <w:ilvl w:val="1"/>
          <w:numId w:val="24"/>
        </w:numPr>
        <w:rPr>
          <w:rFonts w:ascii="Calibri" w:hAnsi="Calibri" w:cs="Calibri"/>
          <w:sz w:val="20"/>
          <w:szCs w:val="20"/>
        </w:rPr>
      </w:pPr>
      <w:r w:rsidRPr="00543BE6">
        <w:rPr>
          <w:rFonts w:ascii="Calibri" w:hAnsi="Calibri" w:cs="Calibri"/>
          <w:sz w:val="20"/>
          <w:szCs w:val="20"/>
        </w:rPr>
        <w:t>Remotely monitored detector activated CCTV systems that are installed and monitored to the requirements stated in these police requirements, will be known as Type A systems and will be issued with a URN.</w:t>
      </w:r>
    </w:p>
    <w:p w14:paraId="4BC96AFE" w14:textId="77777777" w:rsidR="00B5546B" w:rsidRPr="00543BE6" w:rsidRDefault="00B5546B" w:rsidP="00B5546B">
      <w:pPr>
        <w:rPr>
          <w:rFonts w:ascii="Calibri" w:hAnsi="Calibri" w:cs="Calibri"/>
          <w:sz w:val="20"/>
          <w:szCs w:val="20"/>
        </w:rPr>
      </w:pPr>
    </w:p>
    <w:p w14:paraId="091A5D2B" w14:textId="1051B5D7" w:rsidR="00B5546B" w:rsidRPr="00543BE6" w:rsidRDefault="00B5546B" w:rsidP="00EA3E7F">
      <w:pPr>
        <w:numPr>
          <w:ilvl w:val="1"/>
          <w:numId w:val="24"/>
        </w:numPr>
        <w:rPr>
          <w:rFonts w:ascii="Calibri" w:hAnsi="Calibri" w:cs="Calibri"/>
          <w:sz w:val="20"/>
          <w:szCs w:val="20"/>
        </w:rPr>
      </w:pPr>
      <w:r w:rsidRPr="00543BE6">
        <w:rPr>
          <w:rFonts w:ascii="Calibri" w:hAnsi="Calibri" w:cs="Calibri"/>
          <w:sz w:val="20"/>
          <w:szCs w:val="20"/>
        </w:rPr>
        <w:t>Systems which operate outside the procedures identified in the police requirements will be known as Type B systems. URNs will not be issued to these systems.</w:t>
      </w:r>
    </w:p>
    <w:p w14:paraId="5374EFF8" w14:textId="77777777" w:rsidR="00B5546B" w:rsidRPr="00543BE6" w:rsidRDefault="00B5546B" w:rsidP="00B5546B">
      <w:pPr>
        <w:rPr>
          <w:rFonts w:ascii="Calibri" w:hAnsi="Calibri" w:cs="Calibri"/>
          <w:sz w:val="20"/>
          <w:szCs w:val="20"/>
        </w:rPr>
      </w:pPr>
    </w:p>
    <w:p w14:paraId="16F34AC6" w14:textId="485C2103" w:rsidR="00B5546B" w:rsidRPr="000708A0" w:rsidRDefault="00B5546B" w:rsidP="00EA3E7F">
      <w:pPr>
        <w:numPr>
          <w:ilvl w:val="1"/>
          <w:numId w:val="24"/>
        </w:numPr>
        <w:rPr>
          <w:rFonts w:ascii="Calibri" w:hAnsi="Calibri" w:cs="Calibri"/>
          <w:sz w:val="20"/>
          <w:szCs w:val="20"/>
        </w:rPr>
      </w:pPr>
      <w:r w:rsidRPr="00543BE6">
        <w:rPr>
          <w:rFonts w:ascii="Calibri" w:hAnsi="Calibri" w:cs="Calibri"/>
          <w:sz w:val="20"/>
          <w:szCs w:val="20"/>
        </w:rPr>
        <w:t>The levels of police response to suspected crime reported by a Type A remotely monitored detector activated CCTV system, will be the same as that stated in the Police Security Systems Requirements Clause 3.1.</w:t>
      </w:r>
    </w:p>
    <w:p w14:paraId="0E883F29" w14:textId="77777777" w:rsidR="00B5546B" w:rsidRPr="00543BE6" w:rsidRDefault="00B5546B" w:rsidP="00B5546B">
      <w:pPr>
        <w:rPr>
          <w:rFonts w:ascii="Calibri" w:hAnsi="Calibri" w:cs="Calibri"/>
          <w:sz w:val="20"/>
          <w:szCs w:val="20"/>
        </w:rPr>
      </w:pPr>
    </w:p>
    <w:p w14:paraId="1BEBC856" w14:textId="77777777" w:rsidR="00B5546B" w:rsidRPr="00543BE6" w:rsidRDefault="00B5546B" w:rsidP="00EA3E7F">
      <w:pPr>
        <w:numPr>
          <w:ilvl w:val="0"/>
          <w:numId w:val="24"/>
        </w:numPr>
        <w:rPr>
          <w:rFonts w:ascii="Calibri" w:hAnsi="Calibri" w:cs="Calibri"/>
          <w:sz w:val="20"/>
          <w:szCs w:val="20"/>
        </w:rPr>
      </w:pPr>
      <w:r w:rsidRPr="00543BE6">
        <w:rPr>
          <w:rFonts w:ascii="Calibri" w:hAnsi="Calibri" w:cs="Calibri"/>
          <w:b/>
          <w:sz w:val="20"/>
          <w:szCs w:val="20"/>
        </w:rPr>
        <w:t>STANDARDS</w:t>
      </w:r>
    </w:p>
    <w:p w14:paraId="3F7146CF" w14:textId="77777777" w:rsidR="00B5546B" w:rsidRPr="00543BE6" w:rsidRDefault="00B5546B" w:rsidP="00B5546B">
      <w:pPr>
        <w:rPr>
          <w:rFonts w:ascii="Calibri" w:hAnsi="Calibri" w:cs="Calibri"/>
          <w:sz w:val="20"/>
          <w:szCs w:val="20"/>
        </w:rPr>
      </w:pPr>
    </w:p>
    <w:p w14:paraId="77B65C8C" w14:textId="77777777" w:rsidR="00B5546B" w:rsidRPr="00543BE6" w:rsidRDefault="00B5546B" w:rsidP="00EA3E7F">
      <w:pPr>
        <w:numPr>
          <w:ilvl w:val="1"/>
          <w:numId w:val="24"/>
        </w:numPr>
        <w:rPr>
          <w:rFonts w:ascii="Calibri" w:hAnsi="Calibri" w:cs="Calibri"/>
          <w:sz w:val="20"/>
          <w:szCs w:val="20"/>
        </w:rPr>
      </w:pPr>
      <w:r w:rsidRPr="00543BE6">
        <w:rPr>
          <w:rFonts w:ascii="Calibri" w:hAnsi="Calibri" w:cs="Calibri"/>
          <w:sz w:val="20"/>
          <w:szCs w:val="20"/>
        </w:rPr>
        <w:t>Installers of remotely monitored detector activated CCTV systems will comply with all of the following standards and guidelines:</w:t>
      </w:r>
    </w:p>
    <w:p w14:paraId="2A094F89" w14:textId="77777777" w:rsidR="00B5546B" w:rsidRPr="00543BE6" w:rsidRDefault="00B5546B" w:rsidP="00B5546B">
      <w:pPr>
        <w:rPr>
          <w:rFonts w:ascii="Calibri" w:hAnsi="Calibri" w:cs="Calibri"/>
          <w:sz w:val="20"/>
          <w:szCs w:val="20"/>
        </w:rPr>
      </w:pPr>
    </w:p>
    <w:p w14:paraId="423D0B2B" w14:textId="77777777" w:rsidR="00B5546B" w:rsidRPr="00543BE6" w:rsidRDefault="00B5546B" w:rsidP="00EA3E7F">
      <w:pPr>
        <w:numPr>
          <w:ilvl w:val="0"/>
          <w:numId w:val="25"/>
        </w:numPr>
        <w:ind w:left="1080"/>
        <w:rPr>
          <w:rFonts w:ascii="Calibri" w:hAnsi="Calibri" w:cs="Calibri"/>
          <w:sz w:val="20"/>
          <w:szCs w:val="20"/>
        </w:rPr>
      </w:pPr>
      <w:r w:rsidRPr="00543BE6">
        <w:rPr>
          <w:rFonts w:ascii="Calibri" w:hAnsi="Calibri" w:cs="Calibri"/>
          <w:sz w:val="20"/>
          <w:szCs w:val="20"/>
        </w:rPr>
        <w:t>Police Security Systems Requirements</w:t>
      </w:r>
    </w:p>
    <w:p w14:paraId="3AE246A4" w14:textId="77777777" w:rsidR="00B5546B" w:rsidRPr="00543BE6" w:rsidRDefault="00B5546B" w:rsidP="00EA3E7F">
      <w:pPr>
        <w:numPr>
          <w:ilvl w:val="0"/>
          <w:numId w:val="25"/>
        </w:numPr>
        <w:ind w:left="1080"/>
        <w:rPr>
          <w:rFonts w:ascii="Calibri" w:hAnsi="Calibri" w:cs="Calibri"/>
          <w:sz w:val="20"/>
          <w:szCs w:val="20"/>
        </w:rPr>
      </w:pPr>
      <w:r w:rsidRPr="00543BE6">
        <w:rPr>
          <w:rFonts w:ascii="Calibri" w:hAnsi="Calibri" w:cs="Calibri"/>
          <w:sz w:val="20"/>
          <w:szCs w:val="20"/>
        </w:rPr>
        <w:t>BS 8418 Installation and remote monitoring of detector activated CCTV systems – Code of Practice</w:t>
      </w:r>
    </w:p>
    <w:p w14:paraId="15BCC923" w14:textId="3D1C3A5D" w:rsidR="00B5546B" w:rsidRDefault="00B5546B" w:rsidP="00EA3E7F">
      <w:pPr>
        <w:numPr>
          <w:ilvl w:val="0"/>
          <w:numId w:val="25"/>
        </w:numPr>
        <w:ind w:left="1080"/>
        <w:rPr>
          <w:rFonts w:ascii="Calibri" w:hAnsi="Calibri" w:cs="Calibri"/>
          <w:sz w:val="20"/>
          <w:szCs w:val="20"/>
        </w:rPr>
      </w:pPr>
      <w:r w:rsidRPr="00543BE6">
        <w:rPr>
          <w:rFonts w:ascii="Calibri" w:hAnsi="Calibri" w:cs="Calibri"/>
          <w:sz w:val="20"/>
          <w:szCs w:val="20"/>
        </w:rPr>
        <w:t>Relevant clauses of BS EN 62676-4 as called up by BS 8418</w:t>
      </w:r>
    </w:p>
    <w:p w14:paraId="5963B9D0" w14:textId="3C831433" w:rsidR="00D928A3" w:rsidRPr="00C12B03" w:rsidRDefault="00D928A3" w:rsidP="00EA3E7F">
      <w:pPr>
        <w:numPr>
          <w:ilvl w:val="0"/>
          <w:numId w:val="25"/>
        </w:numPr>
        <w:ind w:left="1080"/>
        <w:rPr>
          <w:rFonts w:ascii="Calibri" w:hAnsi="Calibri" w:cs="Calibri"/>
          <w:color w:val="000000" w:themeColor="text1"/>
          <w:sz w:val="20"/>
          <w:szCs w:val="20"/>
          <w:lang w:val="fr-FR"/>
        </w:rPr>
      </w:pPr>
      <w:r w:rsidRPr="00C12B03">
        <w:rPr>
          <w:rFonts w:ascii="Calibri" w:hAnsi="Calibri" w:cs="Calibri"/>
          <w:color w:val="000000" w:themeColor="text1"/>
          <w:sz w:val="20"/>
          <w:szCs w:val="20"/>
          <w:lang w:val="fr-FR"/>
        </w:rPr>
        <w:t xml:space="preserve">IA 2041:2024 (portable </w:t>
      </w:r>
      <w:proofErr w:type="spellStart"/>
      <w:r w:rsidRPr="00C12B03">
        <w:rPr>
          <w:rFonts w:ascii="Calibri" w:hAnsi="Calibri" w:cs="Calibri"/>
          <w:color w:val="000000" w:themeColor="text1"/>
          <w:sz w:val="20"/>
          <w:szCs w:val="20"/>
          <w:lang w:val="fr-FR"/>
        </w:rPr>
        <w:t>video</w:t>
      </w:r>
      <w:proofErr w:type="spellEnd"/>
      <w:r w:rsidRPr="00C12B03">
        <w:rPr>
          <w:rFonts w:ascii="Calibri" w:hAnsi="Calibri" w:cs="Calibri"/>
          <w:color w:val="000000" w:themeColor="text1"/>
          <w:sz w:val="20"/>
          <w:szCs w:val="20"/>
          <w:lang w:val="fr-FR"/>
        </w:rPr>
        <w:t xml:space="preserve"> surveillance </w:t>
      </w:r>
      <w:proofErr w:type="spellStart"/>
      <w:r w:rsidRPr="00C12B03">
        <w:rPr>
          <w:rFonts w:ascii="Calibri" w:hAnsi="Calibri" w:cs="Calibri"/>
          <w:color w:val="000000" w:themeColor="text1"/>
          <w:sz w:val="20"/>
          <w:szCs w:val="20"/>
          <w:lang w:val="fr-FR"/>
        </w:rPr>
        <w:t>systems</w:t>
      </w:r>
      <w:proofErr w:type="spellEnd"/>
      <w:r w:rsidRPr="00C12B03">
        <w:rPr>
          <w:rFonts w:ascii="Calibri" w:hAnsi="Calibri" w:cs="Calibri"/>
          <w:color w:val="000000" w:themeColor="text1"/>
          <w:sz w:val="20"/>
          <w:szCs w:val="20"/>
          <w:lang w:val="fr-FR"/>
        </w:rPr>
        <w:t xml:space="preserve"> - PVSS)</w:t>
      </w:r>
    </w:p>
    <w:p w14:paraId="067D091A" w14:textId="77777777" w:rsidR="00B5546B" w:rsidRPr="00C12B03" w:rsidRDefault="00B5546B" w:rsidP="00B5546B">
      <w:pPr>
        <w:rPr>
          <w:rFonts w:ascii="Calibri" w:hAnsi="Calibri" w:cs="Calibri"/>
          <w:sz w:val="20"/>
          <w:szCs w:val="20"/>
          <w:lang w:val="fr-FR"/>
        </w:rPr>
      </w:pPr>
    </w:p>
    <w:p w14:paraId="05D2E591" w14:textId="77777777" w:rsidR="00B5546B" w:rsidRPr="00543BE6" w:rsidRDefault="00B5546B" w:rsidP="00EA3E7F">
      <w:pPr>
        <w:numPr>
          <w:ilvl w:val="1"/>
          <w:numId w:val="24"/>
        </w:numPr>
        <w:rPr>
          <w:rFonts w:ascii="Calibri" w:hAnsi="Calibri" w:cs="Calibri"/>
          <w:sz w:val="20"/>
          <w:szCs w:val="20"/>
        </w:rPr>
      </w:pPr>
      <w:r w:rsidRPr="00543BE6">
        <w:rPr>
          <w:rFonts w:ascii="Calibri" w:hAnsi="Calibri" w:cs="Calibri"/>
          <w:sz w:val="20"/>
          <w:szCs w:val="20"/>
        </w:rPr>
        <w:t>RVRCs monitoring detector activated CCTV systems will conform to all of the following standards:</w:t>
      </w:r>
    </w:p>
    <w:p w14:paraId="06BDAB38" w14:textId="77777777" w:rsidR="00B5546B" w:rsidRPr="00543BE6" w:rsidRDefault="00B5546B" w:rsidP="00B5546B">
      <w:pPr>
        <w:rPr>
          <w:rFonts w:ascii="Calibri" w:hAnsi="Calibri" w:cs="Calibri"/>
          <w:sz w:val="20"/>
          <w:szCs w:val="20"/>
        </w:rPr>
      </w:pPr>
    </w:p>
    <w:p w14:paraId="355E3805" w14:textId="0774A67F" w:rsidR="00B5546B" w:rsidRPr="00543BE6" w:rsidRDefault="00B5546B" w:rsidP="00EA3E7F">
      <w:pPr>
        <w:numPr>
          <w:ilvl w:val="0"/>
          <w:numId w:val="26"/>
        </w:numPr>
        <w:ind w:left="1080"/>
        <w:rPr>
          <w:rFonts w:ascii="Calibri" w:hAnsi="Calibri" w:cs="Calibri"/>
          <w:sz w:val="20"/>
          <w:szCs w:val="20"/>
        </w:rPr>
      </w:pPr>
      <w:r w:rsidRPr="00543BE6">
        <w:rPr>
          <w:rFonts w:ascii="Calibri" w:hAnsi="Calibri" w:cs="Calibri"/>
          <w:sz w:val="20"/>
          <w:szCs w:val="20"/>
        </w:rPr>
        <w:t>BS 5979 (CAT II) or BS EN 50518</w:t>
      </w:r>
    </w:p>
    <w:p w14:paraId="305B4002" w14:textId="354AA242" w:rsidR="00B5546B" w:rsidRPr="00AB5EB6" w:rsidRDefault="00B5546B" w:rsidP="00EA3E7F">
      <w:pPr>
        <w:numPr>
          <w:ilvl w:val="0"/>
          <w:numId w:val="26"/>
        </w:numPr>
        <w:ind w:left="1080"/>
        <w:rPr>
          <w:rFonts w:ascii="Calibri" w:hAnsi="Calibri" w:cs="Calibri"/>
          <w:sz w:val="20"/>
          <w:szCs w:val="20"/>
        </w:rPr>
      </w:pPr>
      <w:r w:rsidRPr="00543BE6">
        <w:rPr>
          <w:rFonts w:ascii="Calibri" w:hAnsi="Calibri" w:cs="Calibri"/>
          <w:sz w:val="20"/>
          <w:szCs w:val="20"/>
        </w:rPr>
        <w:t>BS 8418: Installation and remote monitoring of detector activated CCTV systems – Code of Practice</w:t>
      </w:r>
    </w:p>
    <w:p w14:paraId="37B36106" w14:textId="77777777" w:rsidR="00B5546B" w:rsidRPr="00543BE6" w:rsidRDefault="00B5546B" w:rsidP="00B5546B">
      <w:pPr>
        <w:rPr>
          <w:rFonts w:ascii="Calibri" w:hAnsi="Calibri" w:cs="Calibri"/>
          <w:sz w:val="20"/>
          <w:szCs w:val="20"/>
        </w:rPr>
      </w:pPr>
    </w:p>
    <w:p w14:paraId="779DE3EA" w14:textId="77777777" w:rsidR="00B5546B" w:rsidRPr="00543BE6" w:rsidRDefault="00B5546B" w:rsidP="00EA3E7F">
      <w:pPr>
        <w:numPr>
          <w:ilvl w:val="0"/>
          <w:numId w:val="24"/>
        </w:numPr>
        <w:rPr>
          <w:rFonts w:ascii="Calibri" w:hAnsi="Calibri" w:cs="Calibri"/>
          <w:sz w:val="20"/>
          <w:szCs w:val="20"/>
        </w:rPr>
      </w:pPr>
      <w:r w:rsidRPr="00543BE6">
        <w:rPr>
          <w:rFonts w:ascii="Calibri" w:hAnsi="Calibri" w:cs="Calibri"/>
          <w:b/>
          <w:sz w:val="20"/>
          <w:szCs w:val="20"/>
        </w:rPr>
        <w:t>LEGAL REQUIREMENTS</w:t>
      </w:r>
    </w:p>
    <w:p w14:paraId="7F3D85CF" w14:textId="77777777" w:rsidR="00B5546B" w:rsidRPr="00543BE6" w:rsidRDefault="00B5546B" w:rsidP="00B5546B">
      <w:pPr>
        <w:rPr>
          <w:rFonts w:ascii="Calibri" w:hAnsi="Calibri" w:cs="Calibri"/>
          <w:sz w:val="20"/>
          <w:szCs w:val="20"/>
        </w:rPr>
      </w:pPr>
    </w:p>
    <w:p w14:paraId="360C5801" w14:textId="614F373E" w:rsidR="00696856" w:rsidRDefault="00B5546B" w:rsidP="00EA3E7F">
      <w:pPr>
        <w:numPr>
          <w:ilvl w:val="1"/>
          <w:numId w:val="24"/>
        </w:numPr>
        <w:rPr>
          <w:rFonts w:ascii="Calibri" w:hAnsi="Calibri" w:cs="Calibri"/>
          <w:sz w:val="20"/>
          <w:szCs w:val="20"/>
        </w:rPr>
      </w:pPr>
      <w:r w:rsidRPr="00543BE6">
        <w:rPr>
          <w:rFonts w:ascii="Calibri" w:hAnsi="Calibri" w:cs="Calibri"/>
          <w:sz w:val="20"/>
          <w:szCs w:val="20"/>
        </w:rPr>
        <w:t>Any remotely monitored detector activated CCTV system that requires police response will be installed and monitored in such a way as to ensure that any criminal activity recorded can be supported by correct operational procedures. It is recommended that all organisations draw up procedures to ensure compliance with the Data Protection Act 2018 and General Data Protection Regulation and, where applicable, the Human Rights Act 1998.</w:t>
      </w:r>
    </w:p>
    <w:p w14:paraId="2F00F811" w14:textId="77777777" w:rsidR="00D928A3" w:rsidRDefault="00D928A3" w:rsidP="00D928A3">
      <w:pPr>
        <w:ind w:left="720"/>
        <w:rPr>
          <w:rFonts w:ascii="Calibri" w:hAnsi="Calibri" w:cs="Calibri"/>
          <w:sz w:val="20"/>
          <w:szCs w:val="20"/>
        </w:rPr>
      </w:pPr>
    </w:p>
    <w:p w14:paraId="5C90948F" w14:textId="77777777" w:rsidR="00D928A3" w:rsidRDefault="00D928A3" w:rsidP="00D928A3">
      <w:pPr>
        <w:ind w:left="720"/>
        <w:rPr>
          <w:rFonts w:ascii="Calibri" w:hAnsi="Calibri" w:cs="Calibri"/>
          <w:sz w:val="20"/>
          <w:szCs w:val="20"/>
        </w:rPr>
      </w:pPr>
    </w:p>
    <w:p w14:paraId="665DFA1E" w14:textId="77777777" w:rsidR="00D928A3" w:rsidRDefault="00D928A3" w:rsidP="00D928A3">
      <w:pPr>
        <w:ind w:left="720"/>
        <w:rPr>
          <w:rFonts w:ascii="Calibri" w:hAnsi="Calibri" w:cs="Calibri"/>
          <w:sz w:val="20"/>
          <w:szCs w:val="20"/>
        </w:rPr>
      </w:pPr>
    </w:p>
    <w:p w14:paraId="3AC3AACE" w14:textId="77777777" w:rsidR="00D928A3" w:rsidRPr="00AB5EB6" w:rsidRDefault="00D928A3" w:rsidP="00D928A3">
      <w:pPr>
        <w:ind w:left="720"/>
        <w:rPr>
          <w:rFonts w:ascii="Calibri" w:hAnsi="Calibri" w:cs="Calibri"/>
          <w:sz w:val="20"/>
          <w:szCs w:val="20"/>
        </w:rPr>
      </w:pPr>
    </w:p>
    <w:p w14:paraId="1298EAF1" w14:textId="77777777" w:rsidR="00696856" w:rsidRPr="00543BE6" w:rsidRDefault="00696856" w:rsidP="00B5546B">
      <w:pPr>
        <w:rPr>
          <w:rFonts w:ascii="Calibri" w:hAnsi="Calibri" w:cs="Calibri"/>
          <w:sz w:val="20"/>
          <w:szCs w:val="20"/>
        </w:rPr>
      </w:pPr>
    </w:p>
    <w:p w14:paraId="0F79EB75" w14:textId="77777777" w:rsidR="00B5546B" w:rsidRPr="00543BE6" w:rsidRDefault="00B5546B" w:rsidP="00EA3E7F">
      <w:pPr>
        <w:numPr>
          <w:ilvl w:val="0"/>
          <w:numId w:val="24"/>
        </w:numPr>
        <w:rPr>
          <w:rFonts w:ascii="Calibri" w:hAnsi="Calibri" w:cs="Calibri"/>
          <w:sz w:val="20"/>
          <w:szCs w:val="20"/>
        </w:rPr>
      </w:pPr>
      <w:r w:rsidRPr="00543BE6">
        <w:rPr>
          <w:rFonts w:ascii="Calibri" w:hAnsi="Calibri" w:cs="Calibri"/>
          <w:b/>
          <w:sz w:val="20"/>
          <w:szCs w:val="20"/>
        </w:rPr>
        <w:lastRenderedPageBreak/>
        <w:t>PROCEDURES</w:t>
      </w:r>
    </w:p>
    <w:p w14:paraId="534A9B0E" w14:textId="77777777" w:rsidR="00B5546B" w:rsidRPr="00543BE6" w:rsidRDefault="00B5546B" w:rsidP="00B5546B">
      <w:pPr>
        <w:rPr>
          <w:rFonts w:ascii="Calibri" w:hAnsi="Calibri" w:cs="Calibri"/>
          <w:sz w:val="20"/>
          <w:szCs w:val="20"/>
        </w:rPr>
      </w:pPr>
    </w:p>
    <w:p w14:paraId="702B40B9" w14:textId="59B80D83" w:rsidR="00B5546B" w:rsidRPr="00543BE6" w:rsidRDefault="00B5546B" w:rsidP="00EA3E7F">
      <w:pPr>
        <w:numPr>
          <w:ilvl w:val="1"/>
          <w:numId w:val="24"/>
        </w:numPr>
        <w:rPr>
          <w:rFonts w:ascii="Calibri" w:hAnsi="Calibri" w:cs="Calibri"/>
          <w:sz w:val="20"/>
          <w:szCs w:val="20"/>
        </w:rPr>
      </w:pPr>
      <w:r w:rsidRPr="00543BE6">
        <w:rPr>
          <w:rFonts w:ascii="Calibri" w:hAnsi="Calibri" w:cs="Calibri"/>
          <w:sz w:val="20"/>
          <w:szCs w:val="20"/>
        </w:rPr>
        <w:t xml:space="preserve">The relevant police force will be sent a notice to install a remotely monitored detector activated CCTV system using </w:t>
      </w:r>
      <w:r w:rsidR="009926DD">
        <w:rPr>
          <w:rFonts w:ascii="Calibri" w:hAnsi="Calibri" w:cs="Calibri"/>
          <w:b/>
          <w:sz w:val="20"/>
          <w:szCs w:val="20"/>
        </w:rPr>
        <w:t>APPENDIX</w:t>
      </w:r>
      <w:r w:rsidRPr="00543BE6">
        <w:rPr>
          <w:rFonts w:ascii="Calibri" w:hAnsi="Calibri" w:cs="Calibri"/>
          <w:b/>
          <w:sz w:val="20"/>
          <w:szCs w:val="20"/>
        </w:rPr>
        <w:t xml:space="preserve"> F</w:t>
      </w:r>
      <w:r w:rsidRPr="00543BE6">
        <w:rPr>
          <w:rFonts w:ascii="Calibri" w:hAnsi="Calibri" w:cs="Calibri"/>
          <w:sz w:val="20"/>
          <w:szCs w:val="20"/>
        </w:rPr>
        <w:t xml:space="preserve"> of the Security Systems Requirements.  A URN will be issued in line with the relevant police force requirements (</w:t>
      </w:r>
      <w:r w:rsidR="009926DD">
        <w:rPr>
          <w:rFonts w:ascii="Calibri" w:hAnsi="Calibri" w:cs="Calibri"/>
          <w:b/>
          <w:sz w:val="20"/>
          <w:szCs w:val="20"/>
        </w:rPr>
        <w:t>APPENDIX</w:t>
      </w:r>
      <w:r w:rsidRPr="00543BE6">
        <w:rPr>
          <w:rFonts w:ascii="Calibri" w:hAnsi="Calibri" w:cs="Calibri"/>
          <w:b/>
          <w:sz w:val="20"/>
          <w:szCs w:val="20"/>
        </w:rPr>
        <w:t xml:space="preserve"> A</w:t>
      </w:r>
      <w:r w:rsidRPr="00543BE6">
        <w:rPr>
          <w:rFonts w:ascii="Calibri" w:hAnsi="Calibri" w:cs="Calibri"/>
          <w:sz w:val="20"/>
          <w:szCs w:val="20"/>
        </w:rPr>
        <w:t xml:space="preserve"> of the NPCC Security Systems Requirements refers).</w:t>
      </w:r>
    </w:p>
    <w:p w14:paraId="465EF4D7" w14:textId="77777777" w:rsidR="00B5546B" w:rsidRPr="00543BE6" w:rsidRDefault="00B5546B" w:rsidP="00B5546B">
      <w:pPr>
        <w:rPr>
          <w:rFonts w:ascii="Calibri" w:hAnsi="Calibri" w:cs="Calibri"/>
          <w:sz w:val="20"/>
          <w:szCs w:val="20"/>
        </w:rPr>
      </w:pPr>
    </w:p>
    <w:p w14:paraId="43E3AADB" w14:textId="7E21D69B" w:rsidR="00B5546B" w:rsidRPr="00543BE6" w:rsidRDefault="00B5546B" w:rsidP="00EA3E7F">
      <w:pPr>
        <w:numPr>
          <w:ilvl w:val="1"/>
          <w:numId w:val="24"/>
        </w:numPr>
        <w:rPr>
          <w:rFonts w:ascii="Calibri" w:hAnsi="Calibri" w:cs="Calibri"/>
          <w:sz w:val="20"/>
          <w:szCs w:val="20"/>
        </w:rPr>
      </w:pPr>
      <w:r w:rsidRPr="00543BE6">
        <w:rPr>
          <w:rFonts w:ascii="Calibri" w:hAnsi="Calibri" w:cs="Calibri"/>
          <w:sz w:val="20"/>
          <w:szCs w:val="20"/>
        </w:rPr>
        <w:t>The means of image collection and communication between the premises and the RVRC is a matter for the installer and the RVRC. However, the system will be installed to meet the requirements of Clause 2 of this appendix.</w:t>
      </w:r>
    </w:p>
    <w:p w14:paraId="101E69BB" w14:textId="77777777" w:rsidR="00B5546B" w:rsidRPr="00543BE6" w:rsidRDefault="00B5546B" w:rsidP="00B5546B">
      <w:pPr>
        <w:rPr>
          <w:rFonts w:ascii="Calibri" w:hAnsi="Calibri" w:cs="Calibri"/>
          <w:sz w:val="20"/>
          <w:szCs w:val="20"/>
        </w:rPr>
      </w:pPr>
    </w:p>
    <w:p w14:paraId="79CADA0F" w14:textId="77777777" w:rsidR="00B5546B" w:rsidRPr="00543BE6" w:rsidRDefault="00B5546B" w:rsidP="00EA3E7F">
      <w:pPr>
        <w:numPr>
          <w:ilvl w:val="1"/>
          <w:numId w:val="24"/>
        </w:numPr>
        <w:rPr>
          <w:rFonts w:ascii="Calibri" w:hAnsi="Calibri" w:cs="Calibri"/>
          <w:sz w:val="20"/>
          <w:szCs w:val="20"/>
        </w:rPr>
      </w:pPr>
      <w:r w:rsidRPr="00543BE6">
        <w:rPr>
          <w:rFonts w:ascii="Calibri" w:hAnsi="Calibri" w:cs="Calibri"/>
          <w:sz w:val="20"/>
          <w:szCs w:val="20"/>
        </w:rPr>
        <w:t>The system will be maintained in accordance with the BS 8418 and the requirements of the Data Protection Act 2018, the Information Commissioners Office (ICO) CCTV Code of Practice (latest edition) and where applicable the government’s Surveillance Camera Code of Practice.</w:t>
      </w:r>
      <w:r w:rsidRPr="00543BE6">
        <w:rPr>
          <w:rFonts w:ascii="Calibri" w:hAnsi="Calibri" w:cs="Calibri"/>
          <w:sz w:val="20"/>
          <w:szCs w:val="20"/>
        </w:rPr>
        <w:br/>
      </w:r>
    </w:p>
    <w:p w14:paraId="761C7B50" w14:textId="140CCE3C" w:rsidR="00B5546B" w:rsidRPr="00543BE6" w:rsidRDefault="00651E9A" w:rsidP="00EA3E7F">
      <w:pPr>
        <w:numPr>
          <w:ilvl w:val="1"/>
          <w:numId w:val="24"/>
        </w:numPr>
        <w:rPr>
          <w:rFonts w:ascii="Calibri" w:hAnsi="Calibri" w:cs="Calibri"/>
          <w:sz w:val="20"/>
          <w:szCs w:val="20"/>
        </w:rPr>
      </w:pPr>
      <w:r>
        <w:rPr>
          <w:rFonts w:ascii="Calibri" w:hAnsi="Calibri" w:cs="Calibri"/>
          <w:sz w:val="20"/>
          <w:szCs w:val="20"/>
        </w:rPr>
        <w:t>If t</w:t>
      </w:r>
      <w:r w:rsidR="00B5546B" w:rsidRPr="00543BE6">
        <w:rPr>
          <w:rFonts w:ascii="Calibri" w:hAnsi="Calibri" w:cs="Calibri"/>
          <w:sz w:val="20"/>
          <w:szCs w:val="20"/>
        </w:rPr>
        <w:t xml:space="preserve">he system </w:t>
      </w:r>
      <w:r>
        <w:rPr>
          <w:rFonts w:ascii="Calibri" w:hAnsi="Calibri" w:cs="Calibri"/>
          <w:sz w:val="20"/>
          <w:szCs w:val="20"/>
        </w:rPr>
        <w:t>has</w:t>
      </w:r>
      <w:r w:rsidR="00B5546B" w:rsidRPr="00543BE6">
        <w:rPr>
          <w:rFonts w:ascii="Calibri" w:hAnsi="Calibri" w:cs="Calibri"/>
          <w:sz w:val="20"/>
          <w:szCs w:val="20"/>
        </w:rPr>
        <w:t xml:space="preserve"> the capability of audio challenge,</w:t>
      </w:r>
      <w:r>
        <w:rPr>
          <w:rFonts w:ascii="Calibri" w:hAnsi="Calibri" w:cs="Calibri"/>
          <w:sz w:val="20"/>
          <w:szCs w:val="20"/>
        </w:rPr>
        <w:t xml:space="preserve"> l</w:t>
      </w:r>
      <w:r w:rsidR="00B5546B" w:rsidRPr="00543BE6">
        <w:rPr>
          <w:rFonts w:ascii="Calibri" w:hAnsi="Calibri" w:cs="Calibri"/>
          <w:sz w:val="20"/>
          <w:szCs w:val="20"/>
        </w:rPr>
        <w:t xml:space="preserve">ocal environmental conditions </w:t>
      </w:r>
      <w:r>
        <w:rPr>
          <w:rFonts w:ascii="Calibri" w:hAnsi="Calibri" w:cs="Calibri"/>
          <w:sz w:val="20"/>
          <w:szCs w:val="20"/>
        </w:rPr>
        <w:t>must</w:t>
      </w:r>
      <w:r w:rsidR="00B5546B" w:rsidRPr="00543BE6">
        <w:rPr>
          <w:rFonts w:ascii="Calibri" w:hAnsi="Calibri" w:cs="Calibri"/>
          <w:sz w:val="20"/>
          <w:szCs w:val="20"/>
        </w:rPr>
        <w:t xml:space="preserve"> be taken into consideration.</w:t>
      </w:r>
    </w:p>
    <w:p w14:paraId="3DB3B4A8" w14:textId="77777777" w:rsidR="00B5546B" w:rsidRPr="00543BE6" w:rsidRDefault="00B5546B" w:rsidP="00B5546B">
      <w:pPr>
        <w:rPr>
          <w:rFonts w:ascii="Calibri" w:hAnsi="Calibri" w:cs="Calibri"/>
          <w:sz w:val="20"/>
          <w:szCs w:val="20"/>
        </w:rPr>
      </w:pPr>
    </w:p>
    <w:p w14:paraId="32266FF7" w14:textId="77777777" w:rsidR="00B5546B" w:rsidRPr="00543BE6" w:rsidRDefault="00B5546B" w:rsidP="00EA3E7F">
      <w:pPr>
        <w:numPr>
          <w:ilvl w:val="1"/>
          <w:numId w:val="24"/>
        </w:numPr>
        <w:rPr>
          <w:rFonts w:ascii="Calibri" w:hAnsi="Calibri" w:cs="Calibri"/>
          <w:sz w:val="20"/>
          <w:szCs w:val="20"/>
        </w:rPr>
      </w:pPr>
      <w:r w:rsidRPr="00543BE6">
        <w:rPr>
          <w:rFonts w:ascii="Calibri" w:hAnsi="Calibri" w:cs="Calibri"/>
          <w:sz w:val="20"/>
          <w:szCs w:val="20"/>
        </w:rPr>
        <w:t>The RVRC will only call the police if there is sufficient evidence in the images of unauthorised access to the site/premises and there is criminal activity (or attempt) in progress.</w:t>
      </w:r>
    </w:p>
    <w:p w14:paraId="07A235E5" w14:textId="77777777" w:rsidR="00B5546B" w:rsidRPr="00543BE6" w:rsidRDefault="00B5546B" w:rsidP="00B5546B">
      <w:pPr>
        <w:rPr>
          <w:rFonts w:ascii="Calibri" w:hAnsi="Calibri" w:cs="Calibri"/>
          <w:sz w:val="20"/>
          <w:szCs w:val="20"/>
        </w:rPr>
      </w:pPr>
    </w:p>
    <w:p w14:paraId="74FA3987" w14:textId="77777777" w:rsidR="00B5546B" w:rsidRPr="00543BE6" w:rsidRDefault="00B5546B" w:rsidP="00EA3E7F">
      <w:pPr>
        <w:numPr>
          <w:ilvl w:val="1"/>
          <w:numId w:val="24"/>
        </w:numPr>
        <w:rPr>
          <w:rFonts w:ascii="Calibri" w:hAnsi="Calibri" w:cs="Calibri"/>
          <w:sz w:val="20"/>
          <w:szCs w:val="20"/>
        </w:rPr>
      </w:pPr>
      <w:r w:rsidRPr="00543BE6">
        <w:rPr>
          <w:rFonts w:ascii="Calibri" w:hAnsi="Calibri" w:cs="Calibri"/>
          <w:sz w:val="20"/>
          <w:szCs w:val="20"/>
        </w:rPr>
        <w:t>The RVRC operator will provide sufficient location and criminal activity information to the police control room.</w:t>
      </w:r>
    </w:p>
    <w:p w14:paraId="3E7DD7BF" w14:textId="77777777" w:rsidR="00B5546B" w:rsidRPr="00543BE6" w:rsidRDefault="00B5546B" w:rsidP="00B5546B">
      <w:pPr>
        <w:rPr>
          <w:rFonts w:ascii="Calibri" w:hAnsi="Calibri" w:cs="Calibri"/>
          <w:sz w:val="20"/>
          <w:szCs w:val="20"/>
        </w:rPr>
      </w:pPr>
    </w:p>
    <w:p w14:paraId="7CCA7CD8" w14:textId="77777777" w:rsidR="00B5546B" w:rsidRPr="00543BE6" w:rsidRDefault="00B5546B" w:rsidP="00EA3E7F">
      <w:pPr>
        <w:numPr>
          <w:ilvl w:val="1"/>
          <w:numId w:val="24"/>
        </w:numPr>
        <w:rPr>
          <w:rFonts w:ascii="Calibri" w:hAnsi="Calibri" w:cs="Calibri"/>
          <w:sz w:val="20"/>
          <w:szCs w:val="20"/>
        </w:rPr>
      </w:pPr>
      <w:r w:rsidRPr="00543BE6">
        <w:rPr>
          <w:rFonts w:ascii="Calibri" w:hAnsi="Calibri" w:cs="Calibri"/>
          <w:sz w:val="20"/>
          <w:szCs w:val="20"/>
        </w:rPr>
        <w:t>The RVRC will employ filtering techniques to avoid unnecessary calls being passed to the police.</w:t>
      </w:r>
    </w:p>
    <w:p w14:paraId="7F246F17" w14:textId="77777777" w:rsidR="00B5546B" w:rsidRPr="00543BE6" w:rsidRDefault="00B5546B" w:rsidP="00B5546B">
      <w:pPr>
        <w:rPr>
          <w:rFonts w:ascii="Calibri" w:hAnsi="Calibri" w:cs="Calibri"/>
          <w:sz w:val="20"/>
          <w:szCs w:val="20"/>
        </w:rPr>
      </w:pPr>
    </w:p>
    <w:p w14:paraId="33C6B2AD" w14:textId="77777777" w:rsidR="00B5546B" w:rsidRPr="00543BE6" w:rsidRDefault="00B5546B" w:rsidP="00EA3E7F">
      <w:pPr>
        <w:numPr>
          <w:ilvl w:val="1"/>
          <w:numId w:val="24"/>
        </w:numPr>
        <w:rPr>
          <w:rFonts w:ascii="Calibri" w:hAnsi="Calibri" w:cs="Calibri"/>
          <w:sz w:val="20"/>
          <w:szCs w:val="20"/>
        </w:rPr>
      </w:pPr>
      <w:r w:rsidRPr="00543BE6">
        <w:rPr>
          <w:rFonts w:ascii="Calibri" w:hAnsi="Calibri" w:cs="Calibri"/>
          <w:sz w:val="20"/>
          <w:szCs w:val="20"/>
        </w:rPr>
        <w:t>Any images required by a police force for investigative purposes will be supplied upon request.</w:t>
      </w:r>
    </w:p>
    <w:p w14:paraId="68C17149" w14:textId="77777777" w:rsidR="00B5546B" w:rsidRPr="00543BE6" w:rsidRDefault="00B5546B" w:rsidP="00B5546B">
      <w:pPr>
        <w:rPr>
          <w:rFonts w:ascii="Calibri" w:hAnsi="Calibri" w:cs="Calibri"/>
          <w:sz w:val="20"/>
          <w:szCs w:val="20"/>
        </w:rPr>
      </w:pPr>
    </w:p>
    <w:p w14:paraId="1D9ED957" w14:textId="2C46AC6A" w:rsidR="00B5546B" w:rsidRPr="00D928A3" w:rsidRDefault="00B5546B" w:rsidP="00EA3E7F">
      <w:pPr>
        <w:numPr>
          <w:ilvl w:val="1"/>
          <w:numId w:val="24"/>
        </w:numPr>
        <w:rPr>
          <w:rFonts w:ascii="Calibri" w:hAnsi="Calibri" w:cs="Calibri"/>
          <w:sz w:val="20"/>
          <w:szCs w:val="20"/>
        </w:rPr>
      </w:pPr>
      <w:r w:rsidRPr="00543BE6">
        <w:rPr>
          <w:rFonts w:ascii="Calibri" w:hAnsi="Calibri" w:cs="Calibri"/>
          <w:sz w:val="20"/>
          <w:szCs w:val="20"/>
        </w:rPr>
        <w:t>The RVRC will send the recorded evidence (or at least a working copy) in the first instance to the investigating officer, with a completed statement of evidence to show continuity.</w:t>
      </w:r>
    </w:p>
    <w:p w14:paraId="72049F31" w14:textId="77777777" w:rsidR="00B5546B" w:rsidRPr="00543BE6" w:rsidRDefault="00B5546B" w:rsidP="00B5546B">
      <w:pPr>
        <w:rPr>
          <w:rFonts w:ascii="Calibri" w:hAnsi="Calibri" w:cs="Calibri"/>
          <w:sz w:val="20"/>
          <w:szCs w:val="20"/>
        </w:rPr>
      </w:pPr>
    </w:p>
    <w:p w14:paraId="365C0AAB" w14:textId="77777777" w:rsidR="00B5546B" w:rsidRPr="00543BE6" w:rsidRDefault="00B5546B" w:rsidP="00EA3E7F">
      <w:pPr>
        <w:numPr>
          <w:ilvl w:val="0"/>
          <w:numId w:val="24"/>
        </w:numPr>
        <w:rPr>
          <w:rFonts w:ascii="Calibri" w:hAnsi="Calibri" w:cs="Calibri"/>
          <w:sz w:val="20"/>
          <w:szCs w:val="20"/>
        </w:rPr>
      </w:pPr>
      <w:r w:rsidRPr="00543BE6">
        <w:rPr>
          <w:rFonts w:ascii="Calibri" w:hAnsi="Calibri" w:cs="Calibri"/>
          <w:b/>
          <w:sz w:val="20"/>
          <w:szCs w:val="20"/>
        </w:rPr>
        <w:t>MANAGEMENT INFORMATION</w:t>
      </w:r>
    </w:p>
    <w:p w14:paraId="0412234F" w14:textId="77777777" w:rsidR="00B5546B" w:rsidRPr="00543BE6" w:rsidRDefault="00B5546B" w:rsidP="00B5546B">
      <w:pPr>
        <w:rPr>
          <w:rFonts w:ascii="Calibri" w:hAnsi="Calibri" w:cs="Calibri"/>
          <w:sz w:val="20"/>
          <w:szCs w:val="20"/>
        </w:rPr>
      </w:pPr>
    </w:p>
    <w:p w14:paraId="46E1315D" w14:textId="77777777" w:rsidR="00B5546B" w:rsidRPr="00543BE6" w:rsidRDefault="00B5546B" w:rsidP="00EA3E7F">
      <w:pPr>
        <w:numPr>
          <w:ilvl w:val="1"/>
          <w:numId w:val="24"/>
        </w:numPr>
        <w:rPr>
          <w:rFonts w:ascii="Calibri" w:hAnsi="Calibri" w:cs="Calibri"/>
          <w:sz w:val="20"/>
          <w:szCs w:val="20"/>
        </w:rPr>
      </w:pPr>
      <w:r w:rsidRPr="00543BE6">
        <w:rPr>
          <w:rFonts w:ascii="Calibri" w:hAnsi="Calibri" w:cs="Calibri"/>
          <w:sz w:val="20"/>
          <w:szCs w:val="20"/>
        </w:rPr>
        <w:t>RVRCs will provide management information when required.</w:t>
      </w:r>
    </w:p>
    <w:p w14:paraId="482FA84F" w14:textId="77777777" w:rsidR="00B5546B" w:rsidRPr="00543BE6" w:rsidRDefault="00B5546B" w:rsidP="00B5546B">
      <w:pPr>
        <w:rPr>
          <w:rFonts w:ascii="Calibri" w:hAnsi="Calibri" w:cs="Calibri"/>
          <w:sz w:val="20"/>
          <w:szCs w:val="20"/>
        </w:rPr>
      </w:pPr>
    </w:p>
    <w:p w14:paraId="6758AB46" w14:textId="77777777" w:rsidR="00B5546B" w:rsidRPr="00543BE6" w:rsidRDefault="00B5546B" w:rsidP="00EA3E7F">
      <w:pPr>
        <w:numPr>
          <w:ilvl w:val="1"/>
          <w:numId w:val="24"/>
        </w:numPr>
        <w:rPr>
          <w:rFonts w:ascii="Calibri" w:hAnsi="Calibri" w:cs="Calibri"/>
          <w:sz w:val="20"/>
          <w:szCs w:val="20"/>
        </w:rPr>
      </w:pPr>
      <w:r w:rsidRPr="00543BE6">
        <w:rPr>
          <w:rFonts w:ascii="Calibri" w:hAnsi="Calibri" w:cs="Calibri"/>
          <w:sz w:val="20"/>
          <w:szCs w:val="20"/>
        </w:rPr>
        <w:t>The information supplied will give a detailed analysis of the total number of calls passed to the police, registered with the URN.</w:t>
      </w:r>
    </w:p>
    <w:p w14:paraId="4FAF8EB2" w14:textId="77777777" w:rsidR="00B5546B" w:rsidRPr="00543BE6" w:rsidRDefault="00B5546B" w:rsidP="00B5546B">
      <w:pPr>
        <w:rPr>
          <w:rFonts w:ascii="Calibri" w:hAnsi="Calibri" w:cs="Calibri"/>
          <w:sz w:val="20"/>
          <w:szCs w:val="20"/>
        </w:rPr>
      </w:pPr>
    </w:p>
    <w:p w14:paraId="1D021C95" w14:textId="77777777" w:rsidR="00B5546B" w:rsidRPr="00543BE6" w:rsidRDefault="00B5546B" w:rsidP="00EA3E7F">
      <w:pPr>
        <w:numPr>
          <w:ilvl w:val="1"/>
          <w:numId w:val="24"/>
        </w:numPr>
        <w:rPr>
          <w:rFonts w:ascii="Calibri" w:hAnsi="Calibri" w:cs="Calibri"/>
          <w:sz w:val="20"/>
          <w:szCs w:val="20"/>
        </w:rPr>
      </w:pPr>
      <w:r w:rsidRPr="00543BE6">
        <w:rPr>
          <w:rFonts w:ascii="Calibri" w:hAnsi="Calibri" w:cs="Calibri"/>
          <w:sz w:val="20"/>
          <w:szCs w:val="20"/>
        </w:rPr>
        <w:t>Remotely monitored detector activated CCTV systems will be subject to the same conditions as laid down in the Security Systems Requirements (Clause 3 refers) for the relevant police forces in relation to the total number of incidents incorrectly passed to the police.</w:t>
      </w:r>
    </w:p>
    <w:p w14:paraId="630D950C" w14:textId="77777777" w:rsidR="00B5546B" w:rsidRPr="00543BE6" w:rsidRDefault="00B5546B" w:rsidP="00B5546B">
      <w:pPr>
        <w:rPr>
          <w:rFonts w:ascii="Calibri" w:hAnsi="Calibri" w:cs="Calibri"/>
          <w:sz w:val="20"/>
          <w:szCs w:val="20"/>
        </w:rPr>
      </w:pPr>
    </w:p>
    <w:p w14:paraId="1B1BE27A" w14:textId="77777777" w:rsidR="00B5546B" w:rsidRPr="00543BE6" w:rsidRDefault="00B5546B" w:rsidP="00EA3E7F">
      <w:pPr>
        <w:numPr>
          <w:ilvl w:val="0"/>
          <w:numId w:val="24"/>
        </w:numPr>
        <w:rPr>
          <w:rFonts w:ascii="Calibri" w:hAnsi="Calibri" w:cs="Calibri"/>
          <w:sz w:val="20"/>
          <w:szCs w:val="20"/>
        </w:rPr>
      </w:pPr>
      <w:r w:rsidRPr="00543BE6">
        <w:rPr>
          <w:rFonts w:ascii="Calibri" w:hAnsi="Calibri" w:cs="Calibri"/>
          <w:b/>
          <w:sz w:val="20"/>
          <w:szCs w:val="20"/>
        </w:rPr>
        <w:t>INDEMNITY</w:t>
      </w:r>
    </w:p>
    <w:p w14:paraId="17CC1221" w14:textId="77777777" w:rsidR="00B5546B" w:rsidRPr="00543BE6" w:rsidRDefault="00B5546B" w:rsidP="00B5546B">
      <w:pPr>
        <w:rPr>
          <w:rFonts w:ascii="Calibri" w:hAnsi="Calibri" w:cs="Calibri"/>
          <w:sz w:val="20"/>
          <w:szCs w:val="20"/>
        </w:rPr>
      </w:pPr>
    </w:p>
    <w:p w14:paraId="0AE02B1F" w14:textId="77777777" w:rsidR="00B5546B" w:rsidRPr="00543BE6" w:rsidRDefault="00B5546B" w:rsidP="00EA3E7F">
      <w:pPr>
        <w:numPr>
          <w:ilvl w:val="1"/>
          <w:numId w:val="24"/>
        </w:numPr>
        <w:rPr>
          <w:rFonts w:ascii="Calibri" w:hAnsi="Calibri" w:cs="Calibri"/>
          <w:sz w:val="20"/>
          <w:szCs w:val="20"/>
        </w:rPr>
      </w:pPr>
      <w:r w:rsidRPr="00543BE6">
        <w:rPr>
          <w:rFonts w:ascii="Calibri" w:hAnsi="Calibri" w:cs="Calibri"/>
          <w:sz w:val="20"/>
          <w:szCs w:val="20"/>
        </w:rPr>
        <w:t>This document does not impose any liability on any police force, its officers or the Police and Crime Commissioner arising out of the failure or timeliness in responding to an activation from a remotely monitored detector activated CCTV system.</w:t>
      </w:r>
    </w:p>
    <w:p w14:paraId="54E30167" w14:textId="77777777" w:rsidR="00B5546B" w:rsidRPr="00543BE6" w:rsidRDefault="00B5546B" w:rsidP="00B5546B">
      <w:pPr>
        <w:rPr>
          <w:rFonts w:ascii="Calibri" w:hAnsi="Calibri" w:cs="Calibri"/>
          <w:sz w:val="20"/>
          <w:szCs w:val="20"/>
        </w:rPr>
      </w:pPr>
    </w:p>
    <w:p w14:paraId="23B9AEA7" w14:textId="77777777" w:rsidR="00696856" w:rsidRDefault="00B5546B">
      <w:pPr>
        <w:spacing w:after="200" w:line="276" w:lineRule="auto"/>
        <w:rPr>
          <w:rFonts w:asciiTheme="minorHAnsi" w:hAnsiTheme="minorHAnsi" w:cstheme="minorHAnsi"/>
          <w:spacing w:val="-3"/>
        </w:rPr>
      </w:pPr>
      <w:r>
        <w:rPr>
          <w:rFonts w:asciiTheme="minorHAnsi" w:hAnsiTheme="minorHAnsi" w:cstheme="minorHAnsi"/>
          <w:spacing w:val="-3"/>
        </w:rPr>
        <w:br w:type="page"/>
      </w:r>
    </w:p>
    <w:p w14:paraId="256DF52A" w14:textId="5719F3B1" w:rsidR="0017770A" w:rsidRPr="00543BE6" w:rsidRDefault="0017770A" w:rsidP="0017770A">
      <w:pPr>
        <w:pStyle w:val="AppendixHeader"/>
        <w:rPr>
          <w:rFonts w:ascii="Calibri" w:hAnsi="Calibri" w:cs="Calibri"/>
          <w:color w:val="auto"/>
          <w:sz w:val="28"/>
          <w:szCs w:val="28"/>
        </w:rPr>
      </w:pPr>
      <w:r w:rsidRPr="00543BE6">
        <w:rPr>
          <w:rFonts w:ascii="Calibri" w:hAnsi="Calibri" w:cs="Calibri"/>
          <w:color w:val="auto"/>
          <w:sz w:val="28"/>
          <w:szCs w:val="28"/>
        </w:rPr>
        <w:lastRenderedPageBreak/>
        <w:t>APPENDIX S (</w:t>
      </w:r>
      <w:r w:rsidR="008B5844">
        <w:rPr>
          <w:rFonts w:ascii="Calibri" w:hAnsi="Calibri" w:cs="Calibri"/>
          <w:color w:val="auto"/>
          <w:sz w:val="28"/>
          <w:szCs w:val="28"/>
        </w:rPr>
        <w:t>February 202</w:t>
      </w:r>
      <w:r w:rsidR="00F00627">
        <w:rPr>
          <w:rFonts w:ascii="Calibri" w:hAnsi="Calibri" w:cs="Calibri"/>
          <w:color w:val="auto"/>
          <w:sz w:val="28"/>
          <w:szCs w:val="28"/>
        </w:rPr>
        <w:t>6</w:t>
      </w:r>
      <w:r w:rsidRPr="00543BE6">
        <w:rPr>
          <w:rFonts w:ascii="Calibri" w:hAnsi="Calibri" w:cs="Calibri"/>
          <w:color w:val="auto"/>
          <w:sz w:val="28"/>
          <w:szCs w:val="28"/>
        </w:rPr>
        <w:t xml:space="preserve">)  </w:t>
      </w:r>
    </w:p>
    <w:p w14:paraId="06632474" w14:textId="77777777" w:rsidR="0017770A" w:rsidRDefault="0017770A" w:rsidP="0017770A">
      <w:pPr>
        <w:jc w:val="center"/>
        <w:rPr>
          <w:rFonts w:ascii="Verdana" w:hAnsi="Verdana"/>
          <w:b/>
        </w:rPr>
      </w:pPr>
    </w:p>
    <w:p w14:paraId="247A219A" w14:textId="77777777" w:rsidR="0017770A" w:rsidRPr="00543BE6" w:rsidRDefault="0017770A" w:rsidP="0017770A">
      <w:pPr>
        <w:jc w:val="center"/>
        <w:rPr>
          <w:rFonts w:ascii="Calibri" w:hAnsi="Calibri" w:cs="Calibri"/>
          <w:b/>
          <w:sz w:val="24"/>
          <w:szCs w:val="24"/>
        </w:rPr>
      </w:pPr>
      <w:r w:rsidRPr="00543BE6">
        <w:rPr>
          <w:rFonts w:ascii="Calibri" w:hAnsi="Calibri" w:cs="Calibri"/>
          <w:b/>
          <w:sz w:val="24"/>
          <w:szCs w:val="24"/>
        </w:rPr>
        <w:t>NATIONAL POLICE CHIEFS’ COUNCIL</w:t>
      </w:r>
    </w:p>
    <w:p w14:paraId="7C67D1E8" w14:textId="77777777" w:rsidR="0017770A" w:rsidRDefault="0017770A" w:rsidP="0017770A">
      <w:pPr>
        <w:jc w:val="center"/>
        <w:rPr>
          <w:rFonts w:ascii="Calibri" w:hAnsi="Calibri" w:cs="Calibri"/>
          <w:b/>
          <w:sz w:val="24"/>
          <w:szCs w:val="24"/>
        </w:rPr>
      </w:pPr>
      <w:r w:rsidRPr="00543BE6">
        <w:rPr>
          <w:rFonts w:ascii="Calibri" w:hAnsi="Calibri" w:cs="Calibri"/>
          <w:b/>
          <w:sz w:val="24"/>
          <w:szCs w:val="24"/>
        </w:rPr>
        <w:t>(ENGLAND, WALES AND NORTHERN IRELAND)</w:t>
      </w:r>
    </w:p>
    <w:p w14:paraId="35EC9DA1" w14:textId="77777777" w:rsidR="0017770A" w:rsidRPr="00543BE6" w:rsidRDefault="0017770A" w:rsidP="0017770A">
      <w:pPr>
        <w:jc w:val="center"/>
        <w:rPr>
          <w:rFonts w:ascii="Calibri" w:hAnsi="Calibri" w:cs="Calibri"/>
          <w:b/>
          <w:sz w:val="24"/>
          <w:szCs w:val="24"/>
        </w:rPr>
      </w:pPr>
    </w:p>
    <w:p w14:paraId="5167F624" w14:textId="77777777" w:rsidR="0017770A" w:rsidRPr="0017770A" w:rsidRDefault="0017770A" w:rsidP="0017770A">
      <w:pPr>
        <w:pStyle w:val="Heading8"/>
        <w:rPr>
          <w:rFonts w:ascii="Calibri" w:hAnsi="Calibri" w:cs="Calibri"/>
          <w:b/>
          <w:sz w:val="22"/>
          <w:szCs w:val="22"/>
        </w:rPr>
      </w:pPr>
      <w:r w:rsidRPr="0017770A">
        <w:rPr>
          <w:rFonts w:ascii="Calibri" w:hAnsi="Calibri" w:cs="Calibri"/>
          <w:b/>
          <w:sz w:val="22"/>
          <w:szCs w:val="22"/>
        </w:rPr>
        <w:t>Requirements for Security System Services</w:t>
      </w:r>
    </w:p>
    <w:p w14:paraId="1C5A95F4" w14:textId="77777777" w:rsidR="0017770A" w:rsidRDefault="0017770A" w:rsidP="0017770A">
      <w:pPr>
        <w:rPr>
          <w:rFonts w:ascii="Verdana" w:hAnsi="Verdana"/>
          <w:sz w:val="18"/>
          <w:szCs w:val="18"/>
          <w:lang w:val="en-US"/>
        </w:rPr>
      </w:pPr>
    </w:p>
    <w:p w14:paraId="5A376112" w14:textId="77777777" w:rsidR="0017770A" w:rsidRDefault="0017770A" w:rsidP="0017770A">
      <w:pPr>
        <w:rPr>
          <w:rFonts w:ascii="Verdana" w:hAnsi="Verdana"/>
          <w:sz w:val="18"/>
          <w:szCs w:val="18"/>
          <w:lang w:val="en-US"/>
        </w:rPr>
      </w:pPr>
    </w:p>
    <w:p w14:paraId="5581C155" w14:textId="3E5CD361" w:rsidR="0017770A" w:rsidRPr="00870859" w:rsidRDefault="0017770A" w:rsidP="0014290D">
      <w:pPr>
        <w:ind w:left="720" w:hanging="720"/>
        <w:rPr>
          <w:rFonts w:asciiTheme="minorHAnsi" w:hAnsiTheme="minorHAnsi" w:cstheme="minorHAnsi"/>
          <w:sz w:val="20"/>
          <w:szCs w:val="20"/>
        </w:rPr>
      </w:pPr>
      <w:r w:rsidRPr="00870859">
        <w:rPr>
          <w:rFonts w:asciiTheme="minorHAnsi" w:hAnsiTheme="minorHAnsi" w:cstheme="minorHAnsi"/>
          <w:sz w:val="20"/>
          <w:szCs w:val="20"/>
          <w:lang w:val="en-US"/>
        </w:rPr>
        <w:t>I</w:t>
      </w:r>
      <w:r w:rsidRPr="00870859">
        <w:rPr>
          <w:rFonts w:asciiTheme="minorHAnsi" w:hAnsiTheme="minorHAnsi" w:cstheme="minorHAnsi"/>
          <w:sz w:val="20"/>
          <w:szCs w:val="20"/>
          <w:lang w:val="en-US"/>
        </w:rPr>
        <w:tab/>
      </w:r>
      <w:r w:rsidRPr="00870859">
        <w:rPr>
          <w:rFonts w:asciiTheme="minorHAnsi" w:hAnsiTheme="minorHAnsi" w:cstheme="minorHAnsi"/>
          <w:sz w:val="20"/>
          <w:szCs w:val="20"/>
        </w:rPr>
        <w:t>For the issue of a URN by police forces in England Wales and Northern Ireland, the installation/services provided by the installation, maintenance or monitoring company shall be certified in accordance with the provisions of this document by a certification body accredited to BS EN ISO/IEC 17065:2012 by the United Kingdom Accreditation Service.</w:t>
      </w:r>
    </w:p>
    <w:p w14:paraId="6DE2BA3C" w14:textId="77777777" w:rsidR="0017770A" w:rsidRPr="00870859" w:rsidRDefault="0017770A" w:rsidP="0017770A">
      <w:pPr>
        <w:rPr>
          <w:rFonts w:asciiTheme="minorHAnsi" w:hAnsiTheme="minorHAnsi" w:cstheme="minorHAnsi"/>
          <w:sz w:val="20"/>
          <w:szCs w:val="20"/>
        </w:rPr>
      </w:pPr>
    </w:p>
    <w:p w14:paraId="2E0F8044" w14:textId="77777777" w:rsidR="0017770A" w:rsidRPr="00870859" w:rsidRDefault="0017770A" w:rsidP="0017770A">
      <w:pPr>
        <w:rPr>
          <w:rFonts w:asciiTheme="minorHAnsi" w:hAnsiTheme="minorHAnsi" w:cstheme="minorHAnsi"/>
          <w:sz w:val="20"/>
          <w:szCs w:val="20"/>
        </w:rPr>
      </w:pPr>
      <w:r w:rsidRPr="00870859">
        <w:rPr>
          <w:rFonts w:asciiTheme="minorHAnsi" w:hAnsiTheme="minorHAnsi" w:cstheme="minorHAnsi"/>
          <w:sz w:val="20"/>
          <w:szCs w:val="20"/>
        </w:rPr>
        <w:t xml:space="preserve">II </w:t>
      </w:r>
      <w:r w:rsidRPr="00870859">
        <w:rPr>
          <w:rFonts w:asciiTheme="minorHAnsi" w:hAnsiTheme="minorHAnsi" w:cstheme="minorHAnsi"/>
          <w:sz w:val="20"/>
          <w:szCs w:val="20"/>
        </w:rPr>
        <w:tab/>
        <w:t>The Certification Body shall:</w:t>
      </w:r>
    </w:p>
    <w:p w14:paraId="23B87CE8" w14:textId="77777777" w:rsidR="0017770A" w:rsidRPr="00870859" w:rsidRDefault="0017770A" w:rsidP="0017770A">
      <w:pPr>
        <w:rPr>
          <w:rFonts w:asciiTheme="minorHAnsi" w:hAnsiTheme="minorHAnsi" w:cstheme="minorHAnsi"/>
          <w:sz w:val="20"/>
          <w:szCs w:val="20"/>
        </w:rPr>
      </w:pPr>
    </w:p>
    <w:p w14:paraId="779C9FB4" w14:textId="655FC832" w:rsidR="0017770A" w:rsidRPr="00870859" w:rsidRDefault="0017770A" w:rsidP="00EA3E7F">
      <w:pPr>
        <w:spacing w:after="120"/>
        <w:ind w:left="1134" w:hanging="567"/>
        <w:jc w:val="both"/>
        <w:rPr>
          <w:rFonts w:asciiTheme="minorHAnsi" w:hAnsiTheme="minorHAnsi" w:cstheme="minorHAnsi"/>
          <w:sz w:val="20"/>
          <w:szCs w:val="20"/>
        </w:rPr>
      </w:pPr>
      <w:r w:rsidRPr="00870859">
        <w:rPr>
          <w:rFonts w:asciiTheme="minorHAnsi" w:hAnsiTheme="minorHAnsi" w:cstheme="minorHAnsi"/>
          <w:sz w:val="20"/>
          <w:szCs w:val="20"/>
        </w:rPr>
        <w:t>a.</w:t>
      </w:r>
      <w:r w:rsidRPr="00870859">
        <w:rPr>
          <w:rFonts w:asciiTheme="minorHAnsi" w:hAnsiTheme="minorHAnsi" w:cstheme="minorHAnsi"/>
          <w:sz w:val="20"/>
          <w:szCs w:val="20"/>
        </w:rPr>
        <w:tab/>
        <w:t xml:space="preserve">Be a company limited by guarantee and not having a share capital. The company is to be formed in accordance with the relevant Companies Act identified in </w:t>
      </w:r>
      <w:r w:rsidR="00D479B1">
        <w:rPr>
          <w:rFonts w:asciiTheme="minorHAnsi" w:hAnsiTheme="minorHAnsi" w:cstheme="minorHAnsi"/>
          <w:b/>
          <w:sz w:val="20"/>
          <w:szCs w:val="20"/>
        </w:rPr>
        <w:t>ANNEXE</w:t>
      </w:r>
      <w:r w:rsidRPr="00870859">
        <w:rPr>
          <w:rFonts w:asciiTheme="minorHAnsi" w:hAnsiTheme="minorHAnsi" w:cstheme="minorHAnsi"/>
          <w:b/>
          <w:sz w:val="20"/>
          <w:szCs w:val="20"/>
        </w:rPr>
        <w:t xml:space="preserve"> A</w:t>
      </w:r>
      <w:r w:rsidRPr="00870859">
        <w:rPr>
          <w:rFonts w:asciiTheme="minorHAnsi" w:hAnsiTheme="minorHAnsi" w:cstheme="minorHAnsi"/>
          <w:sz w:val="20"/>
          <w:szCs w:val="20"/>
        </w:rPr>
        <w:t>.</w:t>
      </w:r>
    </w:p>
    <w:p w14:paraId="4EA7AAE9" w14:textId="002E7794" w:rsidR="0017770A" w:rsidRPr="00870859" w:rsidRDefault="0017770A" w:rsidP="00EA3E7F">
      <w:pPr>
        <w:spacing w:after="120"/>
        <w:ind w:left="1134" w:hanging="567"/>
        <w:jc w:val="both"/>
        <w:rPr>
          <w:rFonts w:asciiTheme="minorHAnsi" w:hAnsiTheme="minorHAnsi" w:cstheme="minorHAnsi"/>
          <w:sz w:val="20"/>
          <w:szCs w:val="20"/>
        </w:rPr>
      </w:pPr>
      <w:r w:rsidRPr="00870859">
        <w:rPr>
          <w:rFonts w:asciiTheme="minorHAnsi" w:hAnsiTheme="minorHAnsi" w:cstheme="minorHAnsi"/>
          <w:sz w:val="20"/>
          <w:szCs w:val="20"/>
        </w:rPr>
        <w:t>b.</w:t>
      </w:r>
      <w:r w:rsidRPr="00870859">
        <w:rPr>
          <w:rFonts w:asciiTheme="minorHAnsi" w:hAnsiTheme="minorHAnsi" w:cstheme="minorHAnsi"/>
          <w:sz w:val="20"/>
          <w:szCs w:val="20"/>
        </w:rPr>
        <w:tab/>
        <w:t xml:space="preserve">Ensure the company law members/guarantors of the certification body shall be limited companies properly formed in accordance with the relevant Companies Acts identified in </w:t>
      </w:r>
      <w:r w:rsidR="00D479B1">
        <w:rPr>
          <w:rFonts w:asciiTheme="minorHAnsi" w:hAnsiTheme="minorHAnsi" w:cstheme="minorHAnsi"/>
          <w:b/>
          <w:sz w:val="20"/>
          <w:szCs w:val="20"/>
        </w:rPr>
        <w:t>ANNEXE</w:t>
      </w:r>
      <w:r w:rsidRPr="00870859">
        <w:rPr>
          <w:rFonts w:asciiTheme="minorHAnsi" w:hAnsiTheme="minorHAnsi" w:cstheme="minorHAnsi"/>
          <w:b/>
          <w:sz w:val="20"/>
          <w:szCs w:val="20"/>
        </w:rPr>
        <w:t xml:space="preserve"> A</w:t>
      </w:r>
      <w:r w:rsidRPr="00870859">
        <w:rPr>
          <w:rFonts w:asciiTheme="minorHAnsi" w:hAnsiTheme="minorHAnsi" w:cstheme="minorHAnsi"/>
          <w:sz w:val="20"/>
          <w:szCs w:val="20"/>
        </w:rPr>
        <w:t xml:space="preserve"> or suitable individuals.</w:t>
      </w:r>
    </w:p>
    <w:p w14:paraId="1154837D" w14:textId="77777777" w:rsidR="0017770A" w:rsidRPr="00870859" w:rsidRDefault="0017770A" w:rsidP="00EA3E7F">
      <w:pPr>
        <w:spacing w:after="120"/>
        <w:ind w:left="1134" w:hanging="567"/>
        <w:jc w:val="both"/>
        <w:rPr>
          <w:rFonts w:asciiTheme="minorHAnsi" w:hAnsiTheme="minorHAnsi" w:cstheme="minorHAnsi"/>
          <w:sz w:val="20"/>
          <w:szCs w:val="20"/>
        </w:rPr>
      </w:pPr>
      <w:r w:rsidRPr="00870859">
        <w:rPr>
          <w:rFonts w:asciiTheme="minorHAnsi" w:hAnsiTheme="minorHAnsi" w:cstheme="minorHAnsi"/>
          <w:sz w:val="20"/>
          <w:szCs w:val="20"/>
        </w:rPr>
        <w:t>c.</w:t>
      </w:r>
      <w:r w:rsidRPr="00870859">
        <w:rPr>
          <w:rFonts w:asciiTheme="minorHAnsi" w:hAnsiTheme="minorHAnsi" w:cstheme="minorHAnsi"/>
          <w:sz w:val="20"/>
          <w:szCs w:val="20"/>
        </w:rPr>
        <w:tab/>
        <w:t>Ensure the memorandum and articles of association and their company law members/guarantors are specific to a certification body and identify the objects of a properly constituted certification body.</w:t>
      </w:r>
    </w:p>
    <w:p w14:paraId="724519E4" w14:textId="77777777" w:rsidR="0017770A" w:rsidRPr="00870859" w:rsidRDefault="0017770A" w:rsidP="00EA3E7F">
      <w:pPr>
        <w:spacing w:after="120"/>
        <w:ind w:left="1134" w:hanging="567"/>
        <w:jc w:val="both"/>
        <w:rPr>
          <w:rFonts w:asciiTheme="minorHAnsi" w:hAnsiTheme="minorHAnsi" w:cstheme="minorHAnsi"/>
          <w:sz w:val="20"/>
          <w:szCs w:val="20"/>
        </w:rPr>
      </w:pPr>
      <w:r w:rsidRPr="00870859">
        <w:rPr>
          <w:rFonts w:asciiTheme="minorHAnsi" w:hAnsiTheme="minorHAnsi" w:cstheme="minorHAnsi"/>
          <w:sz w:val="20"/>
          <w:szCs w:val="20"/>
        </w:rPr>
        <w:t>d.</w:t>
      </w:r>
      <w:r w:rsidRPr="00870859">
        <w:rPr>
          <w:rFonts w:asciiTheme="minorHAnsi" w:hAnsiTheme="minorHAnsi" w:cstheme="minorHAnsi"/>
          <w:sz w:val="20"/>
          <w:szCs w:val="20"/>
        </w:rPr>
        <w:tab/>
        <w:t>Provide audited accounts, where applicable, or such other accounts as are mandatory under Company Law.</w:t>
      </w:r>
    </w:p>
    <w:p w14:paraId="5FFF249B" w14:textId="5FA3A684" w:rsidR="0017770A" w:rsidRPr="00870859" w:rsidRDefault="0017770A" w:rsidP="00EA3E7F">
      <w:pPr>
        <w:spacing w:after="120"/>
        <w:ind w:left="1134" w:hanging="567"/>
        <w:jc w:val="both"/>
        <w:rPr>
          <w:rFonts w:asciiTheme="minorHAnsi" w:hAnsiTheme="minorHAnsi" w:cstheme="minorHAnsi"/>
          <w:sz w:val="20"/>
          <w:szCs w:val="20"/>
        </w:rPr>
      </w:pPr>
      <w:r w:rsidRPr="00870859">
        <w:rPr>
          <w:rFonts w:asciiTheme="minorHAnsi" w:hAnsiTheme="minorHAnsi" w:cstheme="minorHAnsi"/>
          <w:sz w:val="20"/>
          <w:szCs w:val="20"/>
        </w:rPr>
        <w:t>e.</w:t>
      </w:r>
      <w:r w:rsidRPr="00870859">
        <w:rPr>
          <w:rFonts w:asciiTheme="minorHAnsi" w:hAnsiTheme="minorHAnsi" w:cstheme="minorHAnsi"/>
          <w:sz w:val="20"/>
          <w:szCs w:val="20"/>
        </w:rPr>
        <w:tab/>
        <w:t xml:space="preserve">Carry out surveillance of certified service providers in accordance with the provisions of Paragraph III. Surveillance shall be conducted at a minimum frequency of once per year and for installation companies, this surveillance shall include an inspection/functional test of installation(s) for compliance with the appropriate documents identified in </w:t>
      </w:r>
      <w:r w:rsidR="00D479B1">
        <w:rPr>
          <w:rFonts w:asciiTheme="minorHAnsi" w:hAnsiTheme="minorHAnsi" w:cstheme="minorHAnsi"/>
          <w:b/>
          <w:sz w:val="20"/>
          <w:szCs w:val="20"/>
        </w:rPr>
        <w:t>ANNEXE</w:t>
      </w:r>
      <w:r w:rsidR="00455E7C" w:rsidRPr="00870859">
        <w:rPr>
          <w:rFonts w:asciiTheme="minorHAnsi" w:hAnsiTheme="minorHAnsi" w:cstheme="minorHAnsi"/>
          <w:b/>
          <w:sz w:val="20"/>
          <w:szCs w:val="20"/>
        </w:rPr>
        <w:t xml:space="preserve"> </w:t>
      </w:r>
      <w:r w:rsidRPr="00870859">
        <w:rPr>
          <w:rFonts w:asciiTheme="minorHAnsi" w:hAnsiTheme="minorHAnsi" w:cstheme="minorHAnsi"/>
          <w:b/>
          <w:sz w:val="20"/>
          <w:szCs w:val="20"/>
        </w:rPr>
        <w:t>A</w:t>
      </w:r>
      <w:r>
        <w:rPr>
          <w:rFonts w:asciiTheme="minorHAnsi" w:hAnsiTheme="minorHAnsi" w:cstheme="minorHAnsi"/>
          <w:b/>
          <w:sz w:val="20"/>
          <w:szCs w:val="20"/>
        </w:rPr>
        <w:t>.</w:t>
      </w:r>
    </w:p>
    <w:p w14:paraId="5A2C33FC" w14:textId="10C57AAC" w:rsidR="0017770A" w:rsidRPr="00870859" w:rsidRDefault="0017770A" w:rsidP="00EA3E7F">
      <w:pPr>
        <w:spacing w:after="120"/>
        <w:ind w:left="1134" w:hanging="567"/>
        <w:jc w:val="both"/>
        <w:rPr>
          <w:rFonts w:asciiTheme="minorHAnsi" w:hAnsiTheme="minorHAnsi" w:cstheme="minorHAnsi"/>
          <w:sz w:val="20"/>
          <w:szCs w:val="20"/>
        </w:rPr>
      </w:pPr>
      <w:r w:rsidRPr="00870859">
        <w:rPr>
          <w:rFonts w:asciiTheme="minorHAnsi" w:hAnsiTheme="minorHAnsi" w:cstheme="minorHAnsi"/>
          <w:sz w:val="20"/>
          <w:szCs w:val="20"/>
        </w:rPr>
        <w:t>f.</w:t>
      </w:r>
      <w:r w:rsidRPr="00870859">
        <w:rPr>
          <w:rFonts w:asciiTheme="minorHAnsi" w:hAnsiTheme="minorHAnsi" w:cstheme="minorHAnsi"/>
          <w:sz w:val="20"/>
          <w:szCs w:val="20"/>
        </w:rPr>
        <w:tab/>
        <w:t xml:space="preserve">Have documented procedures for the inspection and test of installed and maintained systems to ensure compliance with the appropriate documents identified in </w:t>
      </w:r>
      <w:r w:rsidR="00D479B1">
        <w:rPr>
          <w:rFonts w:asciiTheme="minorHAnsi" w:hAnsiTheme="minorHAnsi" w:cstheme="minorHAnsi"/>
          <w:b/>
          <w:sz w:val="20"/>
          <w:szCs w:val="20"/>
        </w:rPr>
        <w:t>ANNEXE</w:t>
      </w:r>
      <w:r w:rsidRPr="00870859">
        <w:rPr>
          <w:rFonts w:asciiTheme="minorHAnsi" w:hAnsiTheme="minorHAnsi" w:cstheme="minorHAnsi"/>
          <w:b/>
          <w:color w:val="0000FF"/>
          <w:sz w:val="20"/>
          <w:szCs w:val="20"/>
        </w:rPr>
        <w:t xml:space="preserve"> </w:t>
      </w:r>
      <w:r w:rsidRPr="00870859">
        <w:rPr>
          <w:rFonts w:asciiTheme="minorHAnsi" w:hAnsiTheme="minorHAnsi" w:cstheme="minorHAnsi"/>
          <w:b/>
          <w:sz w:val="20"/>
          <w:szCs w:val="20"/>
        </w:rPr>
        <w:t>A</w:t>
      </w:r>
      <w:r w:rsidRPr="00870859">
        <w:rPr>
          <w:rFonts w:asciiTheme="minorHAnsi" w:hAnsiTheme="minorHAnsi" w:cstheme="minorHAnsi"/>
          <w:sz w:val="20"/>
          <w:szCs w:val="20"/>
        </w:rPr>
        <w:t>.</w:t>
      </w:r>
    </w:p>
    <w:p w14:paraId="6CD3370A" w14:textId="77777777" w:rsidR="0017770A" w:rsidRPr="00870859" w:rsidRDefault="0017770A" w:rsidP="00EA3E7F">
      <w:pPr>
        <w:spacing w:after="120"/>
        <w:ind w:left="1134" w:hanging="567"/>
        <w:jc w:val="both"/>
        <w:rPr>
          <w:rFonts w:asciiTheme="minorHAnsi" w:hAnsiTheme="minorHAnsi" w:cstheme="minorHAnsi"/>
          <w:sz w:val="20"/>
          <w:szCs w:val="20"/>
        </w:rPr>
      </w:pPr>
      <w:r w:rsidRPr="00870859">
        <w:rPr>
          <w:rFonts w:asciiTheme="minorHAnsi" w:hAnsiTheme="minorHAnsi" w:cstheme="minorHAnsi"/>
          <w:sz w:val="20"/>
          <w:szCs w:val="20"/>
        </w:rPr>
        <w:t>g.</w:t>
      </w:r>
      <w:r w:rsidRPr="00870859">
        <w:rPr>
          <w:rFonts w:asciiTheme="minorHAnsi" w:hAnsiTheme="minorHAnsi" w:cstheme="minorHAnsi"/>
          <w:sz w:val="20"/>
          <w:szCs w:val="20"/>
        </w:rPr>
        <w:tab/>
        <w:t>Ensure personnel who have access to third party security arrangements as a result of this process shall be subject to a security vetting procedure to BS 7858 or an equivalent, which identifies any unspent convictions or associations, which may be deemed unacceptable.</w:t>
      </w:r>
    </w:p>
    <w:p w14:paraId="7DF37B6E" w14:textId="77777777" w:rsidR="0017770A" w:rsidRPr="00870859" w:rsidRDefault="0017770A" w:rsidP="00EA3E7F">
      <w:pPr>
        <w:spacing w:after="120"/>
        <w:ind w:left="1134" w:hanging="567"/>
        <w:jc w:val="both"/>
        <w:rPr>
          <w:rFonts w:asciiTheme="minorHAnsi" w:hAnsiTheme="minorHAnsi" w:cstheme="minorHAnsi"/>
          <w:sz w:val="20"/>
          <w:szCs w:val="20"/>
        </w:rPr>
      </w:pPr>
      <w:r w:rsidRPr="00870859">
        <w:rPr>
          <w:rFonts w:asciiTheme="minorHAnsi" w:hAnsiTheme="minorHAnsi" w:cstheme="minorHAnsi"/>
          <w:sz w:val="20"/>
          <w:szCs w:val="20"/>
        </w:rPr>
        <w:t>h.</w:t>
      </w:r>
      <w:r w:rsidRPr="00870859">
        <w:rPr>
          <w:rFonts w:asciiTheme="minorHAnsi" w:hAnsiTheme="minorHAnsi" w:cstheme="minorHAnsi"/>
          <w:sz w:val="20"/>
          <w:szCs w:val="20"/>
        </w:rPr>
        <w:tab/>
        <w:t xml:space="preserve">Be required to establish if certification has been given and/or withdrawn by any other certification body accredited to this scheme when an installation, maintenance or monitoring company makes application for acceptance.   </w:t>
      </w:r>
    </w:p>
    <w:p w14:paraId="00D33475" w14:textId="2999B58B" w:rsidR="0017770A" w:rsidRPr="00870859" w:rsidRDefault="0017770A" w:rsidP="00EA3E7F">
      <w:pPr>
        <w:spacing w:after="120"/>
        <w:ind w:left="1134" w:hanging="567"/>
        <w:jc w:val="both"/>
        <w:rPr>
          <w:rFonts w:asciiTheme="minorHAnsi" w:hAnsiTheme="minorHAnsi" w:cstheme="minorHAnsi"/>
          <w:sz w:val="20"/>
          <w:szCs w:val="20"/>
        </w:rPr>
      </w:pPr>
      <w:proofErr w:type="spellStart"/>
      <w:r w:rsidRPr="00870859">
        <w:rPr>
          <w:rFonts w:asciiTheme="minorHAnsi" w:hAnsiTheme="minorHAnsi" w:cstheme="minorHAnsi"/>
          <w:sz w:val="20"/>
          <w:szCs w:val="20"/>
        </w:rPr>
        <w:t>i</w:t>
      </w:r>
      <w:proofErr w:type="spellEnd"/>
      <w:r w:rsidRPr="00870859">
        <w:rPr>
          <w:rFonts w:asciiTheme="minorHAnsi" w:hAnsiTheme="minorHAnsi" w:cstheme="minorHAnsi"/>
          <w:sz w:val="20"/>
          <w:szCs w:val="20"/>
        </w:rPr>
        <w:t xml:space="preserve">.        </w:t>
      </w:r>
      <w:r w:rsidR="00152C5D">
        <w:rPr>
          <w:rFonts w:asciiTheme="minorHAnsi" w:hAnsiTheme="minorHAnsi" w:cstheme="minorHAnsi"/>
          <w:sz w:val="20"/>
          <w:szCs w:val="20"/>
        </w:rPr>
        <w:tab/>
      </w:r>
      <w:r w:rsidRPr="00870859">
        <w:rPr>
          <w:rFonts w:asciiTheme="minorHAnsi" w:hAnsiTheme="minorHAnsi" w:cstheme="minorHAnsi"/>
          <w:sz w:val="20"/>
          <w:szCs w:val="20"/>
        </w:rPr>
        <w:t xml:space="preserve">Where disciplinary action is pending, in process or has resulted in expulsion by certification body ‘A’ of an installation, maintenance or monitoring company, for non-compliance with documents identified in </w:t>
      </w:r>
      <w:r w:rsidR="00D479B1">
        <w:rPr>
          <w:rFonts w:asciiTheme="minorHAnsi" w:hAnsiTheme="minorHAnsi" w:cstheme="minorHAnsi"/>
          <w:b/>
          <w:sz w:val="20"/>
          <w:szCs w:val="20"/>
        </w:rPr>
        <w:t>ANNEXE</w:t>
      </w:r>
      <w:r w:rsidRPr="00870859">
        <w:rPr>
          <w:rFonts w:asciiTheme="minorHAnsi" w:hAnsiTheme="minorHAnsi" w:cstheme="minorHAnsi"/>
          <w:b/>
          <w:sz w:val="20"/>
          <w:szCs w:val="20"/>
        </w:rPr>
        <w:t xml:space="preserve"> A</w:t>
      </w:r>
      <w:r w:rsidRPr="00870859">
        <w:rPr>
          <w:rFonts w:asciiTheme="minorHAnsi" w:hAnsiTheme="minorHAnsi" w:cstheme="minorHAnsi"/>
          <w:sz w:val="20"/>
          <w:szCs w:val="20"/>
        </w:rPr>
        <w:t>, the non-compliance causing the disciplinary action must be resolved prior to approval by another certification body ‘B’.</w:t>
      </w:r>
    </w:p>
    <w:p w14:paraId="41902BF8" w14:textId="1EA4B081" w:rsidR="0017770A" w:rsidRPr="00870859" w:rsidRDefault="0017770A" w:rsidP="00EA3E7F">
      <w:pPr>
        <w:spacing w:after="120"/>
        <w:ind w:left="1134" w:hanging="567"/>
        <w:jc w:val="both"/>
        <w:rPr>
          <w:rFonts w:asciiTheme="minorHAnsi" w:hAnsiTheme="minorHAnsi" w:cstheme="minorHAnsi"/>
          <w:sz w:val="20"/>
          <w:szCs w:val="20"/>
        </w:rPr>
      </w:pPr>
      <w:r w:rsidRPr="00870859">
        <w:rPr>
          <w:rFonts w:asciiTheme="minorHAnsi" w:hAnsiTheme="minorHAnsi" w:cstheme="minorHAnsi"/>
          <w:sz w:val="20"/>
          <w:szCs w:val="20"/>
        </w:rPr>
        <w:t>j.</w:t>
      </w:r>
      <w:r w:rsidRPr="00870859">
        <w:rPr>
          <w:rFonts w:asciiTheme="minorHAnsi" w:hAnsiTheme="minorHAnsi" w:cstheme="minorHAnsi"/>
          <w:sz w:val="20"/>
          <w:szCs w:val="20"/>
        </w:rPr>
        <w:tab/>
        <w:t>Deal with any complaint against an installation, maintenance or monitoring company made by a police force in England, Wales &amp; Northern Ireland, in accordance with the Memorandum of Understanding (</w:t>
      </w:r>
      <w:r w:rsidRPr="00870859">
        <w:rPr>
          <w:rFonts w:asciiTheme="minorHAnsi" w:hAnsiTheme="minorHAnsi" w:cstheme="minorHAnsi"/>
          <w:b/>
          <w:sz w:val="20"/>
          <w:szCs w:val="20"/>
        </w:rPr>
        <w:t>A</w:t>
      </w:r>
      <w:r w:rsidR="0044685F">
        <w:rPr>
          <w:rFonts w:asciiTheme="minorHAnsi" w:hAnsiTheme="minorHAnsi" w:cstheme="minorHAnsi"/>
          <w:b/>
          <w:sz w:val="20"/>
          <w:szCs w:val="20"/>
        </w:rPr>
        <w:t>PPENDIX</w:t>
      </w:r>
      <w:r w:rsidRPr="00870859">
        <w:rPr>
          <w:rFonts w:asciiTheme="minorHAnsi" w:hAnsiTheme="minorHAnsi" w:cstheme="minorHAnsi"/>
          <w:b/>
          <w:sz w:val="20"/>
          <w:szCs w:val="20"/>
        </w:rPr>
        <w:t xml:space="preserve"> J</w:t>
      </w:r>
      <w:r w:rsidRPr="00870859">
        <w:rPr>
          <w:rFonts w:asciiTheme="minorHAnsi" w:hAnsiTheme="minorHAnsi" w:cstheme="minorHAnsi"/>
          <w:sz w:val="20"/>
          <w:szCs w:val="20"/>
        </w:rPr>
        <w:t>).</w:t>
      </w:r>
    </w:p>
    <w:p w14:paraId="66E131EB" w14:textId="4BD99CCB" w:rsidR="0017770A" w:rsidRPr="00870859" w:rsidRDefault="0017770A" w:rsidP="00EA3E7F">
      <w:pPr>
        <w:spacing w:after="120"/>
        <w:ind w:left="1134" w:hanging="567"/>
        <w:jc w:val="both"/>
        <w:rPr>
          <w:rFonts w:asciiTheme="minorHAnsi" w:hAnsiTheme="minorHAnsi" w:cstheme="minorHAnsi"/>
          <w:sz w:val="20"/>
          <w:szCs w:val="20"/>
        </w:rPr>
      </w:pPr>
      <w:r w:rsidRPr="00870859">
        <w:rPr>
          <w:rFonts w:asciiTheme="minorHAnsi" w:hAnsiTheme="minorHAnsi" w:cstheme="minorHAnsi"/>
          <w:sz w:val="20"/>
          <w:szCs w:val="20"/>
        </w:rPr>
        <w:t>k.</w:t>
      </w:r>
      <w:r w:rsidRPr="00870859">
        <w:rPr>
          <w:rFonts w:asciiTheme="minorHAnsi" w:hAnsiTheme="minorHAnsi" w:cstheme="minorHAnsi"/>
          <w:sz w:val="20"/>
          <w:szCs w:val="20"/>
        </w:rPr>
        <w:tab/>
        <w:t>Invite a member of the Security Systems Group (SSG) to attend board meetings as an observer for agenda items relating to this scheme.</w:t>
      </w:r>
    </w:p>
    <w:p w14:paraId="6844E028" w14:textId="5FAB3F0C" w:rsidR="0017770A" w:rsidRDefault="0017770A" w:rsidP="00EA3E7F">
      <w:pPr>
        <w:numPr>
          <w:ilvl w:val="0"/>
          <w:numId w:val="27"/>
        </w:numPr>
        <w:tabs>
          <w:tab w:val="clear" w:pos="1440"/>
          <w:tab w:val="num" w:pos="0"/>
        </w:tabs>
        <w:ind w:left="1134" w:hanging="567"/>
        <w:jc w:val="both"/>
        <w:rPr>
          <w:rFonts w:asciiTheme="minorHAnsi" w:hAnsiTheme="minorHAnsi" w:cstheme="minorHAnsi"/>
          <w:sz w:val="20"/>
          <w:szCs w:val="20"/>
        </w:rPr>
      </w:pPr>
      <w:r w:rsidRPr="00870859">
        <w:rPr>
          <w:rFonts w:asciiTheme="minorHAnsi" w:hAnsiTheme="minorHAnsi" w:cstheme="minorHAnsi"/>
          <w:sz w:val="20"/>
          <w:szCs w:val="20"/>
        </w:rPr>
        <w:t>Be invited to the Security Systems Industry Liaison Group meetings and/or relevant meeting when deemed necessary by the NPCC.</w:t>
      </w:r>
    </w:p>
    <w:p w14:paraId="479E8F31" w14:textId="7EAF121E" w:rsidR="00325634" w:rsidRPr="00D40FD2" w:rsidRDefault="00325634" w:rsidP="00EA3E7F">
      <w:pPr>
        <w:numPr>
          <w:ilvl w:val="0"/>
          <w:numId w:val="27"/>
        </w:numPr>
        <w:tabs>
          <w:tab w:val="clear" w:pos="1440"/>
          <w:tab w:val="num" w:pos="0"/>
        </w:tabs>
        <w:ind w:left="1134" w:hanging="567"/>
        <w:jc w:val="both"/>
        <w:rPr>
          <w:rFonts w:asciiTheme="minorHAnsi" w:hAnsiTheme="minorHAnsi" w:cstheme="minorHAnsi"/>
          <w:sz w:val="20"/>
          <w:szCs w:val="20"/>
        </w:rPr>
      </w:pPr>
      <w:r w:rsidRPr="00D40FD2">
        <w:rPr>
          <w:rFonts w:asciiTheme="minorHAnsi" w:hAnsiTheme="minorHAnsi" w:cstheme="minorHAnsi"/>
          <w:sz w:val="20"/>
          <w:szCs w:val="20"/>
        </w:rPr>
        <w:t>Have and maintain Cyber Essential Plus certification</w:t>
      </w:r>
    </w:p>
    <w:p w14:paraId="35584BED" w14:textId="77777777" w:rsidR="0017770A" w:rsidRPr="00870859" w:rsidRDefault="0017770A" w:rsidP="0017770A">
      <w:pPr>
        <w:ind w:left="720"/>
        <w:jc w:val="both"/>
        <w:rPr>
          <w:rFonts w:asciiTheme="minorHAnsi" w:hAnsiTheme="minorHAnsi" w:cstheme="minorHAnsi"/>
          <w:sz w:val="20"/>
          <w:szCs w:val="20"/>
        </w:rPr>
      </w:pPr>
    </w:p>
    <w:p w14:paraId="1765A46F" w14:textId="77777777" w:rsidR="0017770A" w:rsidRPr="00870859" w:rsidRDefault="0017770A" w:rsidP="0017770A">
      <w:pPr>
        <w:ind w:left="720" w:hanging="720"/>
        <w:rPr>
          <w:rFonts w:asciiTheme="minorHAnsi" w:hAnsiTheme="minorHAnsi" w:cstheme="minorHAnsi"/>
          <w:sz w:val="20"/>
          <w:szCs w:val="20"/>
        </w:rPr>
      </w:pPr>
      <w:r w:rsidRPr="00870859">
        <w:rPr>
          <w:rFonts w:asciiTheme="minorHAnsi" w:hAnsiTheme="minorHAnsi" w:cstheme="minorHAnsi"/>
          <w:sz w:val="20"/>
          <w:szCs w:val="20"/>
        </w:rPr>
        <w:lastRenderedPageBreak/>
        <w:t>III</w:t>
      </w:r>
      <w:r w:rsidRPr="00870859">
        <w:rPr>
          <w:rFonts w:asciiTheme="minorHAnsi" w:hAnsiTheme="minorHAnsi" w:cstheme="minorHAnsi"/>
          <w:sz w:val="20"/>
          <w:szCs w:val="20"/>
        </w:rPr>
        <w:tab/>
        <w:t>Installing, Maintaining and/or Monitoring Companies</w:t>
      </w:r>
    </w:p>
    <w:p w14:paraId="3161E7EE" w14:textId="77777777" w:rsidR="0017770A" w:rsidRPr="00870859" w:rsidRDefault="0017770A" w:rsidP="0017770A">
      <w:pPr>
        <w:ind w:left="720"/>
        <w:rPr>
          <w:rFonts w:asciiTheme="minorHAnsi" w:hAnsiTheme="minorHAnsi" w:cstheme="minorHAnsi"/>
          <w:sz w:val="20"/>
          <w:szCs w:val="20"/>
        </w:rPr>
      </w:pPr>
    </w:p>
    <w:p w14:paraId="11642091" w14:textId="6B22239E" w:rsidR="0017770A" w:rsidRDefault="0017770A" w:rsidP="00EA3E7F">
      <w:pPr>
        <w:ind w:left="720"/>
        <w:jc w:val="both"/>
        <w:rPr>
          <w:rFonts w:asciiTheme="minorHAnsi" w:hAnsiTheme="minorHAnsi" w:cstheme="minorHAnsi"/>
          <w:sz w:val="20"/>
          <w:szCs w:val="20"/>
        </w:rPr>
      </w:pPr>
      <w:r w:rsidRPr="00870859">
        <w:rPr>
          <w:rFonts w:asciiTheme="minorHAnsi" w:hAnsiTheme="minorHAnsi" w:cstheme="minorHAnsi"/>
          <w:sz w:val="20"/>
          <w:szCs w:val="20"/>
        </w:rPr>
        <w:t>The installing maintaining and/or monitoring company, commensurate with the services they provide, shall:</w:t>
      </w:r>
    </w:p>
    <w:p w14:paraId="566200DC" w14:textId="77777777" w:rsidR="00EA3E7F" w:rsidRPr="00870859" w:rsidRDefault="00EA3E7F" w:rsidP="00EA3E7F">
      <w:pPr>
        <w:ind w:left="720"/>
        <w:jc w:val="both"/>
        <w:rPr>
          <w:rFonts w:asciiTheme="minorHAnsi" w:hAnsiTheme="minorHAnsi" w:cstheme="minorHAnsi"/>
          <w:sz w:val="20"/>
          <w:szCs w:val="20"/>
        </w:rPr>
      </w:pPr>
    </w:p>
    <w:p w14:paraId="49421F89" w14:textId="77777777" w:rsidR="0017770A" w:rsidRPr="00870859" w:rsidRDefault="0017770A" w:rsidP="00EA3E7F">
      <w:pPr>
        <w:numPr>
          <w:ilvl w:val="0"/>
          <w:numId w:val="28"/>
        </w:numPr>
        <w:spacing w:after="120"/>
        <w:ind w:left="1134" w:hanging="567"/>
        <w:jc w:val="both"/>
        <w:rPr>
          <w:rFonts w:asciiTheme="minorHAnsi" w:hAnsiTheme="minorHAnsi" w:cstheme="minorHAnsi"/>
          <w:sz w:val="20"/>
          <w:szCs w:val="20"/>
        </w:rPr>
      </w:pPr>
      <w:r w:rsidRPr="00870859">
        <w:rPr>
          <w:rFonts w:asciiTheme="minorHAnsi" w:hAnsiTheme="minorHAnsi" w:cstheme="minorHAnsi"/>
          <w:sz w:val="20"/>
          <w:szCs w:val="20"/>
        </w:rPr>
        <w:t xml:space="preserve">Vet personnel who have access to third party security arrangements in accordance with BS 7858, which ensures personnel of good repute, and identifies any unspent convictions or associations which may be deemed unacceptable. </w:t>
      </w:r>
    </w:p>
    <w:p w14:paraId="08C0A1D7" w14:textId="77777777" w:rsidR="0017770A" w:rsidRPr="00870859" w:rsidRDefault="0017770A" w:rsidP="00EA3E7F">
      <w:pPr>
        <w:numPr>
          <w:ilvl w:val="0"/>
          <w:numId w:val="28"/>
        </w:numPr>
        <w:spacing w:after="120"/>
        <w:ind w:left="1134" w:hanging="567"/>
        <w:jc w:val="both"/>
        <w:rPr>
          <w:rFonts w:asciiTheme="minorHAnsi" w:hAnsiTheme="minorHAnsi" w:cstheme="minorHAnsi"/>
          <w:sz w:val="20"/>
          <w:szCs w:val="20"/>
        </w:rPr>
      </w:pPr>
      <w:r w:rsidRPr="00870859">
        <w:rPr>
          <w:rFonts w:asciiTheme="minorHAnsi" w:hAnsiTheme="minorHAnsi" w:cstheme="minorHAnsi"/>
          <w:sz w:val="20"/>
          <w:szCs w:val="20"/>
        </w:rPr>
        <w:t>Trade lawfully, ethically and comply with the Consumer Contracts Regulations Act 2013.</w:t>
      </w:r>
    </w:p>
    <w:p w14:paraId="610D6B21" w14:textId="77777777" w:rsidR="0017770A" w:rsidRPr="00870859" w:rsidRDefault="0017770A" w:rsidP="00EA3E7F">
      <w:pPr>
        <w:numPr>
          <w:ilvl w:val="0"/>
          <w:numId w:val="28"/>
        </w:numPr>
        <w:spacing w:after="120"/>
        <w:ind w:left="1134" w:hanging="567"/>
        <w:jc w:val="both"/>
        <w:rPr>
          <w:rFonts w:asciiTheme="minorHAnsi" w:hAnsiTheme="minorHAnsi" w:cstheme="minorHAnsi"/>
          <w:sz w:val="20"/>
          <w:szCs w:val="20"/>
        </w:rPr>
      </w:pPr>
      <w:r w:rsidRPr="00870859">
        <w:rPr>
          <w:rFonts w:asciiTheme="minorHAnsi" w:hAnsiTheme="minorHAnsi" w:cstheme="minorHAnsi"/>
          <w:sz w:val="20"/>
          <w:szCs w:val="20"/>
        </w:rPr>
        <w:t>Hold and maintain relevant insurance in respect of employers, public and product liability to include efficacy and wrongful advice.</w:t>
      </w:r>
    </w:p>
    <w:p w14:paraId="5AD3A967" w14:textId="77777777" w:rsidR="0017770A" w:rsidRPr="00870859" w:rsidRDefault="0017770A" w:rsidP="00EA3E7F">
      <w:pPr>
        <w:spacing w:after="120"/>
        <w:ind w:left="1134"/>
        <w:jc w:val="both"/>
        <w:rPr>
          <w:rFonts w:asciiTheme="minorHAnsi" w:hAnsiTheme="minorHAnsi" w:cstheme="minorHAnsi"/>
          <w:sz w:val="20"/>
          <w:szCs w:val="20"/>
        </w:rPr>
      </w:pPr>
      <w:r w:rsidRPr="00870859">
        <w:rPr>
          <w:rFonts w:asciiTheme="minorHAnsi" w:hAnsiTheme="minorHAnsi" w:cstheme="minorHAnsi"/>
          <w:sz w:val="20"/>
          <w:szCs w:val="20"/>
        </w:rPr>
        <w:t>Guidance – security companies should take advice from their insurance broker to determine the amount of cover needed based on the size of the company and the work they undertake.</w:t>
      </w:r>
    </w:p>
    <w:p w14:paraId="0516BB26" w14:textId="77777777" w:rsidR="0017770A" w:rsidRPr="00870859" w:rsidRDefault="0017770A" w:rsidP="00EA3E7F">
      <w:pPr>
        <w:numPr>
          <w:ilvl w:val="0"/>
          <w:numId w:val="28"/>
        </w:numPr>
        <w:spacing w:after="120"/>
        <w:ind w:left="1134" w:hanging="567"/>
        <w:jc w:val="both"/>
        <w:rPr>
          <w:rFonts w:asciiTheme="minorHAnsi" w:hAnsiTheme="minorHAnsi" w:cstheme="minorHAnsi"/>
          <w:sz w:val="20"/>
          <w:szCs w:val="20"/>
        </w:rPr>
      </w:pPr>
      <w:r w:rsidRPr="00870859">
        <w:rPr>
          <w:rFonts w:asciiTheme="minorHAnsi" w:hAnsiTheme="minorHAnsi" w:cstheme="minorHAnsi"/>
          <w:sz w:val="20"/>
          <w:szCs w:val="20"/>
        </w:rPr>
        <w:t>Have competent management with responsibility for all services provided.</w:t>
      </w:r>
    </w:p>
    <w:p w14:paraId="54165567" w14:textId="3EDF20B8" w:rsidR="0017770A" w:rsidRPr="00870859" w:rsidRDefault="0017770A" w:rsidP="00EA3E7F">
      <w:pPr>
        <w:spacing w:after="120"/>
        <w:ind w:left="1134"/>
        <w:jc w:val="both"/>
        <w:rPr>
          <w:rFonts w:asciiTheme="minorHAnsi" w:hAnsiTheme="minorHAnsi" w:cstheme="minorHAnsi"/>
          <w:sz w:val="20"/>
          <w:szCs w:val="20"/>
        </w:rPr>
      </w:pPr>
      <w:r w:rsidRPr="00870859">
        <w:rPr>
          <w:rFonts w:asciiTheme="minorHAnsi" w:hAnsiTheme="minorHAnsi" w:cstheme="minorHAnsi"/>
          <w:sz w:val="20"/>
          <w:szCs w:val="20"/>
        </w:rPr>
        <w:t xml:space="preserve">Guidance – </w:t>
      </w:r>
      <w:r w:rsidR="003A3CBA">
        <w:rPr>
          <w:rFonts w:asciiTheme="minorHAnsi" w:hAnsiTheme="minorHAnsi" w:cstheme="minorHAnsi"/>
          <w:sz w:val="20"/>
          <w:szCs w:val="20"/>
        </w:rPr>
        <w:t>managers may be direct employees or employed on a fixed term contract. M</w:t>
      </w:r>
      <w:r w:rsidRPr="00870859">
        <w:rPr>
          <w:rFonts w:asciiTheme="minorHAnsi" w:hAnsiTheme="minorHAnsi" w:cstheme="minorHAnsi"/>
          <w:sz w:val="20"/>
          <w:szCs w:val="20"/>
        </w:rPr>
        <w:t>anagement must be conversant with the relevant standards for the services they provide and be competent to inspect and test systems.  Their responsibility extends to services provided by sub-contractors who must comply with all aspects of this document.</w:t>
      </w:r>
    </w:p>
    <w:p w14:paraId="77D73DE3" w14:textId="77777777" w:rsidR="0017770A" w:rsidRPr="00870859" w:rsidRDefault="0017770A" w:rsidP="00EA3E7F">
      <w:pPr>
        <w:numPr>
          <w:ilvl w:val="0"/>
          <w:numId w:val="28"/>
        </w:numPr>
        <w:spacing w:after="120"/>
        <w:ind w:left="1134" w:hanging="567"/>
        <w:jc w:val="both"/>
        <w:rPr>
          <w:rFonts w:asciiTheme="minorHAnsi" w:hAnsiTheme="minorHAnsi" w:cstheme="minorHAnsi"/>
          <w:sz w:val="20"/>
          <w:szCs w:val="20"/>
        </w:rPr>
      </w:pPr>
      <w:r w:rsidRPr="00870859">
        <w:rPr>
          <w:rFonts w:asciiTheme="minorHAnsi" w:hAnsiTheme="minorHAnsi" w:cstheme="minorHAnsi"/>
          <w:sz w:val="20"/>
          <w:szCs w:val="20"/>
        </w:rPr>
        <w:t>Have sufficient competent staff to carry out their contractual demands and the requirements of standards.</w:t>
      </w:r>
    </w:p>
    <w:p w14:paraId="176E15C5" w14:textId="20FC52A6" w:rsidR="0017770A" w:rsidRPr="00870859" w:rsidRDefault="0017770A" w:rsidP="00EA3E7F">
      <w:pPr>
        <w:spacing w:after="120"/>
        <w:ind w:left="1134"/>
        <w:jc w:val="both"/>
        <w:rPr>
          <w:rFonts w:asciiTheme="minorHAnsi" w:hAnsiTheme="minorHAnsi" w:cstheme="minorHAnsi"/>
          <w:sz w:val="20"/>
          <w:szCs w:val="20"/>
        </w:rPr>
      </w:pPr>
      <w:r w:rsidRPr="00870859">
        <w:rPr>
          <w:rFonts w:asciiTheme="minorHAnsi" w:hAnsiTheme="minorHAnsi" w:cstheme="minorHAnsi"/>
          <w:sz w:val="20"/>
          <w:szCs w:val="20"/>
        </w:rPr>
        <w:t xml:space="preserve">Guidance – the contractual demands and requirements of standards includes the design, planning, installation, system performance, operation, commissioning, false alarm management, complaint handling, maintenance and repair for security systems in accordance with the appropriate documents in </w:t>
      </w:r>
      <w:r w:rsidR="00D479B1">
        <w:rPr>
          <w:rFonts w:asciiTheme="minorHAnsi" w:hAnsiTheme="minorHAnsi" w:cstheme="minorHAnsi"/>
          <w:b/>
          <w:sz w:val="20"/>
          <w:szCs w:val="20"/>
        </w:rPr>
        <w:t>ANNEXE</w:t>
      </w:r>
      <w:r w:rsidRPr="00870859">
        <w:rPr>
          <w:rFonts w:asciiTheme="minorHAnsi" w:hAnsiTheme="minorHAnsi" w:cstheme="minorHAnsi"/>
          <w:b/>
          <w:sz w:val="20"/>
          <w:szCs w:val="20"/>
        </w:rPr>
        <w:t xml:space="preserve"> A</w:t>
      </w:r>
      <w:r w:rsidRPr="00870859">
        <w:rPr>
          <w:rFonts w:asciiTheme="minorHAnsi" w:hAnsiTheme="minorHAnsi" w:cstheme="minorHAnsi"/>
          <w:sz w:val="20"/>
          <w:szCs w:val="20"/>
        </w:rPr>
        <w:t>.</w:t>
      </w:r>
    </w:p>
    <w:p w14:paraId="7545D40C" w14:textId="77777777" w:rsidR="0017770A" w:rsidRPr="00870859" w:rsidRDefault="0017770A" w:rsidP="00EA3E7F">
      <w:pPr>
        <w:numPr>
          <w:ilvl w:val="0"/>
          <w:numId w:val="28"/>
        </w:numPr>
        <w:spacing w:after="120"/>
        <w:ind w:left="1134" w:hanging="567"/>
        <w:jc w:val="both"/>
        <w:rPr>
          <w:rFonts w:asciiTheme="minorHAnsi" w:hAnsiTheme="minorHAnsi" w:cstheme="minorHAnsi"/>
          <w:sz w:val="20"/>
          <w:szCs w:val="20"/>
        </w:rPr>
      </w:pPr>
      <w:r w:rsidRPr="00870859">
        <w:rPr>
          <w:rFonts w:asciiTheme="minorHAnsi" w:hAnsiTheme="minorHAnsi" w:cstheme="minorHAnsi"/>
          <w:sz w:val="20"/>
          <w:szCs w:val="20"/>
        </w:rPr>
        <w:t>Have adequate arrangements, documented procedures and systems in place for all of their activities.</w:t>
      </w:r>
    </w:p>
    <w:p w14:paraId="12E4B404" w14:textId="77777777" w:rsidR="0017770A" w:rsidRPr="00870859" w:rsidRDefault="0017770A" w:rsidP="00EA3E7F">
      <w:pPr>
        <w:spacing w:after="120"/>
        <w:ind w:left="1134"/>
        <w:jc w:val="both"/>
        <w:rPr>
          <w:rFonts w:asciiTheme="minorHAnsi" w:hAnsiTheme="minorHAnsi" w:cstheme="minorHAnsi"/>
          <w:sz w:val="20"/>
          <w:szCs w:val="20"/>
        </w:rPr>
      </w:pPr>
      <w:r w:rsidRPr="00870859">
        <w:rPr>
          <w:rFonts w:asciiTheme="minorHAnsi" w:hAnsiTheme="minorHAnsi" w:cstheme="minorHAnsi"/>
          <w:sz w:val="20"/>
          <w:szCs w:val="20"/>
        </w:rPr>
        <w:t>Guidance – This covers all aspects of a company’s installing, maintaining and monitoring activities and includes –</w:t>
      </w:r>
    </w:p>
    <w:p w14:paraId="6ADAC768" w14:textId="77777777" w:rsidR="0017770A" w:rsidRPr="00870859" w:rsidRDefault="0017770A" w:rsidP="00EA3E7F">
      <w:pPr>
        <w:numPr>
          <w:ilvl w:val="0"/>
          <w:numId w:val="29"/>
        </w:numPr>
        <w:spacing w:after="120"/>
        <w:ind w:left="1701" w:hanging="425"/>
        <w:jc w:val="both"/>
        <w:rPr>
          <w:rFonts w:asciiTheme="minorHAnsi" w:hAnsiTheme="minorHAnsi" w:cstheme="minorHAnsi"/>
          <w:sz w:val="20"/>
          <w:szCs w:val="20"/>
        </w:rPr>
      </w:pPr>
      <w:r w:rsidRPr="00870859">
        <w:rPr>
          <w:rFonts w:asciiTheme="minorHAnsi" w:hAnsiTheme="minorHAnsi" w:cstheme="minorHAnsi"/>
          <w:sz w:val="20"/>
          <w:szCs w:val="20"/>
        </w:rPr>
        <w:t>Personnel (includes vetting, competence, qualification)</w:t>
      </w:r>
    </w:p>
    <w:p w14:paraId="6620C555" w14:textId="77777777" w:rsidR="0017770A" w:rsidRPr="00870859" w:rsidRDefault="0017770A" w:rsidP="00EA3E7F">
      <w:pPr>
        <w:numPr>
          <w:ilvl w:val="0"/>
          <w:numId w:val="29"/>
        </w:numPr>
        <w:spacing w:after="120"/>
        <w:ind w:left="1701" w:hanging="425"/>
        <w:jc w:val="both"/>
        <w:rPr>
          <w:rFonts w:asciiTheme="minorHAnsi" w:hAnsiTheme="minorHAnsi" w:cstheme="minorHAnsi"/>
          <w:sz w:val="20"/>
          <w:szCs w:val="20"/>
        </w:rPr>
      </w:pPr>
      <w:r w:rsidRPr="00870859">
        <w:rPr>
          <w:rFonts w:asciiTheme="minorHAnsi" w:hAnsiTheme="minorHAnsi" w:cstheme="minorHAnsi"/>
          <w:sz w:val="20"/>
          <w:szCs w:val="20"/>
        </w:rPr>
        <w:t>Sales (includes enquiry, survey, quotation, order)</w:t>
      </w:r>
    </w:p>
    <w:p w14:paraId="123F4518" w14:textId="77777777" w:rsidR="0017770A" w:rsidRPr="00870859" w:rsidRDefault="0017770A" w:rsidP="00EA3E7F">
      <w:pPr>
        <w:numPr>
          <w:ilvl w:val="0"/>
          <w:numId w:val="29"/>
        </w:numPr>
        <w:spacing w:after="120"/>
        <w:ind w:left="1701" w:hanging="425"/>
        <w:jc w:val="both"/>
        <w:rPr>
          <w:rFonts w:asciiTheme="minorHAnsi" w:hAnsiTheme="minorHAnsi" w:cstheme="minorHAnsi"/>
          <w:sz w:val="20"/>
          <w:szCs w:val="20"/>
        </w:rPr>
      </w:pPr>
      <w:r w:rsidRPr="00870859">
        <w:rPr>
          <w:rFonts w:asciiTheme="minorHAnsi" w:hAnsiTheme="minorHAnsi" w:cstheme="minorHAnsi"/>
          <w:sz w:val="20"/>
          <w:szCs w:val="20"/>
        </w:rPr>
        <w:t>Installation (includes design planning, commissioning and training of subscribers)</w:t>
      </w:r>
    </w:p>
    <w:p w14:paraId="204A5CD2" w14:textId="77777777" w:rsidR="0017770A" w:rsidRPr="00870859" w:rsidRDefault="0017770A" w:rsidP="00EA3E7F">
      <w:pPr>
        <w:numPr>
          <w:ilvl w:val="0"/>
          <w:numId w:val="29"/>
        </w:numPr>
        <w:spacing w:after="120"/>
        <w:ind w:left="1701" w:hanging="425"/>
        <w:jc w:val="both"/>
        <w:rPr>
          <w:rFonts w:asciiTheme="minorHAnsi" w:hAnsiTheme="minorHAnsi" w:cstheme="minorHAnsi"/>
          <w:sz w:val="20"/>
          <w:szCs w:val="20"/>
        </w:rPr>
      </w:pPr>
      <w:r w:rsidRPr="00870859">
        <w:rPr>
          <w:rFonts w:asciiTheme="minorHAnsi" w:hAnsiTheme="minorHAnsi" w:cstheme="minorHAnsi"/>
          <w:sz w:val="20"/>
          <w:szCs w:val="20"/>
        </w:rPr>
        <w:t>Maintenance (includes preventative and corrective)</w:t>
      </w:r>
    </w:p>
    <w:p w14:paraId="5FD7B97B" w14:textId="77777777" w:rsidR="0017770A" w:rsidRPr="00870859" w:rsidRDefault="0017770A" w:rsidP="00EA3E7F">
      <w:pPr>
        <w:numPr>
          <w:ilvl w:val="0"/>
          <w:numId w:val="29"/>
        </w:numPr>
        <w:spacing w:after="120"/>
        <w:ind w:left="1701" w:hanging="425"/>
        <w:jc w:val="both"/>
        <w:rPr>
          <w:rFonts w:asciiTheme="minorHAnsi" w:hAnsiTheme="minorHAnsi" w:cstheme="minorHAnsi"/>
          <w:sz w:val="20"/>
          <w:szCs w:val="20"/>
        </w:rPr>
      </w:pPr>
      <w:r w:rsidRPr="00870859">
        <w:rPr>
          <w:rFonts w:asciiTheme="minorHAnsi" w:hAnsiTheme="minorHAnsi" w:cstheme="minorHAnsi"/>
          <w:sz w:val="20"/>
          <w:szCs w:val="20"/>
        </w:rPr>
        <w:t>System performance</w:t>
      </w:r>
    </w:p>
    <w:p w14:paraId="71F391AD" w14:textId="77777777" w:rsidR="0017770A" w:rsidRPr="00870859" w:rsidRDefault="0017770A" w:rsidP="00EA3E7F">
      <w:pPr>
        <w:numPr>
          <w:ilvl w:val="0"/>
          <w:numId w:val="29"/>
        </w:numPr>
        <w:spacing w:after="120"/>
        <w:ind w:left="1701" w:hanging="425"/>
        <w:jc w:val="both"/>
        <w:rPr>
          <w:rFonts w:asciiTheme="minorHAnsi" w:hAnsiTheme="minorHAnsi" w:cstheme="minorHAnsi"/>
          <w:sz w:val="20"/>
          <w:szCs w:val="20"/>
        </w:rPr>
      </w:pPr>
      <w:r w:rsidRPr="00870859">
        <w:rPr>
          <w:rFonts w:asciiTheme="minorHAnsi" w:hAnsiTheme="minorHAnsi" w:cstheme="minorHAnsi"/>
          <w:sz w:val="20"/>
          <w:szCs w:val="20"/>
        </w:rPr>
        <w:t>Confidentiality</w:t>
      </w:r>
    </w:p>
    <w:p w14:paraId="28288C91" w14:textId="77777777" w:rsidR="0017770A" w:rsidRPr="00870859" w:rsidRDefault="0017770A" w:rsidP="00EA3E7F">
      <w:pPr>
        <w:numPr>
          <w:ilvl w:val="0"/>
          <w:numId w:val="29"/>
        </w:numPr>
        <w:spacing w:after="120"/>
        <w:ind w:left="1701" w:hanging="425"/>
        <w:jc w:val="both"/>
        <w:rPr>
          <w:rFonts w:asciiTheme="minorHAnsi" w:hAnsiTheme="minorHAnsi" w:cstheme="minorHAnsi"/>
          <w:sz w:val="20"/>
          <w:szCs w:val="20"/>
        </w:rPr>
      </w:pPr>
      <w:r w:rsidRPr="00870859">
        <w:rPr>
          <w:rFonts w:asciiTheme="minorHAnsi" w:hAnsiTheme="minorHAnsi" w:cstheme="minorHAnsi"/>
          <w:sz w:val="20"/>
          <w:szCs w:val="20"/>
        </w:rPr>
        <w:t>Handling of system activations .e.g. intruder alarm filtering</w:t>
      </w:r>
    </w:p>
    <w:p w14:paraId="36A54DC0" w14:textId="77777777" w:rsidR="0017770A" w:rsidRPr="00870859" w:rsidRDefault="0017770A" w:rsidP="00EA3E7F">
      <w:pPr>
        <w:numPr>
          <w:ilvl w:val="0"/>
          <w:numId w:val="29"/>
        </w:numPr>
        <w:spacing w:after="120"/>
        <w:ind w:left="1701" w:hanging="425"/>
        <w:jc w:val="both"/>
        <w:rPr>
          <w:rFonts w:asciiTheme="minorHAnsi" w:hAnsiTheme="minorHAnsi" w:cstheme="minorHAnsi"/>
          <w:sz w:val="20"/>
          <w:szCs w:val="20"/>
        </w:rPr>
      </w:pPr>
      <w:r w:rsidRPr="00870859">
        <w:rPr>
          <w:rFonts w:asciiTheme="minorHAnsi" w:hAnsiTheme="minorHAnsi" w:cstheme="minorHAnsi"/>
          <w:sz w:val="20"/>
          <w:szCs w:val="20"/>
        </w:rPr>
        <w:t>Complaint handling</w:t>
      </w:r>
      <w:r w:rsidR="00E11DC2">
        <w:rPr>
          <w:rFonts w:asciiTheme="minorHAnsi" w:hAnsiTheme="minorHAnsi" w:cstheme="minorHAnsi"/>
          <w:sz w:val="20"/>
          <w:szCs w:val="20"/>
        </w:rPr>
        <w:t xml:space="preserve"> (</w:t>
      </w:r>
      <w:r w:rsidR="00E11DC2" w:rsidRPr="00870859">
        <w:rPr>
          <w:rFonts w:asciiTheme="minorHAnsi" w:hAnsiTheme="minorHAnsi" w:cstheme="minorHAnsi"/>
          <w:sz w:val="20"/>
          <w:szCs w:val="20"/>
        </w:rPr>
        <w:t>to show logging, corrective action and review procedures</w:t>
      </w:r>
      <w:r w:rsidR="00E11DC2">
        <w:rPr>
          <w:rFonts w:asciiTheme="minorHAnsi" w:hAnsiTheme="minorHAnsi" w:cstheme="minorHAnsi"/>
          <w:sz w:val="20"/>
          <w:szCs w:val="20"/>
        </w:rPr>
        <w:t>)</w:t>
      </w:r>
    </w:p>
    <w:p w14:paraId="7EA485A1" w14:textId="77777777" w:rsidR="0017770A" w:rsidRPr="00870859" w:rsidRDefault="0017770A" w:rsidP="00EA3E7F">
      <w:pPr>
        <w:spacing w:after="120"/>
        <w:ind w:left="1134"/>
        <w:jc w:val="both"/>
        <w:rPr>
          <w:rFonts w:asciiTheme="minorHAnsi" w:hAnsiTheme="minorHAnsi" w:cstheme="minorHAnsi"/>
          <w:sz w:val="20"/>
          <w:szCs w:val="20"/>
        </w:rPr>
      </w:pPr>
      <w:r w:rsidRPr="00870859">
        <w:rPr>
          <w:rFonts w:asciiTheme="minorHAnsi" w:hAnsiTheme="minorHAnsi" w:cstheme="minorHAnsi"/>
          <w:sz w:val="20"/>
          <w:szCs w:val="20"/>
        </w:rPr>
        <w:t>The documented procedures are to the extent necessary to achieve consistency of application.</w:t>
      </w:r>
    </w:p>
    <w:p w14:paraId="08A76B40" w14:textId="10F70A5D" w:rsidR="0017770A" w:rsidRPr="00870859" w:rsidRDefault="00FB490E" w:rsidP="00EA3E7F">
      <w:pPr>
        <w:numPr>
          <w:ilvl w:val="0"/>
          <w:numId w:val="28"/>
        </w:numPr>
        <w:spacing w:after="120"/>
        <w:ind w:left="1134" w:hanging="567"/>
        <w:jc w:val="both"/>
        <w:rPr>
          <w:rFonts w:asciiTheme="minorHAnsi" w:hAnsiTheme="minorHAnsi" w:cstheme="minorHAnsi"/>
          <w:sz w:val="20"/>
          <w:szCs w:val="20"/>
        </w:rPr>
      </w:pPr>
      <w:r>
        <w:rPr>
          <w:rFonts w:asciiTheme="minorHAnsi" w:hAnsiTheme="minorHAnsi" w:cstheme="minorHAnsi"/>
          <w:sz w:val="20"/>
          <w:szCs w:val="20"/>
        </w:rPr>
        <w:t>Operate from</w:t>
      </w:r>
      <w:r w:rsidRPr="00870859">
        <w:rPr>
          <w:rFonts w:asciiTheme="minorHAnsi" w:hAnsiTheme="minorHAnsi" w:cstheme="minorHAnsi"/>
          <w:sz w:val="20"/>
          <w:szCs w:val="20"/>
        </w:rPr>
        <w:t xml:space="preserve"> </w:t>
      </w:r>
      <w:r w:rsidR="0017770A" w:rsidRPr="00870859">
        <w:rPr>
          <w:rFonts w:asciiTheme="minorHAnsi" w:hAnsiTheme="minorHAnsi" w:cstheme="minorHAnsi"/>
          <w:sz w:val="20"/>
          <w:szCs w:val="20"/>
        </w:rPr>
        <w:t>suitable premises in the United Kingdom and</w:t>
      </w:r>
      <w:r w:rsidR="00FE5238">
        <w:rPr>
          <w:rFonts w:asciiTheme="minorHAnsi" w:hAnsiTheme="minorHAnsi" w:cstheme="minorHAnsi"/>
          <w:sz w:val="20"/>
          <w:szCs w:val="20"/>
        </w:rPr>
        <w:t>/or</w:t>
      </w:r>
      <w:r w:rsidR="0017770A" w:rsidRPr="00870859">
        <w:rPr>
          <w:rFonts w:asciiTheme="minorHAnsi" w:hAnsiTheme="minorHAnsi" w:cstheme="minorHAnsi"/>
          <w:sz w:val="20"/>
          <w:szCs w:val="20"/>
        </w:rPr>
        <w:t xml:space="preserve"> Ireland where confidentiality can be maintained and with adequate safeguards for security of information on a 24 hour basis.</w:t>
      </w:r>
    </w:p>
    <w:p w14:paraId="19CA302C" w14:textId="77777777" w:rsidR="0017770A" w:rsidRPr="00870859" w:rsidRDefault="0017770A" w:rsidP="00EA3E7F">
      <w:pPr>
        <w:spacing w:after="120"/>
        <w:ind w:left="1134"/>
        <w:jc w:val="both"/>
        <w:rPr>
          <w:rFonts w:asciiTheme="minorHAnsi" w:hAnsiTheme="minorHAnsi" w:cstheme="minorHAnsi"/>
          <w:sz w:val="20"/>
          <w:szCs w:val="20"/>
        </w:rPr>
      </w:pPr>
      <w:r w:rsidRPr="00870859">
        <w:rPr>
          <w:rFonts w:asciiTheme="minorHAnsi" w:hAnsiTheme="minorHAnsi" w:cstheme="minorHAnsi"/>
          <w:sz w:val="20"/>
          <w:szCs w:val="20"/>
        </w:rPr>
        <w:t>Note: Any company seeking to operate outside of the United Kingdom or Ireland can only do so with the express permission of the NPCC SSG whose decision will be final.</w:t>
      </w:r>
    </w:p>
    <w:p w14:paraId="7CA6CB1E" w14:textId="6C6E439B" w:rsidR="0017770A" w:rsidRPr="00870859" w:rsidRDefault="0017770A" w:rsidP="00EA3E7F">
      <w:pPr>
        <w:spacing w:after="120"/>
        <w:ind w:left="1134"/>
        <w:jc w:val="both"/>
        <w:rPr>
          <w:rFonts w:asciiTheme="minorHAnsi" w:hAnsiTheme="minorHAnsi" w:cstheme="minorHAnsi"/>
          <w:sz w:val="20"/>
          <w:szCs w:val="20"/>
        </w:rPr>
      </w:pPr>
      <w:r w:rsidRPr="00870859">
        <w:rPr>
          <w:rFonts w:asciiTheme="minorHAnsi" w:hAnsiTheme="minorHAnsi" w:cstheme="minorHAnsi"/>
          <w:sz w:val="20"/>
          <w:szCs w:val="20"/>
        </w:rPr>
        <w:t>Guidance – Any</w:t>
      </w:r>
      <w:r w:rsidR="00FB490E">
        <w:rPr>
          <w:rFonts w:asciiTheme="minorHAnsi" w:hAnsiTheme="minorHAnsi" w:cstheme="minorHAnsi"/>
          <w:sz w:val="20"/>
          <w:szCs w:val="20"/>
        </w:rPr>
        <w:t xml:space="preserve"> </w:t>
      </w:r>
      <w:r w:rsidRPr="00870859">
        <w:rPr>
          <w:rFonts w:asciiTheme="minorHAnsi" w:hAnsiTheme="minorHAnsi" w:cstheme="minorHAnsi"/>
          <w:sz w:val="20"/>
          <w:szCs w:val="20"/>
        </w:rPr>
        <w:t xml:space="preserve">security </w:t>
      </w:r>
      <w:r w:rsidR="00FB490E">
        <w:rPr>
          <w:rFonts w:asciiTheme="minorHAnsi" w:hAnsiTheme="minorHAnsi" w:cstheme="minorHAnsi"/>
          <w:sz w:val="20"/>
          <w:szCs w:val="20"/>
        </w:rPr>
        <w:t>system</w:t>
      </w:r>
      <w:r w:rsidRPr="00870859">
        <w:rPr>
          <w:rFonts w:asciiTheme="minorHAnsi" w:hAnsiTheme="minorHAnsi" w:cstheme="minorHAnsi"/>
          <w:sz w:val="20"/>
          <w:szCs w:val="20"/>
        </w:rPr>
        <w:t xml:space="preserve"> used for th</w:t>
      </w:r>
      <w:r w:rsidR="00FB490E">
        <w:rPr>
          <w:rFonts w:asciiTheme="minorHAnsi" w:hAnsiTheme="minorHAnsi" w:cstheme="minorHAnsi"/>
          <w:sz w:val="20"/>
          <w:szCs w:val="20"/>
        </w:rPr>
        <w:t>e</w:t>
      </w:r>
      <w:r w:rsidRPr="00870859">
        <w:rPr>
          <w:rFonts w:asciiTheme="minorHAnsi" w:hAnsiTheme="minorHAnsi" w:cstheme="minorHAnsi"/>
          <w:sz w:val="20"/>
          <w:szCs w:val="20"/>
        </w:rPr>
        <w:t xml:space="preserve"> purpose </w:t>
      </w:r>
      <w:r w:rsidR="00FB490E">
        <w:rPr>
          <w:rFonts w:asciiTheme="minorHAnsi" w:hAnsiTheme="minorHAnsi" w:cstheme="minorHAnsi"/>
          <w:sz w:val="20"/>
          <w:szCs w:val="20"/>
        </w:rPr>
        <w:t xml:space="preserve">of protecting the alarm company premises </w:t>
      </w:r>
      <w:r w:rsidRPr="00870859">
        <w:rPr>
          <w:rFonts w:asciiTheme="minorHAnsi" w:hAnsiTheme="minorHAnsi" w:cstheme="minorHAnsi"/>
          <w:sz w:val="20"/>
          <w:szCs w:val="20"/>
        </w:rPr>
        <w:t xml:space="preserve">shall comply with the minimum standards of these </w:t>
      </w:r>
      <w:r w:rsidR="00106022">
        <w:rPr>
          <w:rFonts w:asciiTheme="minorHAnsi" w:hAnsiTheme="minorHAnsi" w:cstheme="minorHAnsi"/>
          <w:sz w:val="20"/>
          <w:szCs w:val="20"/>
        </w:rPr>
        <w:t>requirements</w:t>
      </w:r>
      <w:r w:rsidRPr="00870859">
        <w:rPr>
          <w:rFonts w:asciiTheme="minorHAnsi" w:hAnsiTheme="minorHAnsi" w:cstheme="minorHAnsi"/>
          <w:sz w:val="20"/>
          <w:szCs w:val="20"/>
        </w:rPr>
        <w:t xml:space="preserve">. Alarm receiving centres and/or monitoring centres must comply with the appropriate standards in </w:t>
      </w:r>
      <w:r w:rsidR="00D479B1">
        <w:rPr>
          <w:rFonts w:asciiTheme="minorHAnsi" w:hAnsiTheme="minorHAnsi" w:cstheme="minorHAnsi"/>
          <w:b/>
          <w:sz w:val="20"/>
          <w:szCs w:val="20"/>
        </w:rPr>
        <w:t>ANNEXE</w:t>
      </w:r>
      <w:r w:rsidRPr="00870859">
        <w:rPr>
          <w:rFonts w:asciiTheme="minorHAnsi" w:hAnsiTheme="minorHAnsi" w:cstheme="minorHAnsi"/>
          <w:b/>
          <w:sz w:val="20"/>
          <w:szCs w:val="20"/>
        </w:rPr>
        <w:t xml:space="preserve"> A</w:t>
      </w:r>
      <w:r w:rsidRPr="00870859">
        <w:rPr>
          <w:rFonts w:asciiTheme="minorHAnsi" w:hAnsiTheme="minorHAnsi" w:cstheme="minorHAnsi"/>
          <w:sz w:val="20"/>
          <w:szCs w:val="20"/>
        </w:rPr>
        <w:t>.</w:t>
      </w:r>
    </w:p>
    <w:p w14:paraId="25CB3483" w14:textId="0972B0A7" w:rsidR="0017770A" w:rsidRPr="00870859" w:rsidRDefault="0017770A" w:rsidP="00EA3E7F">
      <w:pPr>
        <w:keepNext/>
        <w:numPr>
          <w:ilvl w:val="0"/>
          <w:numId w:val="28"/>
        </w:numPr>
        <w:spacing w:after="120"/>
        <w:ind w:left="1077" w:hanging="510"/>
        <w:jc w:val="both"/>
        <w:rPr>
          <w:rFonts w:asciiTheme="minorHAnsi" w:hAnsiTheme="minorHAnsi" w:cstheme="minorHAnsi"/>
          <w:sz w:val="20"/>
          <w:szCs w:val="20"/>
        </w:rPr>
      </w:pPr>
      <w:r w:rsidRPr="00870859">
        <w:rPr>
          <w:rFonts w:asciiTheme="minorHAnsi" w:hAnsiTheme="minorHAnsi" w:cstheme="minorHAnsi"/>
          <w:sz w:val="20"/>
          <w:szCs w:val="20"/>
        </w:rPr>
        <w:lastRenderedPageBreak/>
        <w:t xml:space="preserve">Have the necessary </w:t>
      </w:r>
      <w:r w:rsidR="00091EAF">
        <w:rPr>
          <w:rFonts w:asciiTheme="minorHAnsi" w:hAnsiTheme="minorHAnsi" w:cstheme="minorHAnsi"/>
          <w:sz w:val="20"/>
          <w:szCs w:val="20"/>
        </w:rPr>
        <w:t xml:space="preserve">finances and </w:t>
      </w:r>
      <w:r w:rsidRPr="00870859">
        <w:rPr>
          <w:rFonts w:asciiTheme="minorHAnsi" w:hAnsiTheme="minorHAnsi" w:cstheme="minorHAnsi"/>
          <w:sz w:val="20"/>
          <w:szCs w:val="20"/>
        </w:rPr>
        <w:t>resources to support all activities.</w:t>
      </w:r>
    </w:p>
    <w:p w14:paraId="7FAA4DBE" w14:textId="7559A8B2" w:rsidR="0017770A" w:rsidRPr="00870859" w:rsidRDefault="0017770A" w:rsidP="00EA3E7F">
      <w:pPr>
        <w:spacing w:after="120"/>
        <w:ind w:left="1077"/>
        <w:jc w:val="both"/>
        <w:rPr>
          <w:rFonts w:asciiTheme="minorHAnsi" w:hAnsiTheme="minorHAnsi" w:cstheme="minorHAnsi"/>
          <w:sz w:val="20"/>
          <w:szCs w:val="20"/>
        </w:rPr>
      </w:pPr>
      <w:r w:rsidRPr="00870859">
        <w:rPr>
          <w:rFonts w:asciiTheme="minorHAnsi" w:hAnsiTheme="minorHAnsi" w:cstheme="minorHAnsi"/>
          <w:sz w:val="20"/>
          <w:szCs w:val="20"/>
        </w:rPr>
        <w:t>Guidance – The necessary resources extends to all that are necessary to provide the services offered e.g. tools, test equipment, vehicles, office equipment, spares, personnel etc.</w:t>
      </w:r>
    </w:p>
    <w:p w14:paraId="43756F27" w14:textId="77777777" w:rsidR="0017770A" w:rsidRPr="00870859" w:rsidRDefault="0017770A" w:rsidP="00EA3E7F">
      <w:pPr>
        <w:numPr>
          <w:ilvl w:val="0"/>
          <w:numId w:val="28"/>
        </w:numPr>
        <w:spacing w:after="120"/>
        <w:ind w:left="1077" w:hanging="510"/>
        <w:jc w:val="both"/>
        <w:rPr>
          <w:rFonts w:asciiTheme="minorHAnsi" w:hAnsiTheme="minorHAnsi" w:cstheme="minorHAnsi"/>
          <w:sz w:val="20"/>
          <w:szCs w:val="20"/>
        </w:rPr>
      </w:pPr>
      <w:r w:rsidRPr="00870859">
        <w:rPr>
          <w:rFonts w:asciiTheme="minorHAnsi" w:hAnsiTheme="minorHAnsi" w:cstheme="minorHAnsi"/>
          <w:sz w:val="20"/>
          <w:szCs w:val="20"/>
        </w:rPr>
        <w:t>Have sufficient business activity, relevant to the scope of this policy, to enable competence and trading history to be determined by certification bodies.</w:t>
      </w:r>
    </w:p>
    <w:p w14:paraId="0B361233" w14:textId="5B31EB7A" w:rsidR="0017770A" w:rsidRPr="00870859" w:rsidRDefault="0017770A" w:rsidP="00EA3E7F">
      <w:pPr>
        <w:numPr>
          <w:ilvl w:val="0"/>
          <w:numId w:val="28"/>
        </w:numPr>
        <w:spacing w:after="120"/>
        <w:ind w:left="1077" w:hanging="510"/>
        <w:jc w:val="both"/>
        <w:rPr>
          <w:rFonts w:asciiTheme="minorHAnsi" w:hAnsiTheme="minorHAnsi" w:cstheme="minorHAnsi"/>
          <w:sz w:val="20"/>
          <w:szCs w:val="20"/>
        </w:rPr>
      </w:pPr>
      <w:r w:rsidRPr="00870859">
        <w:rPr>
          <w:rFonts w:asciiTheme="minorHAnsi" w:hAnsiTheme="minorHAnsi" w:cstheme="minorHAnsi"/>
          <w:sz w:val="20"/>
          <w:szCs w:val="20"/>
        </w:rPr>
        <w:t xml:space="preserve">Have immediate access to and comply with standards and documents identified in </w:t>
      </w:r>
      <w:r w:rsidR="00D479B1">
        <w:rPr>
          <w:rFonts w:asciiTheme="minorHAnsi" w:hAnsiTheme="minorHAnsi" w:cstheme="minorHAnsi"/>
          <w:b/>
          <w:sz w:val="20"/>
          <w:szCs w:val="20"/>
        </w:rPr>
        <w:t>ANNEXE</w:t>
      </w:r>
      <w:r w:rsidRPr="00094B3F">
        <w:rPr>
          <w:rFonts w:asciiTheme="minorHAnsi" w:hAnsiTheme="minorHAnsi" w:cstheme="minorHAnsi"/>
          <w:b/>
          <w:sz w:val="20"/>
          <w:szCs w:val="20"/>
        </w:rPr>
        <w:t xml:space="preserve"> A</w:t>
      </w:r>
      <w:r w:rsidRPr="00870859">
        <w:rPr>
          <w:rFonts w:asciiTheme="minorHAnsi" w:hAnsiTheme="minorHAnsi" w:cstheme="minorHAnsi"/>
          <w:sz w:val="20"/>
          <w:szCs w:val="20"/>
        </w:rPr>
        <w:t>.</w:t>
      </w:r>
    </w:p>
    <w:p w14:paraId="3464D8A3" w14:textId="77777777" w:rsidR="0017770A" w:rsidRPr="00870859" w:rsidRDefault="0017770A" w:rsidP="00EA3E7F">
      <w:pPr>
        <w:numPr>
          <w:ilvl w:val="0"/>
          <w:numId w:val="28"/>
        </w:numPr>
        <w:spacing w:after="120"/>
        <w:ind w:left="1077" w:hanging="510"/>
        <w:jc w:val="both"/>
        <w:rPr>
          <w:rFonts w:asciiTheme="minorHAnsi" w:hAnsiTheme="minorHAnsi" w:cstheme="minorHAnsi"/>
          <w:sz w:val="20"/>
          <w:szCs w:val="20"/>
        </w:rPr>
      </w:pPr>
      <w:r w:rsidRPr="00870859">
        <w:rPr>
          <w:rFonts w:asciiTheme="minorHAnsi" w:hAnsiTheme="minorHAnsi" w:cstheme="minorHAnsi"/>
          <w:sz w:val="20"/>
          <w:szCs w:val="20"/>
        </w:rPr>
        <w:t>Have customer contracts describing the products and services to be supplied together with the associated terms and conditions.</w:t>
      </w:r>
    </w:p>
    <w:p w14:paraId="1BD7C234" w14:textId="77777777" w:rsidR="0017770A" w:rsidRPr="00870859" w:rsidRDefault="00A02AED" w:rsidP="00EA3E7F">
      <w:pPr>
        <w:numPr>
          <w:ilvl w:val="0"/>
          <w:numId w:val="28"/>
        </w:numPr>
        <w:spacing w:after="120"/>
        <w:ind w:left="1077" w:hanging="510"/>
        <w:jc w:val="both"/>
        <w:rPr>
          <w:rFonts w:asciiTheme="minorHAnsi" w:hAnsiTheme="minorHAnsi" w:cstheme="minorHAnsi"/>
          <w:sz w:val="20"/>
          <w:szCs w:val="20"/>
        </w:rPr>
      </w:pPr>
      <w:r>
        <w:rPr>
          <w:rFonts w:asciiTheme="minorHAnsi" w:hAnsiTheme="minorHAnsi" w:cstheme="minorHAnsi"/>
          <w:sz w:val="20"/>
          <w:szCs w:val="20"/>
        </w:rPr>
        <w:t>B</w:t>
      </w:r>
      <w:r w:rsidR="0017770A" w:rsidRPr="00870859">
        <w:rPr>
          <w:rFonts w:asciiTheme="minorHAnsi" w:hAnsiTheme="minorHAnsi" w:cstheme="minorHAnsi"/>
          <w:sz w:val="20"/>
          <w:szCs w:val="20"/>
        </w:rPr>
        <w:t xml:space="preserve">e fair and reasonable, describe the products and services to be provided, show title to any equipment, describe the terms of the warranty and detail </w:t>
      </w:r>
      <w:r w:rsidR="0017770A" w:rsidRPr="00870859">
        <w:rPr>
          <w:rFonts w:asciiTheme="minorHAnsi" w:hAnsiTheme="minorHAnsi" w:cstheme="minorHAnsi"/>
          <w:b/>
          <w:sz w:val="20"/>
          <w:szCs w:val="20"/>
        </w:rPr>
        <w:t>all</w:t>
      </w:r>
      <w:r w:rsidR="0017770A" w:rsidRPr="00870859">
        <w:rPr>
          <w:rFonts w:asciiTheme="minorHAnsi" w:hAnsiTheme="minorHAnsi" w:cstheme="minorHAnsi"/>
          <w:sz w:val="20"/>
          <w:szCs w:val="20"/>
        </w:rPr>
        <w:t xml:space="preserve"> the charges applicable.</w:t>
      </w:r>
    </w:p>
    <w:p w14:paraId="3F420854" w14:textId="34A4D66B" w:rsidR="0017770A" w:rsidRDefault="0017770A" w:rsidP="00EA3E7F">
      <w:pPr>
        <w:numPr>
          <w:ilvl w:val="0"/>
          <w:numId w:val="28"/>
        </w:numPr>
        <w:spacing w:after="120"/>
        <w:ind w:left="1077" w:hanging="510"/>
        <w:jc w:val="both"/>
        <w:rPr>
          <w:rFonts w:asciiTheme="minorHAnsi" w:hAnsiTheme="minorHAnsi" w:cstheme="minorHAnsi"/>
          <w:sz w:val="20"/>
          <w:szCs w:val="20"/>
        </w:rPr>
      </w:pPr>
      <w:r w:rsidRPr="00870859">
        <w:rPr>
          <w:rFonts w:asciiTheme="minorHAnsi" w:hAnsiTheme="minorHAnsi" w:cstheme="minorHAnsi"/>
          <w:sz w:val="20"/>
          <w:szCs w:val="20"/>
        </w:rPr>
        <w:t>Not engage in pressurised selling or unlawful trading practices. Companies shall comply with the Consumer Protection from Unfair Trading Regulations 2008.</w:t>
      </w:r>
    </w:p>
    <w:p w14:paraId="32C29BC4" w14:textId="213172AA" w:rsidR="00F8159F" w:rsidRDefault="00B819BF" w:rsidP="00EA3E7F">
      <w:pPr>
        <w:pStyle w:val="ListParagraph"/>
        <w:numPr>
          <w:ilvl w:val="2"/>
          <w:numId w:val="28"/>
        </w:numPr>
        <w:spacing w:after="120"/>
        <w:jc w:val="both"/>
        <w:rPr>
          <w:rFonts w:asciiTheme="minorHAnsi" w:hAnsiTheme="minorHAnsi" w:cstheme="minorHAnsi"/>
          <w:sz w:val="20"/>
          <w:szCs w:val="20"/>
        </w:rPr>
      </w:pPr>
      <w:r>
        <w:rPr>
          <w:rFonts w:asciiTheme="minorHAnsi" w:hAnsiTheme="minorHAnsi" w:cstheme="minorHAnsi"/>
          <w:sz w:val="20"/>
          <w:szCs w:val="20"/>
        </w:rPr>
        <w:t>a</w:t>
      </w:r>
      <w:r w:rsidR="00635845">
        <w:rPr>
          <w:rFonts w:asciiTheme="minorHAnsi" w:hAnsiTheme="minorHAnsi" w:cstheme="minorHAnsi"/>
          <w:sz w:val="20"/>
          <w:szCs w:val="20"/>
        </w:rPr>
        <w:t>ll electronic and telephone communication, by whate</w:t>
      </w:r>
      <w:r>
        <w:rPr>
          <w:rFonts w:asciiTheme="minorHAnsi" w:hAnsiTheme="minorHAnsi" w:cstheme="minorHAnsi"/>
          <w:sz w:val="20"/>
          <w:szCs w:val="20"/>
        </w:rPr>
        <w:t>v</w:t>
      </w:r>
      <w:r w:rsidR="00635845">
        <w:rPr>
          <w:rFonts w:asciiTheme="minorHAnsi" w:hAnsiTheme="minorHAnsi" w:cstheme="minorHAnsi"/>
          <w:sz w:val="20"/>
          <w:szCs w:val="20"/>
        </w:rPr>
        <w:t xml:space="preserve">er means, with potential and existing customers shall be in accordance with the Privacy &amp; Communications (EC Directive) Regulation 2003 (PECR), see the Information Commissioners Office Direct Marketing Guidance document at </w:t>
      </w:r>
      <w:hyperlink r:id="rId36" w:history="1">
        <w:r w:rsidR="00635845" w:rsidRPr="002139DC">
          <w:rPr>
            <w:rStyle w:val="Hyperlink"/>
            <w:rFonts w:asciiTheme="minorHAnsi" w:hAnsiTheme="minorHAnsi" w:cstheme="minorHAnsi"/>
            <w:sz w:val="20"/>
            <w:szCs w:val="20"/>
          </w:rPr>
          <w:t>https://ico.org.uk/media/1555/direct-marketing-guidance.pdf</w:t>
        </w:r>
      </w:hyperlink>
      <w:r w:rsidR="00635845">
        <w:rPr>
          <w:rFonts w:asciiTheme="minorHAnsi" w:hAnsiTheme="minorHAnsi" w:cstheme="minorHAnsi"/>
          <w:sz w:val="20"/>
          <w:szCs w:val="20"/>
        </w:rPr>
        <w:t xml:space="preserve"> </w:t>
      </w:r>
    </w:p>
    <w:p w14:paraId="3DEA3DA6" w14:textId="12CCC421" w:rsidR="00635845" w:rsidRPr="002178E1" w:rsidRDefault="00635845" w:rsidP="00EA3E7F">
      <w:pPr>
        <w:pStyle w:val="ListParagraph"/>
        <w:numPr>
          <w:ilvl w:val="2"/>
          <w:numId w:val="28"/>
        </w:numPr>
        <w:spacing w:after="120"/>
        <w:jc w:val="both"/>
        <w:rPr>
          <w:rFonts w:asciiTheme="minorHAnsi" w:hAnsiTheme="minorHAnsi" w:cstheme="minorHAnsi"/>
          <w:sz w:val="20"/>
          <w:szCs w:val="20"/>
        </w:rPr>
      </w:pPr>
      <w:r>
        <w:rPr>
          <w:rFonts w:asciiTheme="minorHAnsi" w:hAnsiTheme="minorHAnsi" w:cstheme="minorHAnsi"/>
          <w:sz w:val="20"/>
          <w:szCs w:val="20"/>
        </w:rPr>
        <w:t xml:space="preserve">all face-to-face doorstep sales staff (directly or indirectly employed) shall comply with the Consumer Contracts (Information and Additional Charges) Regulation 2013. </w:t>
      </w:r>
      <w:r w:rsidR="00746EF5">
        <w:rPr>
          <w:rFonts w:asciiTheme="minorHAnsi" w:hAnsiTheme="minorHAnsi" w:cstheme="minorHAnsi"/>
          <w:sz w:val="20"/>
          <w:szCs w:val="20"/>
        </w:rPr>
        <w:t>A</w:t>
      </w:r>
      <w:r>
        <w:rPr>
          <w:rFonts w:asciiTheme="minorHAnsi" w:hAnsiTheme="minorHAnsi" w:cstheme="minorHAnsi"/>
          <w:sz w:val="20"/>
          <w:szCs w:val="20"/>
        </w:rPr>
        <w:t xml:space="preserve">ll door-to-door sales </w:t>
      </w:r>
      <w:r w:rsidR="00746EF5">
        <w:rPr>
          <w:rFonts w:asciiTheme="minorHAnsi" w:hAnsiTheme="minorHAnsi" w:cstheme="minorHAnsi"/>
          <w:sz w:val="20"/>
          <w:szCs w:val="20"/>
        </w:rPr>
        <w:t xml:space="preserve">shall be compliant with the law, further guidance can be found at </w:t>
      </w:r>
      <w:hyperlink r:id="rId37" w:history="1">
        <w:r w:rsidR="00746EF5" w:rsidRPr="002139DC">
          <w:rPr>
            <w:rStyle w:val="Hyperlink"/>
            <w:rFonts w:asciiTheme="minorHAnsi" w:hAnsiTheme="minorHAnsi" w:cstheme="minorHAnsi"/>
            <w:sz w:val="20"/>
            <w:szCs w:val="20"/>
          </w:rPr>
          <w:t>https://www.gov.uk/doorstep-selling-regulations</w:t>
        </w:r>
      </w:hyperlink>
      <w:r w:rsidR="00746EF5">
        <w:rPr>
          <w:rFonts w:asciiTheme="minorHAnsi" w:hAnsiTheme="minorHAnsi" w:cstheme="minorHAnsi"/>
          <w:sz w:val="20"/>
          <w:szCs w:val="20"/>
        </w:rPr>
        <w:t xml:space="preserve"> </w:t>
      </w:r>
    </w:p>
    <w:p w14:paraId="63464446" w14:textId="582C9480" w:rsidR="0017770A" w:rsidRPr="00870859" w:rsidRDefault="00E11DC2" w:rsidP="00EA3E7F">
      <w:pPr>
        <w:numPr>
          <w:ilvl w:val="0"/>
          <w:numId w:val="28"/>
        </w:numPr>
        <w:spacing w:after="120"/>
        <w:ind w:left="1077" w:hanging="510"/>
        <w:jc w:val="both"/>
        <w:rPr>
          <w:rFonts w:asciiTheme="minorHAnsi" w:hAnsiTheme="minorHAnsi" w:cstheme="minorHAnsi"/>
          <w:sz w:val="20"/>
          <w:szCs w:val="20"/>
        </w:rPr>
      </w:pPr>
      <w:r>
        <w:rPr>
          <w:rFonts w:asciiTheme="minorHAnsi" w:hAnsiTheme="minorHAnsi" w:cstheme="minorHAnsi"/>
          <w:sz w:val="20"/>
          <w:szCs w:val="20"/>
        </w:rPr>
        <w:t>Ensure m</w:t>
      </w:r>
      <w:r w:rsidR="0017770A" w:rsidRPr="00870859">
        <w:rPr>
          <w:rFonts w:asciiTheme="minorHAnsi" w:hAnsiTheme="minorHAnsi" w:cstheme="minorHAnsi"/>
          <w:sz w:val="20"/>
          <w:szCs w:val="20"/>
        </w:rPr>
        <w:t xml:space="preserve">onitoring and maintenance contracts for </w:t>
      </w:r>
      <w:r w:rsidR="0017770A" w:rsidRPr="00870859">
        <w:rPr>
          <w:rFonts w:asciiTheme="minorHAnsi" w:hAnsiTheme="minorHAnsi" w:cstheme="minorHAnsi"/>
          <w:b/>
          <w:bCs/>
          <w:sz w:val="20"/>
          <w:szCs w:val="20"/>
        </w:rPr>
        <w:t>domestic premises</w:t>
      </w:r>
      <w:r w:rsidR="0017770A" w:rsidRPr="00870859">
        <w:rPr>
          <w:rFonts w:asciiTheme="minorHAnsi" w:hAnsiTheme="minorHAnsi" w:cstheme="minorHAnsi"/>
          <w:sz w:val="20"/>
          <w:szCs w:val="20"/>
        </w:rPr>
        <w:t xml:space="preserve"> shall not exceed a period of </w:t>
      </w:r>
      <w:r w:rsidR="006F0087">
        <w:rPr>
          <w:rFonts w:asciiTheme="minorHAnsi" w:hAnsiTheme="minorHAnsi" w:cstheme="minorHAnsi"/>
          <w:sz w:val="20"/>
          <w:szCs w:val="20"/>
        </w:rPr>
        <w:t>three</w:t>
      </w:r>
      <w:r w:rsidR="0017770A" w:rsidRPr="00870859">
        <w:rPr>
          <w:rFonts w:asciiTheme="minorHAnsi" w:hAnsiTheme="minorHAnsi" w:cstheme="minorHAnsi"/>
          <w:sz w:val="20"/>
          <w:szCs w:val="20"/>
        </w:rPr>
        <w:t xml:space="preserve"> </w:t>
      </w:r>
      <w:r w:rsidR="006F0087">
        <w:rPr>
          <w:rFonts w:asciiTheme="minorHAnsi" w:hAnsiTheme="minorHAnsi" w:cstheme="minorHAnsi"/>
          <w:sz w:val="20"/>
          <w:szCs w:val="20"/>
        </w:rPr>
        <w:t xml:space="preserve">(3) </w:t>
      </w:r>
      <w:r w:rsidR="0017770A" w:rsidRPr="00870859">
        <w:rPr>
          <w:rFonts w:asciiTheme="minorHAnsi" w:hAnsiTheme="minorHAnsi" w:cstheme="minorHAnsi"/>
          <w:sz w:val="20"/>
          <w:szCs w:val="20"/>
        </w:rPr>
        <w:t xml:space="preserve">years and payments in advance shall not exceed </w:t>
      </w:r>
      <w:r w:rsidR="00470AEC">
        <w:rPr>
          <w:rFonts w:asciiTheme="minorHAnsi" w:hAnsiTheme="minorHAnsi" w:cstheme="minorHAnsi"/>
          <w:sz w:val="20"/>
          <w:szCs w:val="20"/>
        </w:rPr>
        <w:t>one (</w:t>
      </w:r>
      <w:r w:rsidR="0017770A" w:rsidRPr="00870859">
        <w:rPr>
          <w:rFonts w:asciiTheme="minorHAnsi" w:hAnsiTheme="minorHAnsi" w:cstheme="minorHAnsi"/>
          <w:sz w:val="20"/>
          <w:szCs w:val="20"/>
        </w:rPr>
        <w:t>1</w:t>
      </w:r>
      <w:r w:rsidR="00470AEC">
        <w:rPr>
          <w:rFonts w:asciiTheme="minorHAnsi" w:hAnsiTheme="minorHAnsi" w:cstheme="minorHAnsi"/>
          <w:sz w:val="20"/>
          <w:szCs w:val="20"/>
        </w:rPr>
        <w:t>)</w:t>
      </w:r>
      <w:r w:rsidR="0017770A" w:rsidRPr="00870859">
        <w:rPr>
          <w:rFonts w:asciiTheme="minorHAnsi" w:hAnsiTheme="minorHAnsi" w:cstheme="minorHAnsi"/>
          <w:sz w:val="20"/>
          <w:szCs w:val="20"/>
        </w:rPr>
        <w:t xml:space="preserve"> year.</w:t>
      </w:r>
    </w:p>
    <w:p w14:paraId="19B60F64" w14:textId="77777777" w:rsidR="0017770A" w:rsidRPr="00870859" w:rsidRDefault="0017770A" w:rsidP="00EA3E7F">
      <w:pPr>
        <w:ind w:left="1440"/>
        <w:jc w:val="both"/>
        <w:rPr>
          <w:rFonts w:asciiTheme="minorHAnsi" w:hAnsiTheme="minorHAnsi" w:cstheme="minorHAnsi"/>
          <w:sz w:val="20"/>
          <w:szCs w:val="20"/>
        </w:rPr>
      </w:pPr>
    </w:p>
    <w:p w14:paraId="7879409F" w14:textId="54139982" w:rsidR="0017770A" w:rsidRPr="00870859" w:rsidRDefault="0017770A" w:rsidP="00EA3E7F">
      <w:pPr>
        <w:ind w:left="709" w:hanging="709"/>
        <w:jc w:val="both"/>
        <w:rPr>
          <w:rFonts w:asciiTheme="minorHAnsi" w:hAnsiTheme="minorHAnsi" w:cstheme="minorHAnsi"/>
          <w:sz w:val="20"/>
          <w:szCs w:val="20"/>
        </w:rPr>
      </w:pPr>
      <w:r w:rsidRPr="00870859">
        <w:rPr>
          <w:rFonts w:asciiTheme="minorHAnsi" w:hAnsiTheme="minorHAnsi" w:cstheme="minorHAnsi"/>
          <w:sz w:val="20"/>
          <w:szCs w:val="20"/>
        </w:rPr>
        <w:t>IV</w:t>
      </w:r>
      <w:r w:rsidRPr="00870859">
        <w:rPr>
          <w:rFonts w:asciiTheme="minorHAnsi" w:hAnsiTheme="minorHAnsi" w:cstheme="minorHAnsi"/>
          <w:sz w:val="20"/>
          <w:szCs w:val="20"/>
        </w:rPr>
        <w:tab/>
        <w:t xml:space="preserve">New standards and documents applicable to this scheme will be notified by the secretary </w:t>
      </w:r>
      <w:r w:rsidR="008C74DE">
        <w:rPr>
          <w:rFonts w:asciiTheme="minorHAnsi" w:hAnsiTheme="minorHAnsi" w:cstheme="minorHAnsi"/>
          <w:sz w:val="20"/>
          <w:szCs w:val="20"/>
        </w:rPr>
        <w:t>of</w:t>
      </w:r>
      <w:r w:rsidRPr="00870859">
        <w:rPr>
          <w:rFonts w:asciiTheme="minorHAnsi" w:hAnsiTheme="minorHAnsi" w:cstheme="minorHAnsi"/>
          <w:sz w:val="20"/>
          <w:szCs w:val="20"/>
        </w:rPr>
        <w:t xml:space="preserve"> the NPCC Security Systems Group to all certification bodies accredited to this scheme</w:t>
      </w:r>
    </w:p>
    <w:p w14:paraId="5EB11709" w14:textId="77777777" w:rsidR="0017770A" w:rsidRPr="00870859" w:rsidRDefault="0017770A" w:rsidP="00EA3E7F">
      <w:pPr>
        <w:ind w:left="709" w:hanging="709"/>
        <w:jc w:val="both"/>
        <w:rPr>
          <w:rFonts w:asciiTheme="minorHAnsi" w:hAnsiTheme="minorHAnsi" w:cstheme="minorHAnsi"/>
          <w:sz w:val="20"/>
          <w:szCs w:val="20"/>
        </w:rPr>
      </w:pPr>
    </w:p>
    <w:p w14:paraId="4ACD971A" w14:textId="77777777" w:rsidR="0017770A" w:rsidRPr="00870859" w:rsidRDefault="0017770A" w:rsidP="00EA3E7F">
      <w:pPr>
        <w:ind w:left="709" w:hanging="709"/>
        <w:jc w:val="both"/>
        <w:rPr>
          <w:rFonts w:asciiTheme="minorHAnsi" w:hAnsiTheme="minorHAnsi" w:cstheme="minorHAnsi"/>
          <w:sz w:val="20"/>
          <w:szCs w:val="20"/>
        </w:rPr>
      </w:pPr>
      <w:r w:rsidRPr="00870859">
        <w:rPr>
          <w:rFonts w:asciiTheme="minorHAnsi" w:hAnsiTheme="minorHAnsi" w:cstheme="minorHAnsi"/>
          <w:sz w:val="20"/>
          <w:szCs w:val="20"/>
        </w:rPr>
        <w:t>V</w:t>
      </w:r>
      <w:r w:rsidRPr="00870859">
        <w:rPr>
          <w:rFonts w:asciiTheme="minorHAnsi" w:hAnsiTheme="minorHAnsi" w:cstheme="minorHAnsi"/>
          <w:sz w:val="20"/>
          <w:szCs w:val="20"/>
        </w:rPr>
        <w:tab/>
        <w:t>Where amendments to this scheme are deemed appropriate by the NPCC, a consultation meeting will be instigated for attendance by those concerned.</w:t>
      </w:r>
    </w:p>
    <w:p w14:paraId="4C2A8A53" w14:textId="77777777" w:rsidR="0017770A" w:rsidRPr="00870859" w:rsidRDefault="0017770A" w:rsidP="0017770A">
      <w:pPr>
        <w:rPr>
          <w:rFonts w:asciiTheme="minorHAnsi" w:hAnsiTheme="minorHAnsi" w:cstheme="minorHAnsi"/>
          <w:sz w:val="20"/>
          <w:szCs w:val="20"/>
        </w:rPr>
      </w:pPr>
    </w:p>
    <w:p w14:paraId="17096FBE" w14:textId="77777777" w:rsidR="0017770A" w:rsidRDefault="0017770A">
      <w:pPr>
        <w:spacing w:after="200" w:line="276" w:lineRule="auto"/>
        <w:rPr>
          <w:rFonts w:asciiTheme="minorHAnsi" w:hAnsiTheme="minorHAnsi" w:cstheme="minorHAnsi"/>
          <w:spacing w:val="-3"/>
        </w:rPr>
      </w:pPr>
      <w:r>
        <w:rPr>
          <w:rFonts w:asciiTheme="minorHAnsi" w:hAnsiTheme="minorHAnsi" w:cstheme="minorHAnsi"/>
          <w:spacing w:val="-3"/>
        </w:rPr>
        <w:br w:type="page"/>
      </w:r>
    </w:p>
    <w:p w14:paraId="60107A7A" w14:textId="2BA00825" w:rsidR="001B6651" w:rsidRPr="001B6651" w:rsidRDefault="001B6651" w:rsidP="001B6651">
      <w:pPr>
        <w:pStyle w:val="AppendixHeader"/>
        <w:rPr>
          <w:rFonts w:asciiTheme="minorHAnsi" w:hAnsiTheme="minorHAnsi" w:cstheme="minorHAnsi"/>
          <w:color w:val="auto"/>
          <w:sz w:val="28"/>
          <w:szCs w:val="28"/>
        </w:rPr>
      </w:pPr>
      <w:r w:rsidRPr="001B6651">
        <w:rPr>
          <w:rFonts w:asciiTheme="minorHAnsi" w:hAnsiTheme="minorHAnsi" w:cstheme="minorHAnsi"/>
          <w:color w:val="auto"/>
          <w:sz w:val="28"/>
          <w:szCs w:val="28"/>
        </w:rPr>
        <w:lastRenderedPageBreak/>
        <w:t xml:space="preserve">APPENDIX S – </w:t>
      </w:r>
      <w:r w:rsidR="00D479B1">
        <w:rPr>
          <w:rFonts w:asciiTheme="minorHAnsi" w:hAnsiTheme="minorHAnsi" w:cstheme="minorHAnsi"/>
          <w:color w:val="auto"/>
          <w:sz w:val="28"/>
          <w:szCs w:val="28"/>
        </w:rPr>
        <w:t>ANNEXE</w:t>
      </w:r>
      <w:r w:rsidRPr="001B6651">
        <w:rPr>
          <w:rFonts w:asciiTheme="minorHAnsi" w:hAnsiTheme="minorHAnsi" w:cstheme="minorHAnsi"/>
          <w:color w:val="auto"/>
          <w:sz w:val="28"/>
          <w:szCs w:val="28"/>
        </w:rPr>
        <w:t xml:space="preserve"> A (</w:t>
      </w:r>
      <w:r w:rsidR="008B5844">
        <w:rPr>
          <w:rFonts w:asciiTheme="minorHAnsi" w:hAnsiTheme="minorHAnsi" w:cstheme="minorHAnsi"/>
          <w:color w:val="auto"/>
          <w:sz w:val="28"/>
          <w:szCs w:val="28"/>
        </w:rPr>
        <w:t>February 202</w:t>
      </w:r>
      <w:r w:rsidR="00F00627">
        <w:rPr>
          <w:rFonts w:asciiTheme="minorHAnsi" w:hAnsiTheme="minorHAnsi" w:cstheme="minorHAnsi"/>
          <w:color w:val="auto"/>
          <w:sz w:val="28"/>
          <w:szCs w:val="28"/>
        </w:rPr>
        <w:t>6</w:t>
      </w:r>
      <w:r w:rsidRPr="001B6651">
        <w:rPr>
          <w:rFonts w:asciiTheme="minorHAnsi" w:hAnsiTheme="minorHAnsi" w:cstheme="minorHAnsi"/>
          <w:color w:val="auto"/>
          <w:sz w:val="28"/>
          <w:szCs w:val="28"/>
        </w:rPr>
        <w:t>)</w:t>
      </w:r>
    </w:p>
    <w:p w14:paraId="73378BD5" w14:textId="77777777" w:rsidR="001B6651" w:rsidRPr="001B6651" w:rsidRDefault="001B6651" w:rsidP="001B6651">
      <w:pPr>
        <w:rPr>
          <w:rFonts w:asciiTheme="minorHAnsi" w:hAnsiTheme="minorHAnsi" w:cstheme="minorHAnsi"/>
          <w:b/>
        </w:rPr>
      </w:pPr>
    </w:p>
    <w:p w14:paraId="34FC71B3" w14:textId="77777777" w:rsidR="001B6651" w:rsidRDefault="001B6651" w:rsidP="001B6651">
      <w:pPr>
        <w:jc w:val="center"/>
        <w:rPr>
          <w:rFonts w:asciiTheme="minorHAnsi" w:hAnsiTheme="minorHAnsi" w:cstheme="minorHAnsi"/>
          <w:b/>
          <w:sz w:val="24"/>
          <w:szCs w:val="24"/>
        </w:rPr>
      </w:pPr>
      <w:r w:rsidRPr="001B6651">
        <w:rPr>
          <w:rFonts w:asciiTheme="minorHAnsi" w:hAnsiTheme="minorHAnsi" w:cstheme="minorHAnsi"/>
          <w:b/>
          <w:sz w:val="24"/>
          <w:szCs w:val="24"/>
        </w:rPr>
        <w:t>BRITISH STANDARDS AND EUROPEAN NORMS</w:t>
      </w:r>
    </w:p>
    <w:p w14:paraId="53A2BBAA" w14:textId="77777777" w:rsidR="001B6651" w:rsidRPr="001B6651" w:rsidRDefault="001B6651" w:rsidP="001B6651">
      <w:pPr>
        <w:jc w:val="center"/>
        <w:rPr>
          <w:rFonts w:asciiTheme="minorHAnsi" w:hAnsiTheme="minorHAnsi" w:cstheme="minorHAnsi"/>
          <w:b/>
          <w:sz w:val="24"/>
          <w:szCs w:val="24"/>
        </w:rPr>
      </w:pPr>
    </w:p>
    <w:p w14:paraId="25064838" w14:textId="418CF3EF" w:rsidR="001B6651" w:rsidRPr="001B6651" w:rsidRDefault="001B6651" w:rsidP="001B6651">
      <w:pPr>
        <w:rPr>
          <w:rFonts w:asciiTheme="minorHAnsi" w:hAnsiTheme="minorHAnsi" w:cstheme="minorHAnsi"/>
          <w:b/>
          <w:sz w:val="20"/>
          <w:szCs w:val="20"/>
        </w:rPr>
      </w:pPr>
      <w:r w:rsidRPr="001B6651">
        <w:rPr>
          <w:rFonts w:asciiTheme="minorHAnsi" w:hAnsiTheme="minorHAnsi" w:cstheme="minorHAnsi"/>
          <w:b/>
          <w:sz w:val="20"/>
          <w:szCs w:val="20"/>
        </w:rPr>
        <w:t>(Current issue unless stated – see notes)</w:t>
      </w:r>
    </w:p>
    <w:p w14:paraId="7D0D4F8D" w14:textId="77777777" w:rsidR="001B6651" w:rsidRPr="001B6651" w:rsidRDefault="001B6651" w:rsidP="001B6651">
      <w:pPr>
        <w:rPr>
          <w:rFonts w:asciiTheme="minorHAnsi" w:hAnsiTheme="minorHAnsi" w:cstheme="minorHAnsi"/>
        </w:rPr>
      </w:pPr>
    </w:p>
    <w:p w14:paraId="02B1D1CE" w14:textId="257FF0DA" w:rsidR="001B6651" w:rsidRPr="001B6651" w:rsidRDefault="001B6651" w:rsidP="001B6651">
      <w:pPr>
        <w:ind w:left="1814" w:hanging="1814"/>
        <w:rPr>
          <w:rFonts w:asciiTheme="minorHAnsi" w:hAnsiTheme="minorHAnsi" w:cstheme="minorHAnsi"/>
          <w:sz w:val="20"/>
          <w:szCs w:val="20"/>
        </w:rPr>
      </w:pPr>
      <w:r w:rsidRPr="001B6651">
        <w:rPr>
          <w:rFonts w:asciiTheme="minorHAnsi" w:hAnsiTheme="minorHAnsi" w:cstheme="minorHAnsi"/>
          <w:sz w:val="20"/>
          <w:szCs w:val="20"/>
        </w:rPr>
        <w:t>BS 4737</w:t>
      </w:r>
      <w:r w:rsidRPr="001B6651">
        <w:rPr>
          <w:rFonts w:asciiTheme="minorHAnsi" w:hAnsiTheme="minorHAnsi" w:cstheme="minorHAnsi"/>
          <w:sz w:val="20"/>
          <w:szCs w:val="20"/>
        </w:rPr>
        <w:tab/>
        <w:t>Intruder Alarms in Buildings (mostly withdrawn see note</w:t>
      </w:r>
      <w:r w:rsidR="00AB282D">
        <w:rPr>
          <w:rFonts w:asciiTheme="minorHAnsi" w:hAnsiTheme="minorHAnsi" w:cstheme="minorHAnsi"/>
          <w:sz w:val="20"/>
          <w:szCs w:val="20"/>
        </w:rPr>
        <w:t>s</w:t>
      </w:r>
      <w:r w:rsidRPr="001B6651">
        <w:rPr>
          <w:rFonts w:asciiTheme="minorHAnsi" w:hAnsiTheme="minorHAnsi" w:cstheme="minorHAnsi"/>
          <w:sz w:val="20"/>
          <w:szCs w:val="20"/>
        </w:rPr>
        <w:t>)</w:t>
      </w:r>
    </w:p>
    <w:p w14:paraId="7ACA8FCB" w14:textId="77777777" w:rsidR="001B6651" w:rsidRPr="001B6651" w:rsidRDefault="001B6651" w:rsidP="001B6651">
      <w:pPr>
        <w:ind w:left="1814" w:hanging="1814"/>
        <w:rPr>
          <w:rFonts w:asciiTheme="minorHAnsi" w:hAnsiTheme="minorHAnsi" w:cstheme="minorHAnsi"/>
          <w:sz w:val="20"/>
          <w:szCs w:val="20"/>
        </w:rPr>
      </w:pPr>
    </w:p>
    <w:p w14:paraId="47FB5549" w14:textId="384790B2" w:rsidR="001B6651" w:rsidRPr="001B6651" w:rsidRDefault="001B6651" w:rsidP="001B6651">
      <w:pPr>
        <w:ind w:left="1814" w:hanging="1814"/>
        <w:rPr>
          <w:rFonts w:asciiTheme="minorHAnsi" w:hAnsiTheme="minorHAnsi" w:cstheme="minorHAnsi"/>
          <w:sz w:val="20"/>
          <w:szCs w:val="20"/>
        </w:rPr>
      </w:pPr>
      <w:r w:rsidRPr="001B6651">
        <w:rPr>
          <w:rFonts w:asciiTheme="minorHAnsi" w:hAnsiTheme="minorHAnsi" w:cstheme="minorHAnsi"/>
          <w:sz w:val="20"/>
          <w:szCs w:val="20"/>
        </w:rPr>
        <w:t>BS 7042</w:t>
      </w:r>
      <w:r w:rsidRPr="001B6651">
        <w:rPr>
          <w:rFonts w:asciiTheme="minorHAnsi" w:hAnsiTheme="minorHAnsi" w:cstheme="minorHAnsi"/>
          <w:sz w:val="20"/>
          <w:szCs w:val="20"/>
        </w:rPr>
        <w:tab/>
        <w:t>High Security (withdrawn see note</w:t>
      </w:r>
      <w:r w:rsidR="00AB282D">
        <w:rPr>
          <w:rFonts w:asciiTheme="minorHAnsi" w:hAnsiTheme="minorHAnsi" w:cstheme="minorHAnsi"/>
          <w:sz w:val="20"/>
          <w:szCs w:val="20"/>
        </w:rPr>
        <w:t>s</w:t>
      </w:r>
      <w:r w:rsidRPr="001B6651">
        <w:rPr>
          <w:rFonts w:asciiTheme="minorHAnsi" w:hAnsiTheme="minorHAnsi" w:cstheme="minorHAnsi"/>
          <w:sz w:val="20"/>
          <w:szCs w:val="20"/>
        </w:rPr>
        <w:t>)</w:t>
      </w:r>
    </w:p>
    <w:p w14:paraId="1003A9B7" w14:textId="77777777" w:rsidR="001B6651" w:rsidRPr="001B6651" w:rsidRDefault="001B6651" w:rsidP="001B6651">
      <w:pPr>
        <w:ind w:left="1814" w:hanging="1814"/>
        <w:rPr>
          <w:rFonts w:asciiTheme="minorHAnsi" w:hAnsiTheme="minorHAnsi" w:cstheme="minorHAnsi"/>
          <w:sz w:val="20"/>
          <w:szCs w:val="20"/>
        </w:rPr>
      </w:pPr>
    </w:p>
    <w:p w14:paraId="49CFEA83" w14:textId="24DE88AD" w:rsidR="001B6651" w:rsidRPr="000E7A4B" w:rsidRDefault="001B6651" w:rsidP="009E1D81">
      <w:pPr>
        <w:ind w:left="1814" w:hanging="1814"/>
        <w:rPr>
          <w:rFonts w:asciiTheme="minorHAnsi" w:hAnsiTheme="minorHAnsi" w:cstheme="minorHAnsi"/>
          <w:color w:val="000000" w:themeColor="text1"/>
          <w:sz w:val="20"/>
          <w:szCs w:val="20"/>
        </w:rPr>
      </w:pPr>
      <w:r w:rsidRPr="000E7A4B">
        <w:rPr>
          <w:rFonts w:asciiTheme="minorHAnsi" w:hAnsiTheme="minorHAnsi" w:cstheme="minorHAnsi"/>
          <w:color w:val="000000" w:themeColor="text1"/>
          <w:sz w:val="20"/>
          <w:szCs w:val="20"/>
        </w:rPr>
        <w:t>BS 8418</w:t>
      </w:r>
      <w:r w:rsidRPr="000E7A4B">
        <w:rPr>
          <w:rFonts w:asciiTheme="minorHAnsi" w:hAnsiTheme="minorHAnsi" w:cstheme="minorHAnsi"/>
          <w:color w:val="000000" w:themeColor="text1"/>
          <w:sz w:val="20"/>
          <w:szCs w:val="20"/>
        </w:rPr>
        <w:tab/>
        <w:t>Remotely monitored detector activated CCTV Systems</w:t>
      </w:r>
    </w:p>
    <w:p w14:paraId="0DD51284" w14:textId="77777777" w:rsidR="00E40C71" w:rsidRPr="000E7A4B" w:rsidRDefault="00E40C71" w:rsidP="009E1D81">
      <w:pPr>
        <w:ind w:left="1814" w:hanging="1814"/>
        <w:rPr>
          <w:rFonts w:asciiTheme="minorHAnsi" w:hAnsiTheme="minorHAnsi" w:cstheme="minorHAnsi"/>
          <w:color w:val="000000" w:themeColor="text1"/>
          <w:sz w:val="20"/>
          <w:szCs w:val="20"/>
        </w:rPr>
      </w:pPr>
    </w:p>
    <w:p w14:paraId="0A066FE9" w14:textId="77777777" w:rsidR="0026353C" w:rsidRPr="000E7A4B" w:rsidRDefault="0026353C" w:rsidP="0026353C">
      <w:pPr>
        <w:jc w:val="both"/>
        <w:rPr>
          <w:rFonts w:asciiTheme="minorHAnsi" w:hAnsiTheme="minorHAnsi" w:cstheme="minorHAnsi"/>
          <w:color w:val="000000" w:themeColor="text1"/>
          <w:sz w:val="20"/>
          <w:szCs w:val="20"/>
          <w:lang w:val="en-US"/>
        </w:rPr>
      </w:pPr>
      <w:r w:rsidRPr="000E7A4B">
        <w:rPr>
          <w:rFonts w:asciiTheme="minorHAnsi" w:hAnsiTheme="minorHAnsi" w:cstheme="minorHAnsi"/>
          <w:color w:val="000000" w:themeColor="text1"/>
          <w:sz w:val="20"/>
          <w:szCs w:val="20"/>
          <w:lang w:val="en-US"/>
        </w:rPr>
        <w:t xml:space="preserve">Industry stakeholders and the NPCC SSG </w:t>
      </w:r>
      <w:proofErr w:type="spellStart"/>
      <w:r w:rsidRPr="000E7A4B">
        <w:rPr>
          <w:rFonts w:asciiTheme="minorHAnsi" w:hAnsiTheme="minorHAnsi" w:cstheme="minorHAnsi"/>
          <w:color w:val="000000" w:themeColor="text1"/>
          <w:sz w:val="20"/>
          <w:szCs w:val="20"/>
          <w:lang w:val="en-US"/>
        </w:rPr>
        <w:t>recognises</w:t>
      </w:r>
      <w:proofErr w:type="spellEnd"/>
      <w:r w:rsidRPr="000E7A4B">
        <w:rPr>
          <w:rFonts w:asciiTheme="minorHAnsi" w:hAnsiTheme="minorHAnsi" w:cstheme="minorHAnsi"/>
          <w:color w:val="000000" w:themeColor="text1"/>
          <w:sz w:val="20"/>
          <w:szCs w:val="20"/>
          <w:lang w:val="en-US"/>
        </w:rPr>
        <w:t xml:space="preserve"> the need to provide an interim update to BS 8418:2021 to reflect the practical and technological developments in portable Video Surveillance Systems (PVSS). As crime patterns, detection technologies and deployment environments have evolved, additional clarity is required to ensure these portable, and rapidly deployable systems continue to meet the performance expectations necessary to support police response and eligibility for a Unique Reference Number (URN).</w:t>
      </w:r>
    </w:p>
    <w:p w14:paraId="549D5483" w14:textId="77777777" w:rsidR="0026353C" w:rsidRPr="000E7A4B" w:rsidRDefault="0026353C" w:rsidP="0026353C">
      <w:pPr>
        <w:jc w:val="both"/>
        <w:rPr>
          <w:rFonts w:asciiTheme="minorHAnsi" w:hAnsiTheme="minorHAnsi" w:cstheme="minorHAnsi"/>
          <w:color w:val="000000" w:themeColor="text1"/>
          <w:sz w:val="20"/>
          <w:szCs w:val="20"/>
          <w:lang w:val="en-US"/>
        </w:rPr>
      </w:pPr>
    </w:p>
    <w:p w14:paraId="33FFFD42" w14:textId="6DB8F753" w:rsidR="0026353C" w:rsidRPr="000E7A4B" w:rsidRDefault="0026353C" w:rsidP="0026353C">
      <w:pPr>
        <w:jc w:val="both"/>
        <w:rPr>
          <w:rFonts w:asciiTheme="minorHAnsi" w:hAnsiTheme="minorHAnsi" w:cstheme="minorHAnsi"/>
          <w:color w:val="000000" w:themeColor="text1"/>
          <w:sz w:val="20"/>
          <w:szCs w:val="20"/>
          <w:lang w:val="en-US"/>
        </w:rPr>
      </w:pPr>
      <w:r w:rsidRPr="000E7A4B">
        <w:rPr>
          <w:rFonts w:asciiTheme="minorHAnsi" w:hAnsiTheme="minorHAnsi" w:cstheme="minorHAnsi"/>
          <w:color w:val="000000" w:themeColor="text1"/>
          <w:sz w:val="20"/>
          <w:szCs w:val="20"/>
          <w:lang w:val="en-US"/>
        </w:rPr>
        <w:t xml:space="preserve">The Industry Agreement </w:t>
      </w:r>
      <w:r w:rsidR="008A6592">
        <w:rPr>
          <w:rFonts w:asciiTheme="minorHAnsi" w:hAnsiTheme="minorHAnsi" w:cstheme="minorHAnsi"/>
          <w:color w:val="000000" w:themeColor="text1"/>
          <w:sz w:val="20"/>
          <w:szCs w:val="20"/>
          <w:lang w:val="en-US"/>
        </w:rPr>
        <w:t xml:space="preserve">IA </w:t>
      </w:r>
      <w:r w:rsidR="00C05997">
        <w:rPr>
          <w:rFonts w:asciiTheme="minorHAnsi" w:hAnsiTheme="minorHAnsi" w:cstheme="minorHAnsi"/>
          <w:color w:val="000000" w:themeColor="text1"/>
          <w:sz w:val="20"/>
          <w:szCs w:val="20"/>
          <w:lang w:val="en-US"/>
        </w:rPr>
        <w:t xml:space="preserve">2401:2026 </w:t>
      </w:r>
      <w:r w:rsidRPr="000E7A4B">
        <w:rPr>
          <w:rFonts w:asciiTheme="minorHAnsi" w:hAnsiTheme="minorHAnsi" w:cstheme="minorHAnsi"/>
          <w:color w:val="000000" w:themeColor="text1"/>
          <w:sz w:val="20"/>
          <w:szCs w:val="20"/>
          <w:lang w:val="en-US"/>
        </w:rPr>
        <w:t xml:space="preserve">sets out concise supplementary recommendations covering system planning, risk assessment, system design, deployment, and monitoring of PVSS. </w:t>
      </w:r>
    </w:p>
    <w:p w14:paraId="59C7C11E" w14:textId="77777777" w:rsidR="0026353C" w:rsidRPr="000E7A4B" w:rsidRDefault="0026353C" w:rsidP="0026353C">
      <w:pPr>
        <w:jc w:val="both"/>
        <w:rPr>
          <w:rFonts w:asciiTheme="minorHAnsi" w:hAnsiTheme="minorHAnsi" w:cstheme="minorHAnsi"/>
          <w:color w:val="000000" w:themeColor="text1"/>
          <w:sz w:val="20"/>
          <w:szCs w:val="20"/>
          <w:lang w:val="en-US"/>
        </w:rPr>
      </w:pPr>
    </w:p>
    <w:p w14:paraId="7EA3AEFB" w14:textId="490B83B0" w:rsidR="0026353C" w:rsidRPr="000E7A4B" w:rsidRDefault="0026353C" w:rsidP="0026353C">
      <w:pPr>
        <w:jc w:val="both"/>
        <w:rPr>
          <w:rFonts w:asciiTheme="minorHAnsi" w:hAnsiTheme="minorHAnsi" w:cstheme="minorHAnsi"/>
          <w:color w:val="000000" w:themeColor="text1"/>
          <w:sz w:val="20"/>
          <w:szCs w:val="20"/>
          <w:lang w:val="en-US"/>
        </w:rPr>
      </w:pPr>
      <w:r w:rsidRPr="000E7A4B">
        <w:rPr>
          <w:rFonts w:asciiTheme="minorHAnsi" w:hAnsiTheme="minorHAnsi" w:cstheme="minorHAnsi"/>
          <w:color w:val="000000" w:themeColor="text1"/>
          <w:sz w:val="20"/>
          <w:szCs w:val="20"/>
          <w:lang w:val="en-US"/>
        </w:rPr>
        <w:t>It is to be read in conjunction with BS 8418:2021, and serves as best</w:t>
      </w:r>
      <w:r w:rsidRPr="000E7A4B">
        <w:rPr>
          <w:rFonts w:ascii="Cambria Math" w:hAnsi="Cambria Math" w:cs="Cambria Math"/>
          <w:color w:val="000000" w:themeColor="text1"/>
          <w:sz w:val="20"/>
          <w:szCs w:val="20"/>
          <w:lang w:val="en-US"/>
        </w:rPr>
        <w:t>‑</w:t>
      </w:r>
      <w:r w:rsidRPr="000E7A4B">
        <w:rPr>
          <w:rFonts w:asciiTheme="minorHAnsi" w:hAnsiTheme="minorHAnsi" w:cstheme="minorHAnsi"/>
          <w:color w:val="000000" w:themeColor="text1"/>
          <w:sz w:val="20"/>
          <w:szCs w:val="20"/>
          <w:lang w:val="en-US"/>
        </w:rPr>
        <w:t xml:space="preserve">practice guidance for </w:t>
      </w:r>
      <w:proofErr w:type="spellStart"/>
      <w:r w:rsidRPr="000E7A4B">
        <w:rPr>
          <w:rFonts w:asciiTheme="minorHAnsi" w:hAnsiTheme="minorHAnsi" w:cstheme="minorHAnsi"/>
          <w:color w:val="000000" w:themeColor="text1"/>
          <w:sz w:val="20"/>
          <w:szCs w:val="20"/>
          <w:lang w:val="en-US"/>
        </w:rPr>
        <w:t>organisations</w:t>
      </w:r>
      <w:proofErr w:type="spellEnd"/>
      <w:r w:rsidRPr="000E7A4B">
        <w:rPr>
          <w:rFonts w:asciiTheme="minorHAnsi" w:hAnsiTheme="minorHAnsi" w:cstheme="minorHAnsi"/>
          <w:color w:val="000000" w:themeColor="text1"/>
          <w:sz w:val="20"/>
          <w:szCs w:val="20"/>
          <w:lang w:val="en-US"/>
        </w:rPr>
        <w:t xml:space="preserve"> deploying portable systems who seek to obtain or maintain a Police URN.</w:t>
      </w:r>
    </w:p>
    <w:p w14:paraId="607D84F5" w14:textId="77777777" w:rsidR="0026353C" w:rsidRPr="009E1D81" w:rsidRDefault="0026353C" w:rsidP="009E1D81">
      <w:pPr>
        <w:ind w:left="1814" w:hanging="1814"/>
        <w:rPr>
          <w:rFonts w:asciiTheme="minorHAnsi" w:hAnsiTheme="minorHAnsi" w:cstheme="minorHAnsi"/>
          <w:color w:val="FF0000"/>
          <w:sz w:val="20"/>
          <w:szCs w:val="20"/>
        </w:rPr>
      </w:pPr>
    </w:p>
    <w:p w14:paraId="48649003" w14:textId="2C86CAAA" w:rsidR="001B6651" w:rsidRPr="001B6651" w:rsidRDefault="001B6651" w:rsidP="001B6651">
      <w:pPr>
        <w:ind w:left="1814" w:hanging="1814"/>
        <w:rPr>
          <w:rFonts w:asciiTheme="minorHAnsi" w:hAnsiTheme="minorHAnsi" w:cstheme="minorHAnsi"/>
          <w:sz w:val="20"/>
          <w:szCs w:val="20"/>
        </w:rPr>
      </w:pPr>
      <w:r w:rsidRPr="001B6651">
        <w:rPr>
          <w:rFonts w:asciiTheme="minorHAnsi" w:hAnsiTheme="minorHAnsi" w:cstheme="minorHAnsi"/>
          <w:sz w:val="20"/>
          <w:szCs w:val="20"/>
        </w:rPr>
        <w:t>BS 5979</w:t>
      </w:r>
      <w:r w:rsidRPr="001B6651">
        <w:rPr>
          <w:rFonts w:asciiTheme="minorHAnsi" w:hAnsiTheme="minorHAnsi" w:cstheme="minorHAnsi"/>
          <w:sz w:val="20"/>
          <w:szCs w:val="20"/>
        </w:rPr>
        <w:tab/>
        <w:t>Alarm Receiving Centres (Category II) (</w:t>
      </w:r>
      <w:r w:rsidR="00A02AED">
        <w:rPr>
          <w:rFonts w:asciiTheme="minorHAnsi" w:hAnsiTheme="minorHAnsi" w:cstheme="minorHAnsi"/>
          <w:sz w:val="20"/>
          <w:szCs w:val="20"/>
        </w:rPr>
        <w:t>w</w:t>
      </w:r>
      <w:r w:rsidRPr="001B6651">
        <w:rPr>
          <w:rFonts w:asciiTheme="minorHAnsi" w:hAnsiTheme="minorHAnsi" w:cstheme="minorHAnsi"/>
          <w:sz w:val="20"/>
          <w:szCs w:val="20"/>
        </w:rPr>
        <w:t>ithdrawn see note</w:t>
      </w:r>
      <w:r w:rsidR="00AB282D">
        <w:rPr>
          <w:rFonts w:asciiTheme="minorHAnsi" w:hAnsiTheme="minorHAnsi" w:cstheme="minorHAnsi"/>
          <w:sz w:val="20"/>
          <w:szCs w:val="20"/>
        </w:rPr>
        <w:t>s</w:t>
      </w:r>
      <w:r w:rsidRPr="001B6651">
        <w:rPr>
          <w:rFonts w:asciiTheme="minorHAnsi" w:hAnsiTheme="minorHAnsi" w:cstheme="minorHAnsi"/>
          <w:sz w:val="20"/>
          <w:szCs w:val="20"/>
        </w:rPr>
        <w:t>)</w:t>
      </w:r>
    </w:p>
    <w:p w14:paraId="54F5968F" w14:textId="77777777" w:rsidR="001B6651" w:rsidRPr="001B6651" w:rsidRDefault="001B6651" w:rsidP="001B6651">
      <w:pPr>
        <w:ind w:left="1814" w:hanging="1814"/>
        <w:rPr>
          <w:rFonts w:asciiTheme="minorHAnsi" w:hAnsiTheme="minorHAnsi" w:cstheme="minorHAnsi"/>
          <w:sz w:val="20"/>
          <w:szCs w:val="20"/>
        </w:rPr>
      </w:pPr>
    </w:p>
    <w:p w14:paraId="6C9DD320" w14:textId="4A19B8F8" w:rsidR="001B6651" w:rsidRPr="001B6651" w:rsidRDefault="001B6651" w:rsidP="001B6651">
      <w:pPr>
        <w:ind w:left="1814" w:hanging="1814"/>
        <w:rPr>
          <w:rFonts w:asciiTheme="minorHAnsi" w:hAnsiTheme="minorHAnsi" w:cstheme="minorHAnsi"/>
          <w:sz w:val="20"/>
          <w:szCs w:val="20"/>
        </w:rPr>
      </w:pPr>
      <w:r w:rsidRPr="001B6651">
        <w:rPr>
          <w:rFonts w:asciiTheme="minorHAnsi" w:hAnsiTheme="minorHAnsi" w:cstheme="minorHAnsi"/>
          <w:sz w:val="20"/>
          <w:szCs w:val="20"/>
        </w:rPr>
        <w:t>BS 8591</w:t>
      </w:r>
      <w:r w:rsidRPr="001B6651">
        <w:rPr>
          <w:rFonts w:asciiTheme="minorHAnsi" w:hAnsiTheme="minorHAnsi" w:cstheme="minorHAnsi"/>
          <w:sz w:val="20"/>
          <w:szCs w:val="20"/>
        </w:rPr>
        <w:tab/>
        <w:t xml:space="preserve">Alarm Receiving Centres </w:t>
      </w:r>
      <w:r w:rsidR="00A02AED">
        <w:rPr>
          <w:rFonts w:asciiTheme="minorHAnsi" w:hAnsiTheme="minorHAnsi" w:cstheme="minorHAnsi"/>
          <w:sz w:val="20"/>
          <w:szCs w:val="20"/>
        </w:rPr>
        <w:t>(not Intruder &amp; Hold up Alarms)</w:t>
      </w:r>
      <w:r w:rsidRPr="001B6651">
        <w:rPr>
          <w:rFonts w:asciiTheme="minorHAnsi" w:hAnsiTheme="minorHAnsi" w:cstheme="minorHAnsi"/>
          <w:sz w:val="20"/>
          <w:szCs w:val="20"/>
        </w:rPr>
        <w:t xml:space="preserve"> </w:t>
      </w:r>
    </w:p>
    <w:p w14:paraId="7DB95108" w14:textId="77777777" w:rsidR="001B6651" w:rsidRPr="001B6651" w:rsidRDefault="001B6651" w:rsidP="001B6651">
      <w:pPr>
        <w:ind w:left="1814" w:hanging="1814"/>
        <w:rPr>
          <w:rFonts w:asciiTheme="minorHAnsi" w:hAnsiTheme="minorHAnsi" w:cstheme="minorHAnsi"/>
          <w:sz w:val="20"/>
          <w:szCs w:val="20"/>
        </w:rPr>
      </w:pPr>
    </w:p>
    <w:p w14:paraId="49669B03" w14:textId="57D9DA6F" w:rsidR="001B6651" w:rsidRPr="001B6651" w:rsidRDefault="001B6651" w:rsidP="001B6651">
      <w:pPr>
        <w:ind w:left="1814" w:hanging="1814"/>
        <w:rPr>
          <w:rFonts w:asciiTheme="minorHAnsi" w:hAnsiTheme="minorHAnsi" w:cstheme="minorHAnsi"/>
          <w:sz w:val="20"/>
          <w:szCs w:val="20"/>
        </w:rPr>
      </w:pPr>
      <w:r w:rsidRPr="001B6651">
        <w:rPr>
          <w:rFonts w:asciiTheme="minorHAnsi" w:hAnsiTheme="minorHAnsi" w:cstheme="minorHAnsi"/>
          <w:sz w:val="20"/>
          <w:szCs w:val="20"/>
        </w:rPr>
        <w:t>BS 6799</w:t>
      </w:r>
      <w:r w:rsidRPr="001B6651">
        <w:rPr>
          <w:rFonts w:asciiTheme="minorHAnsi" w:hAnsiTheme="minorHAnsi" w:cstheme="minorHAnsi"/>
          <w:sz w:val="20"/>
          <w:szCs w:val="20"/>
        </w:rPr>
        <w:tab/>
        <w:t>Wire free Alarms (withdrawn see note</w:t>
      </w:r>
      <w:r w:rsidR="00AB282D">
        <w:rPr>
          <w:rFonts w:asciiTheme="minorHAnsi" w:hAnsiTheme="minorHAnsi" w:cstheme="minorHAnsi"/>
          <w:sz w:val="20"/>
          <w:szCs w:val="20"/>
        </w:rPr>
        <w:t>s</w:t>
      </w:r>
      <w:r w:rsidRPr="001B6651">
        <w:rPr>
          <w:rFonts w:asciiTheme="minorHAnsi" w:hAnsiTheme="minorHAnsi" w:cstheme="minorHAnsi"/>
          <w:sz w:val="20"/>
          <w:szCs w:val="20"/>
        </w:rPr>
        <w:t>)</w:t>
      </w:r>
    </w:p>
    <w:p w14:paraId="0055ACB8" w14:textId="77777777" w:rsidR="001B6651" w:rsidRPr="001B6651" w:rsidRDefault="001B6651" w:rsidP="001B6651">
      <w:pPr>
        <w:ind w:left="1814" w:hanging="1814"/>
        <w:rPr>
          <w:rFonts w:asciiTheme="minorHAnsi" w:hAnsiTheme="minorHAnsi" w:cstheme="minorHAnsi"/>
          <w:sz w:val="20"/>
          <w:szCs w:val="20"/>
        </w:rPr>
      </w:pPr>
    </w:p>
    <w:p w14:paraId="71CFAE29" w14:textId="77777777" w:rsidR="001B6651" w:rsidRPr="001B6651" w:rsidRDefault="001B6651" w:rsidP="001B6651">
      <w:pPr>
        <w:ind w:left="1814" w:hanging="1814"/>
        <w:rPr>
          <w:rFonts w:asciiTheme="minorHAnsi" w:hAnsiTheme="minorHAnsi" w:cstheme="minorHAnsi"/>
          <w:sz w:val="20"/>
          <w:szCs w:val="20"/>
        </w:rPr>
      </w:pPr>
      <w:r w:rsidRPr="001B6651">
        <w:rPr>
          <w:rFonts w:asciiTheme="minorHAnsi" w:hAnsiTheme="minorHAnsi" w:cstheme="minorHAnsi"/>
          <w:sz w:val="20"/>
          <w:szCs w:val="20"/>
        </w:rPr>
        <w:t>BS 62676-4</w:t>
      </w:r>
      <w:r w:rsidRPr="001B6651">
        <w:rPr>
          <w:rFonts w:asciiTheme="minorHAnsi" w:hAnsiTheme="minorHAnsi" w:cstheme="minorHAnsi"/>
          <w:sz w:val="20"/>
          <w:szCs w:val="20"/>
        </w:rPr>
        <w:tab/>
        <w:t>Video surveillance systems for use in security applications –</w:t>
      </w:r>
      <w:r w:rsidR="00A02AED">
        <w:rPr>
          <w:rFonts w:asciiTheme="minorHAnsi" w:hAnsiTheme="minorHAnsi" w:cstheme="minorHAnsi"/>
          <w:sz w:val="20"/>
          <w:szCs w:val="20"/>
        </w:rPr>
        <w:t xml:space="preserve"> Part 4 Application Guidelines</w:t>
      </w:r>
    </w:p>
    <w:p w14:paraId="47595840" w14:textId="77777777" w:rsidR="001B6651" w:rsidRPr="001B6651" w:rsidRDefault="001B6651" w:rsidP="001B6651">
      <w:pPr>
        <w:ind w:left="1814" w:hanging="1814"/>
        <w:rPr>
          <w:rFonts w:asciiTheme="minorHAnsi" w:hAnsiTheme="minorHAnsi" w:cstheme="minorHAnsi"/>
          <w:sz w:val="20"/>
          <w:szCs w:val="20"/>
        </w:rPr>
      </w:pPr>
    </w:p>
    <w:p w14:paraId="499B7321" w14:textId="77777777" w:rsidR="001B6651" w:rsidRPr="001B6651" w:rsidRDefault="001B6651" w:rsidP="001B6651">
      <w:pPr>
        <w:ind w:left="1814" w:hanging="1814"/>
        <w:rPr>
          <w:rFonts w:asciiTheme="minorHAnsi" w:hAnsiTheme="minorHAnsi" w:cstheme="minorHAnsi"/>
          <w:sz w:val="20"/>
          <w:szCs w:val="20"/>
        </w:rPr>
      </w:pPr>
      <w:r w:rsidRPr="001B6651">
        <w:rPr>
          <w:rFonts w:asciiTheme="minorHAnsi" w:hAnsiTheme="minorHAnsi" w:cstheme="minorHAnsi"/>
          <w:sz w:val="20"/>
          <w:szCs w:val="20"/>
        </w:rPr>
        <w:t>BS 7858</w:t>
      </w:r>
      <w:r w:rsidRPr="001B6651">
        <w:rPr>
          <w:rFonts w:asciiTheme="minorHAnsi" w:hAnsiTheme="minorHAnsi" w:cstheme="minorHAnsi"/>
          <w:sz w:val="20"/>
          <w:szCs w:val="20"/>
        </w:rPr>
        <w:tab/>
        <w:t>Security screening of individuals employed in a security environment</w:t>
      </w:r>
    </w:p>
    <w:p w14:paraId="6B9C97B2" w14:textId="77777777" w:rsidR="001B6651" w:rsidRPr="001B6651" w:rsidRDefault="001B6651" w:rsidP="001B6651">
      <w:pPr>
        <w:ind w:left="1814" w:hanging="1814"/>
        <w:rPr>
          <w:rFonts w:asciiTheme="minorHAnsi" w:hAnsiTheme="minorHAnsi" w:cstheme="minorHAnsi"/>
          <w:sz w:val="20"/>
          <w:szCs w:val="20"/>
        </w:rPr>
      </w:pPr>
    </w:p>
    <w:p w14:paraId="71747847" w14:textId="03575783" w:rsidR="001B6651" w:rsidRPr="001B6651" w:rsidRDefault="001B6651" w:rsidP="001B6651">
      <w:pPr>
        <w:ind w:left="1814" w:hanging="1814"/>
        <w:rPr>
          <w:rFonts w:asciiTheme="minorHAnsi" w:hAnsiTheme="minorHAnsi" w:cstheme="minorHAnsi"/>
          <w:sz w:val="20"/>
          <w:szCs w:val="20"/>
        </w:rPr>
      </w:pPr>
      <w:r w:rsidRPr="001B6651">
        <w:rPr>
          <w:rFonts w:asciiTheme="minorHAnsi" w:hAnsiTheme="minorHAnsi" w:cstheme="minorHAnsi"/>
          <w:sz w:val="20"/>
          <w:szCs w:val="20"/>
        </w:rPr>
        <w:t>PD 6662:2017</w:t>
      </w:r>
      <w:r w:rsidRPr="001B6651">
        <w:rPr>
          <w:rFonts w:asciiTheme="minorHAnsi" w:hAnsiTheme="minorHAnsi" w:cstheme="minorHAnsi"/>
          <w:sz w:val="20"/>
          <w:szCs w:val="20"/>
        </w:rPr>
        <w:tab/>
        <w:t>Scheme for the application of European Standards for int</w:t>
      </w:r>
      <w:r w:rsidR="00A02AED">
        <w:rPr>
          <w:rFonts w:asciiTheme="minorHAnsi" w:hAnsiTheme="minorHAnsi" w:cstheme="minorHAnsi"/>
          <w:sz w:val="20"/>
          <w:szCs w:val="20"/>
        </w:rPr>
        <w:t>ruder and Hold-Up Alarm systems</w:t>
      </w:r>
      <w:r w:rsidR="00124046">
        <w:rPr>
          <w:rFonts w:asciiTheme="minorHAnsi" w:hAnsiTheme="minorHAnsi" w:cstheme="minorHAnsi"/>
          <w:sz w:val="20"/>
          <w:szCs w:val="20"/>
        </w:rPr>
        <w:t xml:space="preserve">  *</w:t>
      </w:r>
    </w:p>
    <w:p w14:paraId="1C373C4C" w14:textId="77777777" w:rsidR="001B6651" w:rsidRPr="001B6651" w:rsidRDefault="001B6651" w:rsidP="001B6651">
      <w:pPr>
        <w:ind w:left="1814" w:hanging="1814"/>
        <w:rPr>
          <w:rFonts w:asciiTheme="minorHAnsi" w:hAnsiTheme="minorHAnsi" w:cstheme="minorHAnsi"/>
          <w:sz w:val="20"/>
          <w:szCs w:val="20"/>
        </w:rPr>
      </w:pPr>
    </w:p>
    <w:p w14:paraId="0E10F6DF" w14:textId="539FCDD4" w:rsidR="001B6651" w:rsidRPr="001B6651" w:rsidRDefault="001B6651" w:rsidP="001B6651">
      <w:pPr>
        <w:ind w:left="1814" w:hanging="1814"/>
        <w:rPr>
          <w:rFonts w:asciiTheme="minorHAnsi" w:hAnsiTheme="minorHAnsi" w:cstheme="minorHAnsi"/>
          <w:sz w:val="20"/>
          <w:szCs w:val="20"/>
        </w:rPr>
      </w:pPr>
      <w:r w:rsidRPr="001B6651">
        <w:rPr>
          <w:rFonts w:asciiTheme="minorHAnsi" w:hAnsiTheme="minorHAnsi" w:cstheme="minorHAnsi"/>
          <w:sz w:val="20"/>
          <w:szCs w:val="20"/>
        </w:rPr>
        <w:t xml:space="preserve">PD 6662:2010 </w:t>
      </w:r>
      <w:r>
        <w:rPr>
          <w:rFonts w:asciiTheme="minorHAnsi" w:hAnsiTheme="minorHAnsi" w:cstheme="minorHAnsi"/>
          <w:sz w:val="20"/>
          <w:szCs w:val="20"/>
        </w:rPr>
        <w:tab/>
      </w:r>
      <w:r w:rsidRPr="001B6651">
        <w:rPr>
          <w:rFonts w:asciiTheme="minorHAnsi" w:hAnsiTheme="minorHAnsi" w:cstheme="minorHAnsi"/>
          <w:sz w:val="20"/>
          <w:szCs w:val="20"/>
        </w:rPr>
        <w:t>Scheme for the application of European Standards for intr</w:t>
      </w:r>
      <w:r w:rsidR="00A02AED">
        <w:rPr>
          <w:rFonts w:asciiTheme="minorHAnsi" w:hAnsiTheme="minorHAnsi" w:cstheme="minorHAnsi"/>
          <w:sz w:val="20"/>
          <w:szCs w:val="20"/>
        </w:rPr>
        <w:t>uder and Hold-Up Alarm systems (w</w:t>
      </w:r>
      <w:r w:rsidR="00A02AED" w:rsidRPr="001B6651">
        <w:rPr>
          <w:rFonts w:asciiTheme="minorHAnsi" w:hAnsiTheme="minorHAnsi" w:cstheme="minorHAnsi"/>
          <w:sz w:val="20"/>
          <w:szCs w:val="20"/>
        </w:rPr>
        <w:t>ithdrawn see note</w:t>
      </w:r>
      <w:r w:rsidR="00AB282D">
        <w:rPr>
          <w:rFonts w:asciiTheme="minorHAnsi" w:hAnsiTheme="minorHAnsi" w:cstheme="minorHAnsi"/>
          <w:sz w:val="20"/>
          <w:szCs w:val="20"/>
        </w:rPr>
        <w:t>s</w:t>
      </w:r>
      <w:r w:rsidR="00A02AED" w:rsidRPr="001B6651">
        <w:rPr>
          <w:rFonts w:asciiTheme="minorHAnsi" w:hAnsiTheme="minorHAnsi" w:cstheme="minorHAnsi"/>
          <w:sz w:val="20"/>
          <w:szCs w:val="20"/>
        </w:rPr>
        <w:t>)</w:t>
      </w:r>
      <w:r w:rsidR="00124046">
        <w:rPr>
          <w:rFonts w:asciiTheme="minorHAnsi" w:hAnsiTheme="minorHAnsi" w:cstheme="minorHAnsi"/>
          <w:sz w:val="20"/>
          <w:szCs w:val="20"/>
        </w:rPr>
        <w:t xml:space="preserve">  *</w:t>
      </w:r>
    </w:p>
    <w:p w14:paraId="3BDB7286" w14:textId="77777777" w:rsidR="001B6651" w:rsidRPr="001B6651" w:rsidRDefault="001B6651" w:rsidP="001B6651">
      <w:pPr>
        <w:rPr>
          <w:rFonts w:asciiTheme="minorHAnsi" w:hAnsiTheme="minorHAnsi" w:cstheme="minorHAnsi"/>
          <w:sz w:val="20"/>
          <w:szCs w:val="20"/>
        </w:rPr>
      </w:pPr>
    </w:p>
    <w:p w14:paraId="6CC54A48" w14:textId="379DBCB0" w:rsidR="001B6651" w:rsidRPr="001B6651" w:rsidRDefault="001B6651" w:rsidP="001B6651">
      <w:pPr>
        <w:ind w:left="1814" w:hanging="1814"/>
        <w:rPr>
          <w:rFonts w:asciiTheme="minorHAnsi" w:hAnsiTheme="minorHAnsi" w:cstheme="minorHAnsi"/>
          <w:sz w:val="20"/>
          <w:szCs w:val="20"/>
        </w:rPr>
      </w:pPr>
      <w:r w:rsidRPr="001B6651">
        <w:rPr>
          <w:rFonts w:asciiTheme="minorHAnsi" w:hAnsiTheme="minorHAnsi" w:cstheme="minorHAnsi"/>
          <w:sz w:val="20"/>
          <w:szCs w:val="20"/>
        </w:rPr>
        <w:t>PD 6662:2004</w:t>
      </w:r>
      <w:r w:rsidRPr="001B6651">
        <w:rPr>
          <w:rFonts w:asciiTheme="minorHAnsi" w:hAnsiTheme="minorHAnsi" w:cstheme="minorHAnsi"/>
          <w:sz w:val="20"/>
          <w:szCs w:val="20"/>
        </w:rPr>
        <w:tab/>
        <w:t>Scheme for the application of European Standards for intru</w:t>
      </w:r>
      <w:r w:rsidR="00A02AED">
        <w:rPr>
          <w:rFonts w:asciiTheme="minorHAnsi" w:hAnsiTheme="minorHAnsi" w:cstheme="minorHAnsi"/>
          <w:sz w:val="20"/>
          <w:szCs w:val="20"/>
        </w:rPr>
        <w:t>der and Hold-Up Alarm systems (w</w:t>
      </w:r>
      <w:r w:rsidRPr="001B6651">
        <w:rPr>
          <w:rFonts w:asciiTheme="minorHAnsi" w:hAnsiTheme="minorHAnsi" w:cstheme="minorHAnsi"/>
          <w:sz w:val="20"/>
          <w:szCs w:val="20"/>
        </w:rPr>
        <w:t>ithdrawn see note</w:t>
      </w:r>
      <w:r w:rsidR="00AB282D">
        <w:rPr>
          <w:rFonts w:asciiTheme="minorHAnsi" w:hAnsiTheme="minorHAnsi" w:cstheme="minorHAnsi"/>
          <w:sz w:val="20"/>
          <w:szCs w:val="20"/>
        </w:rPr>
        <w:t>s</w:t>
      </w:r>
      <w:r w:rsidRPr="001B6651">
        <w:rPr>
          <w:rFonts w:asciiTheme="minorHAnsi" w:hAnsiTheme="minorHAnsi" w:cstheme="minorHAnsi"/>
          <w:sz w:val="20"/>
          <w:szCs w:val="20"/>
        </w:rPr>
        <w:t>)</w:t>
      </w:r>
      <w:r w:rsidR="00124046">
        <w:rPr>
          <w:rFonts w:asciiTheme="minorHAnsi" w:hAnsiTheme="minorHAnsi" w:cstheme="minorHAnsi"/>
          <w:sz w:val="20"/>
          <w:szCs w:val="20"/>
        </w:rPr>
        <w:t xml:space="preserve">  *</w:t>
      </w:r>
    </w:p>
    <w:p w14:paraId="67BF908F" w14:textId="77777777" w:rsidR="001B6651" w:rsidRPr="001B6651" w:rsidRDefault="001B6651" w:rsidP="001B6651">
      <w:pPr>
        <w:rPr>
          <w:rFonts w:asciiTheme="minorHAnsi" w:hAnsiTheme="minorHAnsi" w:cstheme="minorHAnsi"/>
          <w:sz w:val="20"/>
          <w:szCs w:val="20"/>
        </w:rPr>
      </w:pPr>
    </w:p>
    <w:p w14:paraId="3B19A713" w14:textId="77777777" w:rsidR="001B6651" w:rsidRPr="001B6651" w:rsidRDefault="001B6651" w:rsidP="001B6651">
      <w:pPr>
        <w:ind w:left="1814" w:hanging="1814"/>
        <w:rPr>
          <w:rFonts w:asciiTheme="minorHAnsi" w:hAnsiTheme="minorHAnsi" w:cstheme="minorHAnsi"/>
          <w:sz w:val="20"/>
          <w:szCs w:val="20"/>
        </w:rPr>
      </w:pPr>
      <w:r w:rsidRPr="001B6651">
        <w:rPr>
          <w:rFonts w:asciiTheme="minorHAnsi" w:hAnsiTheme="minorHAnsi" w:cstheme="minorHAnsi"/>
          <w:sz w:val="20"/>
          <w:szCs w:val="20"/>
        </w:rPr>
        <w:t>IA 1501:2015</w:t>
      </w:r>
      <w:r w:rsidRPr="001B6651">
        <w:rPr>
          <w:rFonts w:asciiTheme="minorHAnsi" w:hAnsiTheme="minorHAnsi" w:cstheme="minorHAnsi"/>
          <w:sz w:val="20"/>
          <w:szCs w:val="20"/>
        </w:rPr>
        <w:tab/>
        <w:t>Industry agreement on PD 6662:2010</w:t>
      </w:r>
    </w:p>
    <w:p w14:paraId="42B71FE3" w14:textId="77777777" w:rsidR="001B6651" w:rsidRPr="001B6651" w:rsidRDefault="001B6651" w:rsidP="001B6651">
      <w:pPr>
        <w:rPr>
          <w:rFonts w:asciiTheme="minorHAnsi" w:hAnsiTheme="minorHAnsi" w:cstheme="minorHAnsi"/>
          <w:sz w:val="20"/>
          <w:szCs w:val="20"/>
        </w:rPr>
      </w:pPr>
    </w:p>
    <w:p w14:paraId="064F23EE" w14:textId="77777777" w:rsidR="001B6651" w:rsidRPr="001B6651" w:rsidRDefault="001B6651" w:rsidP="001B6651">
      <w:pPr>
        <w:tabs>
          <w:tab w:val="left" w:pos="720"/>
          <w:tab w:val="left" w:pos="1440"/>
          <w:tab w:val="left" w:pos="2160"/>
          <w:tab w:val="left" w:pos="2880"/>
          <w:tab w:val="left" w:pos="3600"/>
          <w:tab w:val="left" w:pos="4320"/>
          <w:tab w:val="left" w:pos="5040"/>
          <w:tab w:val="left" w:pos="5760"/>
          <w:tab w:val="left" w:pos="7087"/>
        </w:tabs>
        <w:ind w:left="1814" w:hanging="1814"/>
        <w:rPr>
          <w:rFonts w:asciiTheme="minorHAnsi" w:hAnsiTheme="minorHAnsi" w:cstheme="minorHAnsi"/>
          <w:sz w:val="20"/>
          <w:szCs w:val="20"/>
        </w:rPr>
      </w:pPr>
      <w:r w:rsidRPr="001B6651">
        <w:rPr>
          <w:rFonts w:asciiTheme="minorHAnsi" w:hAnsiTheme="minorHAnsi" w:cstheme="minorHAnsi"/>
          <w:sz w:val="20"/>
          <w:szCs w:val="20"/>
        </w:rPr>
        <w:t>BS EN 50518</w:t>
      </w:r>
      <w:r w:rsidRPr="001B6651">
        <w:rPr>
          <w:rFonts w:asciiTheme="minorHAnsi" w:hAnsiTheme="minorHAnsi" w:cstheme="minorHAnsi"/>
          <w:sz w:val="20"/>
          <w:szCs w:val="20"/>
        </w:rPr>
        <w:tab/>
      </w:r>
      <w:r>
        <w:rPr>
          <w:rFonts w:asciiTheme="minorHAnsi" w:hAnsiTheme="minorHAnsi" w:cstheme="minorHAnsi"/>
          <w:sz w:val="20"/>
          <w:szCs w:val="20"/>
        </w:rPr>
        <w:tab/>
      </w:r>
      <w:r w:rsidRPr="001B6651">
        <w:rPr>
          <w:rFonts w:asciiTheme="minorHAnsi" w:hAnsiTheme="minorHAnsi" w:cstheme="minorHAnsi"/>
          <w:sz w:val="20"/>
          <w:szCs w:val="20"/>
        </w:rPr>
        <w:t>Monitoring and Alarm Receiving Centres</w:t>
      </w:r>
      <w:r w:rsidRPr="001B6651">
        <w:rPr>
          <w:rFonts w:asciiTheme="minorHAnsi" w:hAnsiTheme="minorHAnsi" w:cstheme="minorHAnsi"/>
          <w:sz w:val="20"/>
          <w:szCs w:val="20"/>
        </w:rPr>
        <w:tab/>
      </w:r>
    </w:p>
    <w:p w14:paraId="25221A7C" w14:textId="77777777" w:rsidR="001B6651" w:rsidRPr="001B6651" w:rsidRDefault="001B6651" w:rsidP="001B6651">
      <w:pPr>
        <w:ind w:left="1814" w:hanging="1814"/>
        <w:rPr>
          <w:rFonts w:asciiTheme="minorHAnsi" w:hAnsiTheme="minorHAnsi" w:cstheme="minorHAnsi"/>
          <w:sz w:val="20"/>
          <w:szCs w:val="20"/>
        </w:rPr>
      </w:pPr>
    </w:p>
    <w:p w14:paraId="285EC34A" w14:textId="77777777" w:rsidR="001B6651" w:rsidRPr="001B6651" w:rsidRDefault="001B6651" w:rsidP="001B6651">
      <w:pPr>
        <w:ind w:left="1814" w:hanging="1814"/>
        <w:rPr>
          <w:rFonts w:asciiTheme="minorHAnsi" w:hAnsiTheme="minorHAnsi" w:cstheme="minorHAnsi"/>
          <w:sz w:val="20"/>
          <w:szCs w:val="20"/>
        </w:rPr>
      </w:pPr>
      <w:r w:rsidRPr="001B6651">
        <w:rPr>
          <w:rFonts w:asciiTheme="minorHAnsi" w:hAnsiTheme="minorHAnsi" w:cstheme="minorHAnsi"/>
          <w:sz w:val="20"/>
          <w:szCs w:val="20"/>
        </w:rPr>
        <w:t>BS EN 50131</w:t>
      </w:r>
      <w:r w:rsidRPr="001B6651">
        <w:rPr>
          <w:rFonts w:asciiTheme="minorHAnsi" w:hAnsiTheme="minorHAnsi" w:cstheme="minorHAnsi"/>
          <w:sz w:val="20"/>
          <w:szCs w:val="20"/>
        </w:rPr>
        <w:tab/>
        <w:t>Series Intruder &amp; Hold up Alarms</w:t>
      </w:r>
    </w:p>
    <w:p w14:paraId="5676C938" w14:textId="77777777" w:rsidR="001B6651" w:rsidRPr="001B6651" w:rsidRDefault="001B6651" w:rsidP="001B6651">
      <w:pPr>
        <w:ind w:left="1814" w:hanging="1814"/>
        <w:rPr>
          <w:rFonts w:asciiTheme="minorHAnsi" w:hAnsiTheme="minorHAnsi" w:cstheme="minorHAnsi"/>
          <w:sz w:val="20"/>
          <w:szCs w:val="20"/>
        </w:rPr>
      </w:pPr>
    </w:p>
    <w:p w14:paraId="2612534B" w14:textId="77777777" w:rsidR="001B6651" w:rsidRPr="001B6651" w:rsidRDefault="001B6651" w:rsidP="001B6651">
      <w:pPr>
        <w:ind w:left="1814" w:hanging="1814"/>
        <w:rPr>
          <w:rFonts w:asciiTheme="minorHAnsi" w:hAnsiTheme="minorHAnsi" w:cstheme="minorHAnsi"/>
          <w:sz w:val="20"/>
          <w:szCs w:val="20"/>
        </w:rPr>
      </w:pPr>
      <w:r w:rsidRPr="001B6651">
        <w:rPr>
          <w:rFonts w:asciiTheme="minorHAnsi" w:hAnsiTheme="minorHAnsi" w:cstheme="minorHAnsi"/>
          <w:sz w:val="20"/>
          <w:szCs w:val="20"/>
        </w:rPr>
        <w:t>BS EN 50136</w:t>
      </w:r>
      <w:r w:rsidRPr="001B6651">
        <w:rPr>
          <w:rFonts w:asciiTheme="minorHAnsi" w:hAnsiTheme="minorHAnsi" w:cstheme="minorHAnsi"/>
          <w:sz w:val="20"/>
          <w:szCs w:val="20"/>
        </w:rPr>
        <w:tab/>
        <w:t>Series Alarm Transmission systems</w:t>
      </w:r>
    </w:p>
    <w:p w14:paraId="281237F1" w14:textId="77777777" w:rsidR="001B6651" w:rsidRPr="001B6651" w:rsidRDefault="001B6651" w:rsidP="001B6651">
      <w:pPr>
        <w:ind w:left="1814" w:hanging="1814"/>
        <w:rPr>
          <w:rFonts w:asciiTheme="minorHAnsi" w:hAnsiTheme="minorHAnsi" w:cstheme="minorHAnsi"/>
          <w:sz w:val="20"/>
          <w:szCs w:val="20"/>
        </w:rPr>
      </w:pPr>
    </w:p>
    <w:p w14:paraId="5DF8EE44" w14:textId="77777777" w:rsidR="001B6651" w:rsidRPr="001B6651" w:rsidRDefault="001B6651" w:rsidP="001B6651">
      <w:pPr>
        <w:ind w:left="1814" w:hanging="1814"/>
        <w:rPr>
          <w:rFonts w:asciiTheme="minorHAnsi" w:hAnsiTheme="minorHAnsi" w:cstheme="minorHAnsi"/>
          <w:sz w:val="20"/>
          <w:szCs w:val="20"/>
        </w:rPr>
      </w:pPr>
      <w:r w:rsidRPr="001B6651">
        <w:rPr>
          <w:rFonts w:asciiTheme="minorHAnsi" w:hAnsiTheme="minorHAnsi" w:cstheme="minorHAnsi"/>
          <w:sz w:val="20"/>
          <w:szCs w:val="20"/>
        </w:rPr>
        <w:t xml:space="preserve">BS EN 50131-8 </w:t>
      </w:r>
      <w:r>
        <w:rPr>
          <w:rFonts w:asciiTheme="minorHAnsi" w:hAnsiTheme="minorHAnsi" w:cstheme="minorHAnsi"/>
          <w:sz w:val="20"/>
          <w:szCs w:val="20"/>
        </w:rPr>
        <w:tab/>
      </w:r>
      <w:r w:rsidRPr="001B6651">
        <w:rPr>
          <w:rFonts w:asciiTheme="minorHAnsi" w:hAnsiTheme="minorHAnsi" w:cstheme="minorHAnsi"/>
          <w:sz w:val="20"/>
          <w:szCs w:val="20"/>
        </w:rPr>
        <w:t>Security Fog Devices (applies under PD 6662)</w:t>
      </w:r>
    </w:p>
    <w:p w14:paraId="31D99F1D" w14:textId="77777777" w:rsidR="001B6651" w:rsidRPr="001B6651" w:rsidRDefault="001B6651" w:rsidP="001B6651">
      <w:pPr>
        <w:ind w:left="1814" w:hanging="1814"/>
        <w:rPr>
          <w:rFonts w:asciiTheme="minorHAnsi" w:hAnsiTheme="minorHAnsi" w:cstheme="minorHAnsi"/>
          <w:sz w:val="20"/>
          <w:szCs w:val="20"/>
        </w:rPr>
      </w:pPr>
    </w:p>
    <w:p w14:paraId="04B9F168" w14:textId="77777777" w:rsidR="001B6651" w:rsidRPr="001B6651" w:rsidRDefault="001B6651" w:rsidP="001B6651">
      <w:pPr>
        <w:ind w:left="1814" w:hanging="1814"/>
        <w:rPr>
          <w:rFonts w:asciiTheme="minorHAnsi" w:hAnsiTheme="minorHAnsi" w:cstheme="minorHAnsi"/>
          <w:sz w:val="20"/>
          <w:szCs w:val="20"/>
        </w:rPr>
      </w:pPr>
      <w:r w:rsidRPr="001B6651">
        <w:rPr>
          <w:rFonts w:asciiTheme="minorHAnsi" w:hAnsiTheme="minorHAnsi" w:cstheme="minorHAnsi"/>
          <w:sz w:val="20"/>
          <w:szCs w:val="20"/>
        </w:rPr>
        <w:t>BS 8473</w:t>
      </w:r>
      <w:r w:rsidRPr="001B6651">
        <w:rPr>
          <w:rFonts w:asciiTheme="minorHAnsi" w:hAnsiTheme="minorHAnsi" w:cstheme="minorHAnsi"/>
          <w:sz w:val="20"/>
          <w:szCs w:val="20"/>
        </w:rPr>
        <w:tab/>
        <w:t>Management of False Alarms</w:t>
      </w:r>
    </w:p>
    <w:p w14:paraId="6C6EDC66" w14:textId="77777777" w:rsidR="001B6651" w:rsidRPr="001B6651" w:rsidRDefault="001B6651" w:rsidP="001B6651">
      <w:pPr>
        <w:ind w:left="1814" w:hanging="1814"/>
        <w:rPr>
          <w:rFonts w:asciiTheme="minorHAnsi" w:hAnsiTheme="minorHAnsi" w:cstheme="minorHAnsi"/>
          <w:sz w:val="20"/>
          <w:szCs w:val="20"/>
        </w:rPr>
      </w:pPr>
    </w:p>
    <w:p w14:paraId="740A290A" w14:textId="77777777" w:rsidR="001B6651" w:rsidRPr="001B6651" w:rsidRDefault="001B6651" w:rsidP="001B6651">
      <w:pPr>
        <w:ind w:left="1814" w:hanging="1814"/>
        <w:rPr>
          <w:rFonts w:asciiTheme="minorHAnsi" w:hAnsiTheme="minorHAnsi" w:cstheme="minorHAnsi"/>
          <w:sz w:val="20"/>
          <w:szCs w:val="20"/>
        </w:rPr>
      </w:pPr>
      <w:r w:rsidRPr="001B6651">
        <w:rPr>
          <w:rFonts w:asciiTheme="minorHAnsi" w:hAnsiTheme="minorHAnsi" w:cstheme="minorHAnsi"/>
          <w:sz w:val="20"/>
          <w:szCs w:val="20"/>
        </w:rPr>
        <w:lastRenderedPageBreak/>
        <w:t>BS 8243</w:t>
      </w:r>
      <w:r w:rsidRPr="001B6651">
        <w:rPr>
          <w:rFonts w:asciiTheme="minorHAnsi" w:hAnsiTheme="minorHAnsi" w:cstheme="minorHAnsi"/>
          <w:sz w:val="20"/>
          <w:szCs w:val="20"/>
        </w:rPr>
        <w:tab/>
        <w:t>Installation &amp; configuration of Intruder &amp; HUAs designed to generate confirmed alarm systems (applies under PD 6662)</w:t>
      </w:r>
    </w:p>
    <w:p w14:paraId="44D56BBB" w14:textId="77777777" w:rsidR="001B6651" w:rsidRPr="001B6651" w:rsidRDefault="001B6651" w:rsidP="001B6651">
      <w:pPr>
        <w:ind w:left="1814" w:hanging="1814"/>
        <w:rPr>
          <w:rFonts w:asciiTheme="minorHAnsi" w:hAnsiTheme="minorHAnsi" w:cstheme="minorHAnsi"/>
          <w:sz w:val="20"/>
          <w:szCs w:val="20"/>
        </w:rPr>
      </w:pPr>
    </w:p>
    <w:p w14:paraId="4A92AB97" w14:textId="77777777" w:rsidR="001B6651" w:rsidRPr="001B6651" w:rsidRDefault="001B6651" w:rsidP="001B6651">
      <w:pPr>
        <w:ind w:left="1814" w:hanging="1814"/>
        <w:rPr>
          <w:rFonts w:asciiTheme="minorHAnsi" w:hAnsiTheme="minorHAnsi" w:cstheme="minorHAnsi"/>
          <w:sz w:val="20"/>
          <w:szCs w:val="20"/>
        </w:rPr>
      </w:pPr>
      <w:r w:rsidRPr="001B6651">
        <w:rPr>
          <w:rFonts w:asciiTheme="minorHAnsi" w:hAnsiTheme="minorHAnsi" w:cstheme="minorHAnsi"/>
          <w:sz w:val="20"/>
          <w:szCs w:val="20"/>
        </w:rPr>
        <w:t>BS 8484</w:t>
      </w:r>
      <w:r w:rsidRPr="001B6651">
        <w:rPr>
          <w:rFonts w:asciiTheme="minorHAnsi" w:hAnsiTheme="minorHAnsi" w:cstheme="minorHAnsi"/>
          <w:sz w:val="20"/>
          <w:szCs w:val="20"/>
        </w:rPr>
        <w:tab/>
        <w:t>Provision of Lone Worker Device Services</w:t>
      </w:r>
    </w:p>
    <w:p w14:paraId="77CDA4B5" w14:textId="77777777" w:rsidR="001B6651" w:rsidRPr="001B6651" w:rsidRDefault="001B6651" w:rsidP="00BA7F2F">
      <w:pPr>
        <w:rPr>
          <w:rFonts w:asciiTheme="minorHAnsi" w:hAnsiTheme="minorHAnsi" w:cstheme="minorHAnsi"/>
          <w:sz w:val="20"/>
          <w:szCs w:val="20"/>
        </w:rPr>
      </w:pPr>
    </w:p>
    <w:p w14:paraId="2734A054" w14:textId="636B51F7" w:rsidR="001B6651" w:rsidRDefault="001B6651" w:rsidP="001B6651">
      <w:pPr>
        <w:tabs>
          <w:tab w:val="left" w:pos="-142"/>
        </w:tabs>
        <w:ind w:left="1843" w:hanging="1843"/>
        <w:rPr>
          <w:rFonts w:asciiTheme="minorHAnsi" w:hAnsiTheme="minorHAnsi" w:cstheme="minorHAnsi"/>
          <w:sz w:val="20"/>
          <w:szCs w:val="20"/>
        </w:rPr>
      </w:pPr>
      <w:r w:rsidRPr="001B6651">
        <w:rPr>
          <w:rFonts w:asciiTheme="minorHAnsi" w:hAnsiTheme="minorHAnsi" w:cstheme="minorHAnsi"/>
          <w:sz w:val="20"/>
          <w:szCs w:val="20"/>
        </w:rPr>
        <w:t xml:space="preserve">BS 8593           </w:t>
      </w:r>
      <w:r>
        <w:rPr>
          <w:rFonts w:asciiTheme="minorHAnsi" w:hAnsiTheme="minorHAnsi" w:cstheme="minorHAnsi"/>
          <w:sz w:val="20"/>
          <w:szCs w:val="20"/>
        </w:rPr>
        <w:tab/>
      </w:r>
      <w:r w:rsidRPr="001B6651">
        <w:rPr>
          <w:rFonts w:asciiTheme="minorHAnsi" w:hAnsiTheme="minorHAnsi" w:cstheme="minorHAnsi"/>
          <w:sz w:val="20"/>
          <w:szCs w:val="20"/>
        </w:rPr>
        <w:t>Code of Practice for the deployment and use of body worn</w:t>
      </w:r>
      <w:r>
        <w:rPr>
          <w:rFonts w:asciiTheme="minorHAnsi" w:hAnsiTheme="minorHAnsi" w:cstheme="minorHAnsi"/>
          <w:sz w:val="20"/>
          <w:szCs w:val="20"/>
        </w:rPr>
        <w:t xml:space="preserve"> </w:t>
      </w:r>
      <w:r w:rsidRPr="001B6651">
        <w:rPr>
          <w:rFonts w:asciiTheme="minorHAnsi" w:hAnsiTheme="minorHAnsi" w:cstheme="minorHAnsi"/>
          <w:sz w:val="20"/>
          <w:szCs w:val="20"/>
        </w:rPr>
        <w:t>video</w:t>
      </w:r>
    </w:p>
    <w:p w14:paraId="27345DE7" w14:textId="1F033359" w:rsidR="00F0117D" w:rsidRDefault="00F0117D" w:rsidP="001B6651">
      <w:pPr>
        <w:tabs>
          <w:tab w:val="left" w:pos="-142"/>
        </w:tabs>
        <w:ind w:left="1843" w:hanging="1843"/>
        <w:rPr>
          <w:rFonts w:asciiTheme="minorHAnsi" w:hAnsiTheme="minorHAnsi" w:cstheme="minorHAnsi"/>
          <w:sz w:val="20"/>
          <w:szCs w:val="20"/>
        </w:rPr>
      </w:pPr>
    </w:p>
    <w:p w14:paraId="58D59B4C" w14:textId="6C8B1FA9" w:rsidR="00F0117D" w:rsidRDefault="00F0117D" w:rsidP="001B6651">
      <w:pPr>
        <w:tabs>
          <w:tab w:val="left" w:pos="-142"/>
        </w:tabs>
        <w:ind w:left="1843" w:hanging="1843"/>
        <w:rPr>
          <w:rFonts w:asciiTheme="minorHAnsi" w:hAnsiTheme="minorHAnsi" w:cstheme="minorHAnsi"/>
          <w:sz w:val="20"/>
          <w:szCs w:val="20"/>
        </w:rPr>
      </w:pPr>
      <w:r>
        <w:rPr>
          <w:rFonts w:asciiTheme="minorHAnsi" w:hAnsiTheme="minorHAnsi" w:cstheme="minorHAnsi"/>
          <w:sz w:val="20"/>
          <w:szCs w:val="20"/>
        </w:rPr>
        <w:t>BS 9518</w:t>
      </w:r>
      <w:r>
        <w:rPr>
          <w:rFonts w:asciiTheme="minorHAnsi" w:hAnsiTheme="minorHAnsi" w:cstheme="minorHAnsi"/>
          <w:sz w:val="20"/>
          <w:szCs w:val="20"/>
        </w:rPr>
        <w:tab/>
        <w:t>Code of Practice for processing of alarm signals by an Alarm Receiving Centre (when published)</w:t>
      </w:r>
    </w:p>
    <w:p w14:paraId="553E30B2" w14:textId="77777777" w:rsidR="00124046" w:rsidRDefault="00124046" w:rsidP="00EF3616">
      <w:pPr>
        <w:tabs>
          <w:tab w:val="left" w:pos="-142"/>
        </w:tabs>
        <w:rPr>
          <w:rFonts w:asciiTheme="minorHAnsi" w:hAnsiTheme="minorHAnsi" w:cstheme="minorHAnsi"/>
          <w:b/>
          <w:bCs/>
          <w:sz w:val="20"/>
          <w:szCs w:val="20"/>
        </w:rPr>
      </w:pPr>
    </w:p>
    <w:p w14:paraId="6A7158BD" w14:textId="56B011C1" w:rsidR="00124046" w:rsidRPr="001A4332" w:rsidRDefault="00124046" w:rsidP="001A4332">
      <w:pPr>
        <w:tabs>
          <w:tab w:val="left" w:pos="-142"/>
        </w:tabs>
        <w:rPr>
          <w:rFonts w:asciiTheme="minorHAnsi" w:hAnsiTheme="minorHAnsi" w:cstheme="minorHAnsi"/>
          <w:sz w:val="20"/>
          <w:szCs w:val="20"/>
        </w:rPr>
      </w:pPr>
      <w:r>
        <w:rPr>
          <w:rFonts w:asciiTheme="minorHAnsi" w:hAnsiTheme="minorHAnsi" w:cstheme="minorHAnsi"/>
          <w:b/>
          <w:bCs/>
          <w:sz w:val="20"/>
          <w:szCs w:val="20"/>
        </w:rPr>
        <w:t xml:space="preserve">Note: *     </w:t>
      </w:r>
      <w:r w:rsidRPr="001A4332">
        <w:rPr>
          <w:rFonts w:asciiTheme="minorHAnsi" w:hAnsiTheme="minorHAnsi" w:cstheme="minorHAnsi"/>
          <w:sz w:val="20"/>
          <w:szCs w:val="20"/>
        </w:rPr>
        <w:t>Where intruder and hold</w:t>
      </w:r>
      <w:r>
        <w:rPr>
          <w:rFonts w:asciiTheme="minorHAnsi" w:hAnsiTheme="minorHAnsi" w:cstheme="minorHAnsi"/>
          <w:sz w:val="20"/>
          <w:szCs w:val="20"/>
        </w:rPr>
        <w:t>-</w:t>
      </w:r>
      <w:r w:rsidRPr="001A4332">
        <w:rPr>
          <w:rFonts w:asciiTheme="minorHAnsi" w:hAnsiTheme="minorHAnsi" w:cstheme="minorHAnsi"/>
          <w:sz w:val="20"/>
          <w:szCs w:val="20"/>
        </w:rPr>
        <w:t>up alarm equipment is removed and re-installed, it must:</w:t>
      </w:r>
    </w:p>
    <w:p w14:paraId="6A1031B1" w14:textId="0A1E2D2A" w:rsidR="00124046" w:rsidRPr="001A4332" w:rsidRDefault="00124046" w:rsidP="00EA3E7F">
      <w:pPr>
        <w:pStyle w:val="ListParagraph"/>
        <w:numPr>
          <w:ilvl w:val="0"/>
          <w:numId w:val="44"/>
        </w:numPr>
        <w:tabs>
          <w:tab w:val="left" w:pos="-142"/>
        </w:tabs>
        <w:ind w:left="1701"/>
        <w:rPr>
          <w:rFonts w:asciiTheme="minorHAnsi" w:hAnsiTheme="minorHAnsi" w:cstheme="minorHAnsi"/>
          <w:sz w:val="20"/>
          <w:szCs w:val="20"/>
        </w:rPr>
      </w:pPr>
      <w:r w:rsidRPr="001A4332">
        <w:rPr>
          <w:rFonts w:asciiTheme="minorHAnsi" w:hAnsiTheme="minorHAnsi" w:cstheme="minorHAnsi"/>
          <w:sz w:val="20"/>
          <w:szCs w:val="20"/>
        </w:rPr>
        <w:t>only be re-installed for use by the original owner</w:t>
      </w:r>
    </w:p>
    <w:p w14:paraId="30509760" w14:textId="5531F0A5" w:rsidR="00124046" w:rsidRPr="001A4332" w:rsidRDefault="00124046" w:rsidP="00EA3E7F">
      <w:pPr>
        <w:pStyle w:val="ListParagraph"/>
        <w:numPr>
          <w:ilvl w:val="0"/>
          <w:numId w:val="44"/>
        </w:numPr>
        <w:tabs>
          <w:tab w:val="left" w:pos="-142"/>
        </w:tabs>
        <w:ind w:left="1701"/>
        <w:rPr>
          <w:rFonts w:asciiTheme="minorHAnsi" w:hAnsiTheme="minorHAnsi" w:cstheme="minorHAnsi"/>
          <w:sz w:val="20"/>
          <w:szCs w:val="20"/>
        </w:rPr>
      </w:pPr>
      <w:r w:rsidRPr="001A4332">
        <w:rPr>
          <w:rFonts w:asciiTheme="minorHAnsi" w:hAnsiTheme="minorHAnsi" w:cstheme="minorHAnsi"/>
          <w:sz w:val="20"/>
          <w:szCs w:val="20"/>
        </w:rPr>
        <w:t>be certificated to the sam</w:t>
      </w:r>
      <w:r>
        <w:rPr>
          <w:rFonts w:asciiTheme="minorHAnsi" w:hAnsiTheme="minorHAnsi" w:cstheme="minorHAnsi"/>
          <w:sz w:val="20"/>
          <w:szCs w:val="20"/>
        </w:rPr>
        <w:t>e</w:t>
      </w:r>
      <w:r w:rsidRPr="001A4332">
        <w:rPr>
          <w:rFonts w:asciiTheme="minorHAnsi" w:hAnsiTheme="minorHAnsi" w:cstheme="minorHAnsi"/>
          <w:sz w:val="20"/>
          <w:szCs w:val="20"/>
        </w:rPr>
        <w:t xml:space="preserve"> standard as the original installation </w:t>
      </w:r>
    </w:p>
    <w:p w14:paraId="29FFF06B" w14:textId="4F72CBD6" w:rsidR="00124046" w:rsidRPr="00124046" w:rsidRDefault="00124046" w:rsidP="00EA3E7F">
      <w:pPr>
        <w:pStyle w:val="ListParagraph"/>
        <w:numPr>
          <w:ilvl w:val="0"/>
          <w:numId w:val="44"/>
        </w:numPr>
        <w:tabs>
          <w:tab w:val="left" w:pos="-142"/>
        </w:tabs>
        <w:ind w:left="1701"/>
        <w:rPr>
          <w:rFonts w:asciiTheme="minorHAnsi" w:hAnsiTheme="minorHAnsi" w:cstheme="minorHAnsi"/>
          <w:sz w:val="20"/>
          <w:szCs w:val="20"/>
        </w:rPr>
      </w:pPr>
      <w:r w:rsidRPr="001A4332">
        <w:rPr>
          <w:rFonts w:asciiTheme="minorHAnsi" w:hAnsiTheme="minorHAnsi" w:cstheme="minorHAnsi"/>
          <w:sz w:val="20"/>
          <w:szCs w:val="20"/>
        </w:rPr>
        <w:t>be com</w:t>
      </w:r>
      <w:r>
        <w:rPr>
          <w:rFonts w:asciiTheme="minorHAnsi" w:hAnsiTheme="minorHAnsi" w:cstheme="minorHAnsi"/>
          <w:sz w:val="20"/>
          <w:szCs w:val="20"/>
        </w:rPr>
        <w:t>p</w:t>
      </w:r>
      <w:r w:rsidRPr="001A4332">
        <w:rPr>
          <w:rFonts w:asciiTheme="minorHAnsi" w:hAnsiTheme="minorHAnsi" w:cstheme="minorHAnsi"/>
          <w:sz w:val="20"/>
          <w:szCs w:val="20"/>
        </w:rPr>
        <w:t>liant with PD6662:2010 or PD6662:2017</w:t>
      </w:r>
    </w:p>
    <w:p w14:paraId="37CF39C1" w14:textId="77777777" w:rsidR="001B6651" w:rsidRPr="001B6651" w:rsidRDefault="001B6651" w:rsidP="001B6651">
      <w:pPr>
        <w:ind w:left="1531" w:hanging="1531"/>
        <w:rPr>
          <w:rFonts w:asciiTheme="minorHAnsi" w:hAnsiTheme="minorHAnsi" w:cstheme="minorHAnsi"/>
          <w:sz w:val="20"/>
          <w:szCs w:val="20"/>
        </w:rPr>
      </w:pPr>
    </w:p>
    <w:p w14:paraId="23E77C27" w14:textId="77777777" w:rsidR="001B6651" w:rsidRPr="001B6651" w:rsidRDefault="001B6651" w:rsidP="001B6651">
      <w:pPr>
        <w:ind w:left="1531" w:hanging="1531"/>
        <w:rPr>
          <w:rFonts w:asciiTheme="minorHAnsi" w:hAnsiTheme="minorHAnsi" w:cstheme="minorHAnsi"/>
          <w:b/>
          <w:sz w:val="20"/>
          <w:szCs w:val="20"/>
        </w:rPr>
      </w:pPr>
      <w:r w:rsidRPr="001B6651">
        <w:rPr>
          <w:rFonts w:asciiTheme="minorHAnsi" w:hAnsiTheme="minorHAnsi" w:cstheme="minorHAnsi"/>
          <w:b/>
          <w:sz w:val="20"/>
          <w:szCs w:val="20"/>
        </w:rPr>
        <w:t>British Standards Institution Drafts for Development (Latest Issue)</w:t>
      </w:r>
    </w:p>
    <w:p w14:paraId="0292B23F" w14:textId="77777777" w:rsidR="001B6651" w:rsidRPr="001B6651" w:rsidRDefault="001B6651" w:rsidP="001B6651">
      <w:pPr>
        <w:ind w:left="1531" w:hanging="1531"/>
        <w:rPr>
          <w:rFonts w:asciiTheme="minorHAnsi" w:hAnsiTheme="minorHAnsi" w:cstheme="minorHAnsi"/>
          <w:sz w:val="20"/>
          <w:szCs w:val="20"/>
        </w:rPr>
      </w:pPr>
    </w:p>
    <w:p w14:paraId="50CCD8B4" w14:textId="7947FB36" w:rsidR="001B6651" w:rsidRPr="001B6651" w:rsidRDefault="001B6651" w:rsidP="001B6651">
      <w:pPr>
        <w:ind w:left="1814" w:hanging="1814"/>
        <w:rPr>
          <w:rFonts w:asciiTheme="minorHAnsi" w:hAnsiTheme="minorHAnsi" w:cstheme="minorHAnsi"/>
          <w:sz w:val="20"/>
          <w:szCs w:val="20"/>
        </w:rPr>
      </w:pPr>
      <w:r w:rsidRPr="001B6651">
        <w:rPr>
          <w:rFonts w:asciiTheme="minorHAnsi" w:hAnsiTheme="minorHAnsi" w:cstheme="minorHAnsi"/>
          <w:sz w:val="20"/>
          <w:szCs w:val="20"/>
        </w:rPr>
        <w:t>BS DD 242</w:t>
      </w:r>
      <w:r w:rsidRPr="001B6651">
        <w:rPr>
          <w:rFonts w:asciiTheme="minorHAnsi" w:hAnsiTheme="minorHAnsi" w:cstheme="minorHAnsi"/>
          <w:sz w:val="20"/>
          <w:szCs w:val="20"/>
        </w:rPr>
        <w:tab/>
        <w:t>High Security (withdrawn see note</w:t>
      </w:r>
      <w:r w:rsidR="00AB282D">
        <w:rPr>
          <w:rFonts w:asciiTheme="minorHAnsi" w:hAnsiTheme="minorHAnsi" w:cstheme="minorHAnsi"/>
          <w:sz w:val="20"/>
          <w:szCs w:val="20"/>
        </w:rPr>
        <w:t>s</w:t>
      </w:r>
      <w:r w:rsidRPr="001B6651">
        <w:rPr>
          <w:rFonts w:asciiTheme="minorHAnsi" w:hAnsiTheme="minorHAnsi" w:cstheme="minorHAnsi"/>
          <w:sz w:val="20"/>
          <w:szCs w:val="20"/>
        </w:rPr>
        <w:t>)</w:t>
      </w:r>
    </w:p>
    <w:p w14:paraId="5DA2459C" w14:textId="77777777" w:rsidR="001B6651" w:rsidRPr="001B6651" w:rsidRDefault="001B6651" w:rsidP="001B6651">
      <w:pPr>
        <w:ind w:left="1814" w:hanging="1814"/>
        <w:rPr>
          <w:rFonts w:asciiTheme="minorHAnsi" w:hAnsiTheme="minorHAnsi" w:cstheme="minorHAnsi"/>
          <w:sz w:val="20"/>
          <w:szCs w:val="20"/>
        </w:rPr>
      </w:pPr>
    </w:p>
    <w:p w14:paraId="355568CF" w14:textId="597D3270" w:rsidR="001B6651" w:rsidRPr="001B6651" w:rsidRDefault="001B6651" w:rsidP="001B6651">
      <w:pPr>
        <w:ind w:left="1814" w:hanging="1814"/>
        <w:rPr>
          <w:rFonts w:asciiTheme="minorHAnsi" w:hAnsiTheme="minorHAnsi" w:cstheme="minorHAnsi"/>
          <w:sz w:val="20"/>
          <w:szCs w:val="20"/>
        </w:rPr>
      </w:pPr>
      <w:r w:rsidRPr="001B6651">
        <w:rPr>
          <w:rFonts w:asciiTheme="minorHAnsi" w:hAnsiTheme="minorHAnsi" w:cstheme="minorHAnsi"/>
          <w:sz w:val="20"/>
          <w:szCs w:val="20"/>
        </w:rPr>
        <w:t>BS DD 243</w:t>
      </w:r>
      <w:r w:rsidRPr="001B6651">
        <w:rPr>
          <w:rFonts w:asciiTheme="minorHAnsi" w:hAnsiTheme="minorHAnsi" w:cstheme="minorHAnsi"/>
          <w:sz w:val="20"/>
          <w:szCs w:val="20"/>
        </w:rPr>
        <w:tab/>
        <w:t>Applies under PD 6662:2004 (</w:t>
      </w:r>
      <w:r w:rsidR="00A02AED">
        <w:rPr>
          <w:rFonts w:asciiTheme="minorHAnsi" w:hAnsiTheme="minorHAnsi" w:cstheme="minorHAnsi"/>
          <w:sz w:val="20"/>
          <w:szCs w:val="20"/>
        </w:rPr>
        <w:t>w</w:t>
      </w:r>
      <w:r w:rsidRPr="001B6651">
        <w:rPr>
          <w:rFonts w:asciiTheme="minorHAnsi" w:hAnsiTheme="minorHAnsi" w:cstheme="minorHAnsi"/>
          <w:sz w:val="20"/>
          <w:szCs w:val="20"/>
        </w:rPr>
        <w:t>ithdrawn see note</w:t>
      </w:r>
      <w:r w:rsidR="00AB282D">
        <w:rPr>
          <w:rFonts w:asciiTheme="minorHAnsi" w:hAnsiTheme="minorHAnsi" w:cstheme="minorHAnsi"/>
          <w:sz w:val="20"/>
          <w:szCs w:val="20"/>
        </w:rPr>
        <w:t>s</w:t>
      </w:r>
      <w:r w:rsidRPr="001B6651">
        <w:rPr>
          <w:rFonts w:asciiTheme="minorHAnsi" w:hAnsiTheme="minorHAnsi" w:cstheme="minorHAnsi"/>
          <w:sz w:val="20"/>
          <w:szCs w:val="20"/>
        </w:rPr>
        <w:t>)</w:t>
      </w:r>
    </w:p>
    <w:p w14:paraId="28A29FB2" w14:textId="77777777" w:rsidR="001B6651" w:rsidRPr="001B6651" w:rsidRDefault="001B6651" w:rsidP="001B6651">
      <w:pPr>
        <w:ind w:left="1814" w:hanging="1814"/>
        <w:rPr>
          <w:rFonts w:asciiTheme="minorHAnsi" w:hAnsiTheme="minorHAnsi" w:cstheme="minorHAnsi"/>
          <w:sz w:val="20"/>
          <w:szCs w:val="20"/>
        </w:rPr>
      </w:pPr>
    </w:p>
    <w:p w14:paraId="01D548FC" w14:textId="3304DB37" w:rsidR="001B6651" w:rsidRPr="001B6651" w:rsidRDefault="001B6651" w:rsidP="001B6651">
      <w:pPr>
        <w:ind w:left="1814" w:hanging="1814"/>
        <w:rPr>
          <w:rFonts w:asciiTheme="minorHAnsi" w:hAnsiTheme="minorHAnsi" w:cstheme="minorHAnsi"/>
          <w:sz w:val="20"/>
          <w:szCs w:val="20"/>
        </w:rPr>
      </w:pPr>
      <w:r w:rsidRPr="001B6651">
        <w:rPr>
          <w:rFonts w:asciiTheme="minorHAnsi" w:hAnsiTheme="minorHAnsi" w:cstheme="minorHAnsi"/>
          <w:sz w:val="20"/>
          <w:szCs w:val="20"/>
        </w:rPr>
        <w:t>BS DD 244</w:t>
      </w:r>
      <w:r w:rsidRPr="001B6651">
        <w:rPr>
          <w:rFonts w:asciiTheme="minorHAnsi" w:hAnsiTheme="minorHAnsi" w:cstheme="minorHAnsi"/>
          <w:sz w:val="20"/>
          <w:szCs w:val="20"/>
        </w:rPr>
        <w:tab/>
        <w:t>Wire Free Alarms (withdrawn see note</w:t>
      </w:r>
      <w:r w:rsidR="00AB282D">
        <w:rPr>
          <w:rFonts w:asciiTheme="minorHAnsi" w:hAnsiTheme="minorHAnsi" w:cstheme="minorHAnsi"/>
          <w:sz w:val="20"/>
          <w:szCs w:val="20"/>
        </w:rPr>
        <w:t>s</w:t>
      </w:r>
      <w:r w:rsidRPr="001B6651">
        <w:rPr>
          <w:rFonts w:asciiTheme="minorHAnsi" w:hAnsiTheme="minorHAnsi" w:cstheme="minorHAnsi"/>
          <w:sz w:val="20"/>
          <w:szCs w:val="20"/>
        </w:rPr>
        <w:t>)</w:t>
      </w:r>
    </w:p>
    <w:p w14:paraId="6E5D8C70" w14:textId="77777777" w:rsidR="001B6651" w:rsidRPr="001B6651" w:rsidRDefault="001B6651" w:rsidP="001B6651">
      <w:pPr>
        <w:ind w:left="1814" w:hanging="1814"/>
        <w:rPr>
          <w:rFonts w:asciiTheme="minorHAnsi" w:hAnsiTheme="minorHAnsi" w:cstheme="minorHAnsi"/>
          <w:sz w:val="20"/>
          <w:szCs w:val="20"/>
        </w:rPr>
      </w:pPr>
    </w:p>
    <w:p w14:paraId="15E19AEE" w14:textId="77777777" w:rsidR="001B6651" w:rsidRPr="001B6651" w:rsidRDefault="001B6651" w:rsidP="001B6651">
      <w:pPr>
        <w:ind w:left="1814" w:hanging="1814"/>
        <w:rPr>
          <w:rFonts w:asciiTheme="minorHAnsi" w:hAnsiTheme="minorHAnsi" w:cstheme="minorHAnsi"/>
          <w:sz w:val="20"/>
          <w:szCs w:val="20"/>
        </w:rPr>
      </w:pPr>
      <w:r w:rsidRPr="001B6651">
        <w:rPr>
          <w:rFonts w:asciiTheme="minorHAnsi" w:hAnsiTheme="minorHAnsi" w:cstheme="minorHAnsi"/>
          <w:sz w:val="20"/>
          <w:szCs w:val="20"/>
        </w:rPr>
        <w:t>BS DD 263</w:t>
      </w:r>
      <w:r w:rsidRPr="001B6651">
        <w:rPr>
          <w:rFonts w:asciiTheme="minorHAnsi" w:hAnsiTheme="minorHAnsi" w:cstheme="minorHAnsi"/>
          <w:sz w:val="20"/>
          <w:szCs w:val="20"/>
        </w:rPr>
        <w:tab/>
        <w:t>Alarms Systems Commissioning, Maintenance and remote support (applies Under PD 6662)</w:t>
      </w:r>
    </w:p>
    <w:p w14:paraId="0B0158C8" w14:textId="77777777" w:rsidR="001B6651" w:rsidRPr="001B6651" w:rsidRDefault="001B6651" w:rsidP="001B6651">
      <w:pPr>
        <w:ind w:left="1814" w:hanging="1814"/>
        <w:rPr>
          <w:rFonts w:asciiTheme="minorHAnsi" w:hAnsiTheme="minorHAnsi" w:cstheme="minorHAnsi"/>
          <w:sz w:val="20"/>
          <w:szCs w:val="20"/>
        </w:rPr>
      </w:pPr>
    </w:p>
    <w:p w14:paraId="4DB7AC99" w14:textId="77777777" w:rsidR="001B6651" w:rsidRPr="001B6651" w:rsidRDefault="001B6651" w:rsidP="001B6651">
      <w:pPr>
        <w:ind w:left="1814" w:hanging="1814"/>
        <w:rPr>
          <w:rFonts w:asciiTheme="minorHAnsi" w:hAnsiTheme="minorHAnsi" w:cstheme="minorHAnsi"/>
          <w:sz w:val="20"/>
          <w:szCs w:val="20"/>
        </w:rPr>
      </w:pPr>
      <w:r w:rsidRPr="001B6651">
        <w:rPr>
          <w:rFonts w:asciiTheme="minorHAnsi" w:hAnsiTheme="minorHAnsi" w:cstheme="minorHAnsi"/>
          <w:sz w:val="20"/>
          <w:szCs w:val="20"/>
        </w:rPr>
        <w:t xml:space="preserve">BS 9263:2016   </w:t>
      </w:r>
      <w:r w:rsidR="00447562">
        <w:rPr>
          <w:rFonts w:asciiTheme="minorHAnsi" w:hAnsiTheme="minorHAnsi" w:cstheme="minorHAnsi"/>
          <w:sz w:val="20"/>
          <w:szCs w:val="20"/>
        </w:rPr>
        <w:tab/>
      </w:r>
      <w:r w:rsidRPr="001B6651">
        <w:rPr>
          <w:rFonts w:asciiTheme="minorHAnsi" w:hAnsiTheme="minorHAnsi" w:cstheme="minorHAnsi"/>
          <w:sz w:val="20"/>
          <w:szCs w:val="20"/>
        </w:rPr>
        <w:t>Alarms Systems Commissioning, Maintenance and remote support (applies Under PD 6662:2017)</w:t>
      </w:r>
    </w:p>
    <w:p w14:paraId="1A654F6A" w14:textId="77777777" w:rsidR="001B6651" w:rsidRPr="001B6651" w:rsidRDefault="001B6651" w:rsidP="001B6651">
      <w:pPr>
        <w:ind w:left="1814" w:hanging="1814"/>
        <w:rPr>
          <w:rFonts w:asciiTheme="minorHAnsi" w:hAnsiTheme="minorHAnsi" w:cstheme="minorHAnsi"/>
          <w:sz w:val="20"/>
          <w:szCs w:val="20"/>
        </w:rPr>
      </w:pPr>
    </w:p>
    <w:p w14:paraId="3BA44337" w14:textId="77777777" w:rsidR="001B6651" w:rsidRPr="001B6651" w:rsidRDefault="001B6651" w:rsidP="00447562">
      <w:pPr>
        <w:ind w:left="2694" w:hanging="2694"/>
        <w:rPr>
          <w:rFonts w:asciiTheme="minorHAnsi" w:hAnsiTheme="minorHAnsi" w:cstheme="minorHAnsi"/>
          <w:sz w:val="20"/>
          <w:szCs w:val="20"/>
        </w:rPr>
      </w:pPr>
      <w:r w:rsidRPr="001B6651">
        <w:rPr>
          <w:rFonts w:asciiTheme="minorHAnsi" w:hAnsiTheme="minorHAnsi" w:cstheme="minorHAnsi"/>
          <w:sz w:val="20"/>
          <w:szCs w:val="20"/>
        </w:rPr>
        <w:t>DD CLC/TS 50131-7:2010</w:t>
      </w:r>
      <w:r w:rsidRPr="001B6651">
        <w:rPr>
          <w:rFonts w:asciiTheme="minorHAnsi" w:hAnsiTheme="minorHAnsi" w:cstheme="minorHAnsi"/>
          <w:sz w:val="20"/>
          <w:szCs w:val="20"/>
        </w:rPr>
        <w:tab/>
        <w:t>Alarm Systems – Intrusion Systems – Application Guidelines</w:t>
      </w:r>
    </w:p>
    <w:p w14:paraId="27B3672E" w14:textId="77777777" w:rsidR="001B6651" w:rsidRPr="001B6651" w:rsidRDefault="001B6651" w:rsidP="00447562">
      <w:pPr>
        <w:ind w:left="2694" w:hanging="2694"/>
        <w:rPr>
          <w:rFonts w:asciiTheme="minorHAnsi" w:hAnsiTheme="minorHAnsi" w:cstheme="minorHAnsi"/>
          <w:sz w:val="20"/>
          <w:szCs w:val="20"/>
        </w:rPr>
      </w:pPr>
    </w:p>
    <w:p w14:paraId="288A0D27" w14:textId="5C5A8F5E" w:rsidR="001B6651" w:rsidRPr="001B6651" w:rsidRDefault="001B6651" w:rsidP="00447562">
      <w:pPr>
        <w:ind w:left="2694" w:hanging="2694"/>
        <w:rPr>
          <w:rFonts w:asciiTheme="minorHAnsi" w:hAnsiTheme="minorHAnsi" w:cstheme="minorHAnsi"/>
          <w:sz w:val="20"/>
          <w:szCs w:val="20"/>
        </w:rPr>
      </w:pPr>
      <w:r w:rsidRPr="001B6651">
        <w:rPr>
          <w:rFonts w:asciiTheme="minorHAnsi" w:hAnsiTheme="minorHAnsi" w:cstheme="minorHAnsi"/>
          <w:sz w:val="20"/>
          <w:szCs w:val="20"/>
        </w:rPr>
        <w:t>DD CLC/TS 50131-7:2008</w:t>
      </w:r>
      <w:r w:rsidRPr="001B6651">
        <w:rPr>
          <w:rFonts w:asciiTheme="minorHAnsi" w:hAnsiTheme="minorHAnsi" w:cstheme="minorHAnsi"/>
          <w:sz w:val="20"/>
          <w:szCs w:val="20"/>
        </w:rPr>
        <w:tab/>
        <w:t>Applies under PD 6662:2010 (</w:t>
      </w:r>
      <w:r w:rsidR="00A02AED">
        <w:rPr>
          <w:rFonts w:asciiTheme="minorHAnsi" w:hAnsiTheme="minorHAnsi" w:cstheme="minorHAnsi"/>
          <w:sz w:val="20"/>
          <w:szCs w:val="20"/>
        </w:rPr>
        <w:t>w</w:t>
      </w:r>
      <w:r w:rsidRPr="001B6651">
        <w:rPr>
          <w:rFonts w:asciiTheme="minorHAnsi" w:hAnsiTheme="minorHAnsi" w:cstheme="minorHAnsi"/>
          <w:sz w:val="20"/>
          <w:szCs w:val="20"/>
        </w:rPr>
        <w:t>ithdrawn see note</w:t>
      </w:r>
      <w:r w:rsidR="00AB282D">
        <w:rPr>
          <w:rFonts w:asciiTheme="minorHAnsi" w:hAnsiTheme="minorHAnsi" w:cstheme="minorHAnsi"/>
          <w:sz w:val="20"/>
          <w:szCs w:val="20"/>
        </w:rPr>
        <w:t>s</w:t>
      </w:r>
      <w:r w:rsidRPr="001B6651">
        <w:rPr>
          <w:rFonts w:asciiTheme="minorHAnsi" w:hAnsiTheme="minorHAnsi" w:cstheme="minorHAnsi"/>
          <w:sz w:val="20"/>
          <w:szCs w:val="20"/>
        </w:rPr>
        <w:t>)</w:t>
      </w:r>
    </w:p>
    <w:p w14:paraId="532768E8" w14:textId="77777777" w:rsidR="001B6651" w:rsidRPr="001B6651" w:rsidRDefault="001B6651" w:rsidP="00447562">
      <w:pPr>
        <w:ind w:left="2694" w:hanging="2694"/>
        <w:rPr>
          <w:rFonts w:asciiTheme="minorHAnsi" w:hAnsiTheme="minorHAnsi" w:cstheme="minorHAnsi"/>
          <w:sz w:val="20"/>
          <w:szCs w:val="20"/>
        </w:rPr>
      </w:pPr>
    </w:p>
    <w:p w14:paraId="0A927682" w14:textId="3A072F4B" w:rsidR="001B6651" w:rsidRPr="001B6651" w:rsidRDefault="001B6651" w:rsidP="00E43D64">
      <w:pPr>
        <w:ind w:left="2694" w:hanging="2694"/>
        <w:rPr>
          <w:rFonts w:asciiTheme="minorHAnsi" w:hAnsiTheme="minorHAnsi" w:cstheme="minorHAnsi"/>
          <w:sz w:val="20"/>
          <w:szCs w:val="20"/>
        </w:rPr>
      </w:pPr>
      <w:r w:rsidRPr="001B6651">
        <w:rPr>
          <w:rFonts w:asciiTheme="minorHAnsi" w:hAnsiTheme="minorHAnsi" w:cstheme="minorHAnsi"/>
          <w:sz w:val="20"/>
          <w:szCs w:val="20"/>
        </w:rPr>
        <w:t xml:space="preserve">DD CLC/TS 50131-7:2003 </w:t>
      </w:r>
      <w:r w:rsidRPr="001B6651">
        <w:rPr>
          <w:rFonts w:asciiTheme="minorHAnsi" w:hAnsiTheme="minorHAnsi" w:cstheme="minorHAnsi"/>
          <w:sz w:val="20"/>
          <w:szCs w:val="20"/>
        </w:rPr>
        <w:tab/>
        <w:t>Applies under PD 6662:2004 (</w:t>
      </w:r>
      <w:r w:rsidR="00A02AED">
        <w:rPr>
          <w:rFonts w:asciiTheme="minorHAnsi" w:hAnsiTheme="minorHAnsi" w:cstheme="minorHAnsi"/>
          <w:sz w:val="20"/>
          <w:szCs w:val="20"/>
        </w:rPr>
        <w:t>w</w:t>
      </w:r>
      <w:r w:rsidRPr="001B6651">
        <w:rPr>
          <w:rFonts w:asciiTheme="minorHAnsi" w:hAnsiTheme="minorHAnsi" w:cstheme="minorHAnsi"/>
          <w:sz w:val="20"/>
          <w:szCs w:val="20"/>
        </w:rPr>
        <w:t>ithdrawn see note</w:t>
      </w:r>
      <w:r w:rsidR="00AB282D">
        <w:rPr>
          <w:rFonts w:asciiTheme="minorHAnsi" w:hAnsiTheme="minorHAnsi" w:cstheme="minorHAnsi"/>
          <w:sz w:val="20"/>
          <w:szCs w:val="20"/>
        </w:rPr>
        <w:t>s</w:t>
      </w:r>
      <w:r w:rsidRPr="001B6651">
        <w:rPr>
          <w:rFonts w:asciiTheme="minorHAnsi" w:hAnsiTheme="minorHAnsi" w:cstheme="minorHAnsi"/>
          <w:sz w:val="20"/>
          <w:szCs w:val="20"/>
        </w:rPr>
        <w:t>)</w:t>
      </w:r>
    </w:p>
    <w:p w14:paraId="2FD91CF7" w14:textId="77777777" w:rsidR="00447562" w:rsidRDefault="00447562" w:rsidP="001B6651">
      <w:pPr>
        <w:rPr>
          <w:rFonts w:asciiTheme="minorHAnsi" w:hAnsiTheme="minorHAnsi" w:cstheme="minorHAnsi"/>
          <w:b/>
          <w:sz w:val="20"/>
          <w:szCs w:val="20"/>
        </w:rPr>
      </w:pPr>
    </w:p>
    <w:p w14:paraId="3738EB00" w14:textId="77777777" w:rsidR="001B6651" w:rsidRPr="001B6651" w:rsidRDefault="001B6651" w:rsidP="001B6651">
      <w:pPr>
        <w:rPr>
          <w:rFonts w:asciiTheme="minorHAnsi" w:hAnsiTheme="minorHAnsi" w:cstheme="minorHAnsi"/>
          <w:b/>
          <w:sz w:val="20"/>
          <w:szCs w:val="20"/>
        </w:rPr>
      </w:pPr>
      <w:r w:rsidRPr="001B6651">
        <w:rPr>
          <w:rFonts w:asciiTheme="minorHAnsi" w:hAnsiTheme="minorHAnsi" w:cstheme="minorHAnsi"/>
          <w:b/>
          <w:sz w:val="20"/>
          <w:szCs w:val="20"/>
        </w:rPr>
        <w:t>Notes:</w:t>
      </w:r>
    </w:p>
    <w:p w14:paraId="1D9C2C7A" w14:textId="50E4D5C7" w:rsidR="001B6651" w:rsidRDefault="001B6651" w:rsidP="001B6651">
      <w:pPr>
        <w:rPr>
          <w:rFonts w:asciiTheme="minorHAnsi" w:hAnsiTheme="minorHAnsi" w:cstheme="minorHAnsi"/>
          <w:sz w:val="20"/>
          <w:szCs w:val="20"/>
        </w:rPr>
      </w:pPr>
      <w:r w:rsidRPr="001B6651">
        <w:rPr>
          <w:rFonts w:asciiTheme="minorHAnsi" w:hAnsiTheme="minorHAnsi" w:cstheme="minorHAnsi"/>
          <w:sz w:val="20"/>
          <w:szCs w:val="20"/>
        </w:rPr>
        <w:t>Certain standards are in a period of “Dual running” with previous issues, and either current OR the previous issue may be acceptable for a specified, limited period.</w:t>
      </w:r>
    </w:p>
    <w:p w14:paraId="75EA1AB1" w14:textId="310EEB9E" w:rsidR="00060FA5" w:rsidRDefault="00060FA5" w:rsidP="001B6651">
      <w:pPr>
        <w:rPr>
          <w:rFonts w:asciiTheme="minorHAnsi" w:hAnsiTheme="minorHAnsi" w:cstheme="minorHAnsi"/>
          <w:sz w:val="20"/>
          <w:szCs w:val="20"/>
        </w:rPr>
      </w:pPr>
    </w:p>
    <w:p w14:paraId="2471D4DB" w14:textId="39FE4F20" w:rsidR="00060FA5" w:rsidRDefault="00060FA5" w:rsidP="001B6651">
      <w:pPr>
        <w:rPr>
          <w:rFonts w:ascii="Calibri" w:hAnsi="Calibri" w:cs="Calibri"/>
          <w:sz w:val="20"/>
          <w:szCs w:val="20"/>
        </w:rPr>
      </w:pPr>
      <w:r>
        <w:rPr>
          <w:rFonts w:ascii="Calibri" w:hAnsi="Calibri" w:cs="Calibri"/>
          <w:sz w:val="20"/>
          <w:szCs w:val="20"/>
        </w:rPr>
        <w:t>Some</w:t>
      </w:r>
      <w:r w:rsidRPr="00670002">
        <w:rPr>
          <w:rFonts w:ascii="Calibri" w:hAnsi="Calibri" w:cs="Calibri"/>
          <w:sz w:val="20"/>
          <w:szCs w:val="20"/>
        </w:rPr>
        <w:t xml:space="preserve"> older and withdrawn standards or parts of standards are still included in this list for the benefit of legacy systems that remain in service</w:t>
      </w:r>
    </w:p>
    <w:p w14:paraId="6C2E54F1" w14:textId="487D84FB" w:rsidR="00A72D41" w:rsidRDefault="00A72D41" w:rsidP="001B6651">
      <w:pPr>
        <w:rPr>
          <w:rFonts w:ascii="Calibri" w:hAnsi="Calibri" w:cs="Calibri"/>
          <w:sz w:val="20"/>
          <w:szCs w:val="20"/>
        </w:rPr>
      </w:pPr>
    </w:p>
    <w:p w14:paraId="12636C86" w14:textId="503BAF8A" w:rsidR="00A72D41" w:rsidRPr="00A22BBA" w:rsidRDefault="00A72D41" w:rsidP="001B6651">
      <w:pPr>
        <w:rPr>
          <w:rFonts w:ascii="Calibri" w:hAnsi="Calibri" w:cs="Calibri"/>
          <w:sz w:val="20"/>
          <w:szCs w:val="20"/>
        </w:rPr>
      </w:pPr>
      <w:r w:rsidRPr="00A22BBA">
        <w:rPr>
          <w:rFonts w:ascii="Calibri" w:hAnsi="Calibri" w:cs="Calibri"/>
          <w:b/>
          <w:bCs/>
          <w:sz w:val="20"/>
          <w:szCs w:val="20"/>
          <w:u w:val="single"/>
        </w:rPr>
        <w:t>Cyber Security Guidance</w:t>
      </w:r>
    </w:p>
    <w:p w14:paraId="003F2B15" w14:textId="126487B2" w:rsidR="00A72D41" w:rsidRPr="00A22BBA" w:rsidRDefault="00A72D41" w:rsidP="001B6651">
      <w:pPr>
        <w:rPr>
          <w:rFonts w:ascii="Calibri" w:hAnsi="Calibri" w:cs="Calibri"/>
          <w:sz w:val="20"/>
          <w:szCs w:val="20"/>
        </w:rPr>
      </w:pPr>
    </w:p>
    <w:p w14:paraId="2CA3979C" w14:textId="77777777" w:rsidR="00325634" w:rsidRPr="00A22BBA" w:rsidRDefault="00A72D41" w:rsidP="001B6651">
      <w:pPr>
        <w:rPr>
          <w:rFonts w:ascii="Calibri" w:hAnsi="Calibri" w:cs="Calibri"/>
          <w:sz w:val="20"/>
          <w:szCs w:val="20"/>
        </w:rPr>
      </w:pPr>
      <w:r w:rsidRPr="00A22BBA">
        <w:rPr>
          <w:rFonts w:ascii="Calibri" w:hAnsi="Calibri" w:cs="Calibri"/>
          <w:sz w:val="20"/>
          <w:szCs w:val="20"/>
        </w:rPr>
        <w:t xml:space="preserve">NPCC recognises the need to include cyber security as a holistic part of a security system and includes the following as best practice guidance to installers: </w:t>
      </w:r>
    </w:p>
    <w:p w14:paraId="537EB803" w14:textId="77777777" w:rsidR="00325634" w:rsidRPr="00A22BBA" w:rsidRDefault="00325634" w:rsidP="001B6651">
      <w:pPr>
        <w:rPr>
          <w:rFonts w:ascii="Calibri" w:hAnsi="Calibri" w:cs="Calibri"/>
          <w:sz w:val="20"/>
          <w:szCs w:val="20"/>
        </w:rPr>
      </w:pPr>
    </w:p>
    <w:p w14:paraId="20705FFA" w14:textId="10B13023" w:rsidR="00CB6128" w:rsidRPr="00FF750A" w:rsidRDefault="00CB6128" w:rsidP="00EA3E7F">
      <w:pPr>
        <w:pStyle w:val="ListParagraph"/>
        <w:numPr>
          <w:ilvl w:val="0"/>
          <w:numId w:val="40"/>
        </w:numPr>
        <w:rPr>
          <w:rFonts w:ascii="Calibri" w:hAnsi="Calibri" w:cs="Calibri"/>
          <w:color w:val="000000" w:themeColor="text1"/>
          <w:sz w:val="20"/>
          <w:szCs w:val="20"/>
        </w:rPr>
      </w:pPr>
      <w:proofErr w:type="spellStart"/>
      <w:r w:rsidRPr="00FF750A">
        <w:rPr>
          <w:rFonts w:ascii="Calibri" w:hAnsi="Calibri" w:cs="Calibri"/>
          <w:color w:val="000000" w:themeColor="text1"/>
          <w:sz w:val="20"/>
          <w:szCs w:val="20"/>
        </w:rPr>
        <w:t>CySPAG</w:t>
      </w:r>
      <w:proofErr w:type="spellEnd"/>
      <w:r w:rsidRPr="00FF750A">
        <w:rPr>
          <w:rFonts w:ascii="Calibri" w:hAnsi="Calibri" w:cs="Calibri"/>
          <w:color w:val="000000" w:themeColor="text1"/>
          <w:sz w:val="20"/>
          <w:szCs w:val="20"/>
        </w:rPr>
        <w:t xml:space="preserve"> (Cyber Security Product Assurance Group)</w:t>
      </w:r>
      <w:r w:rsidR="00C05997">
        <w:rPr>
          <w:rFonts w:ascii="Calibri" w:hAnsi="Calibri" w:cs="Calibri"/>
          <w:color w:val="000000" w:themeColor="text1"/>
          <w:sz w:val="20"/>
          <w:szCs w:val="20"/>
        </w:rPr>
        <w:t xml:space="preserve"> -</w:t>
      </w:r>
      <w:r w:rsidRPr="00FF750A">
        <w:rPr>
          <w:rFonts w:ascii="Calibri" w:hAnsi="Calibri" w:cs="Calibri"/>
          <w:color w:val="000000" w:themeColor="text1"/>
          <w:sz w:val="20"/>
          <w:szCs w:val="20"/>
        </w:rPr>
        <w:t xml:space="preserve"> Registered installer scheme (form 369 published by BSIA)</w:t>
      </w:r>
    </w:p>
    <w:p w14:paraId="64750E5D" w14:textId="14238B81" w:rsidR="00325634" w:rsidRPr="00FF750A" w:rsidRDefault="00325634" w:rsidP="00EA3E7F">
      <w:pPr>
        <w:pStyle w:val="ListParagraph"/>
        <w:numPr>
          <w:ilvl w:val="0"/>
          <w:numId w:val="40"/>
        </w:numPr>
        <w:rPr>
          <w:rFonts w:ascii="Calibri" w:hAnsi="Calibri" w:cs="Calibri"/>
          <w:color w:val="000000" w:themeColor="text1"/>
          <w:sz w:val="20"/>
          <w:szCs w:val="20"/>
          <w:lang w:val="fr-FR"/>
        </w:rPr>
      </w:pPr>
      <w:r w:rsidRPr="00FF750A">
        <w:rPr>
          <w:rFonts w:ascii="Calibri" w:hAnsi="Calibri" w:cs="Calibri"/>
          <w:color w:val="000000" w:themeColor="text1"/>
          <w:sz w:val="20"/>
          <w:szCs w:val="20"/>
          <w:lang w:val="fr-FR"/>
        </w:rPr>
        <w:t>Cyber Essentials / Cyber Essential Plus</w:t>
      </w:r>
    </w:p>
    <w:p w14:paraId="32AB87A4" w14:textId="0E796B38" w:rsidR="006B70A7" w:rsidRDefault="006B70A7" w:rsidP="00EA3E7F">
      <w:pPr>
        <w:pStyle w:val="ListParagraph"/>
        <w:numPr>
          <w:ilvl w:val="0"/>
          <w:numId w:val="40"/>
        </w:numPr>
        <w:rPr>
          <w:rFonts w:ascii="Calibri" w:hAnsi="Calibri" w:cs="Calibri"/>
          <w:sz w:val="20"/>
          <w:szCs w:val="20"/>
        </w:rPr>
      </w:pPr>
      <w:r w:rsidRPr="006B70A7">
        <w:rPr>
          <w:rFonts w:ascii="Calibri" w:hAnsi="Calibri" w:cs="Calibri"/>
          <w:sz w:val="20"/>
          <w:szCs w:val="20"/>
        </w:rPr>
        <w:t>Payment Card Industry Data S</w:t>
      </w:r>
      <w:r>
        <w:rPr>
          <w:rFonts w:ascii="Calibri" w:hAnsi="Calibri" w:cs="Calibri"/>
          <w:sz w:val="20"/>
          <w:szCs w:val="20"/>
        </w:rPr>
        <w:t>ecurity Standard (PCIDSS)</w:t>
      </w:r>
    </w:p>
    <w:p w14:paraId="7E3854F9" w14:textId="77777777" w:rsidR="00B85B52" w:rsidRDefault="00B85B52" w:rsidP="00B85B52">
      <w:pPr>
        <w:rPr>
          <w:rFonts w:ascii="Calibri" w:hAnsi="Calibri" w:cs="Calibri"/>
          <w:sz w:val="20"/>
          <w:szCs w:val="20"/>
        </w:rPr>
      </w:pPr>
    </w:p>
    <w:p w14:paraId="5992DF77" w14:textId="35AE6244" w:rsidR="00B85B52" w:rsidRDefault="00B85B52" w:rsidP="00B85B52">
      <w:pPr>
        <w:rPr>
          <w:rFonts w:ascii="Calibri" w:hAnsi="Calibri" w:cs="Calibri"/>
          <w:b/>
          <w:bCs/>
          <w:sz w:val="20"/>
          <w:szCs w:val="20"/>
          <w:u w:val="single"/>
        </w:rPr>
      </w:pPr>
      <w:r w:rsidRPr="00B85B52">
        <w:rPr>
          <w:rFonts w:ascii="Calibri" w:hAnsi="Calibri" w:cs="Calibri"/>
          <w:b/>
          <w:bCs/>
          <w:sz w:val="20"/>
          <w:szCs w:val="20"/>
          <w:u w:val="single"/>
        </w:rPr>
        <w:t>Dual-Path Signalling Failures</w:t>
      </w:r>
    </w:p>
    <w:p w14:paraId="223AA67D" w14:textId="77777777" w:rsidR="00663617" w:rsidRDefault="00663617" w:rsidP="00B85B52">
      <w:pPr>
        <w:rPr>
          <w:rFonts w:ascii="Calibri" w:hAnsi="Calibri" w:cs="Calibri"/>
          <w:b/>
          <w:bCs/>
          <w:sz w:val="20"/>
          <w:szCs w:val="20"/>
          <w:u w:val="single"/>
        </w:rPr>
      </w:pPr>
    </w:p>
    <w:p w14:paraId="63E8F2DA" w14:textId="237ACD33" w:rsidR="00280C8C" w:rsidRDefault="00807191" w:rsidP="00B85B52">
      <w:pPr>
        <w:rPr>
          <w:rFonts w:ascii="Calibri" w:hAnsi="Calibri" w:cs="Calibri"/>
          <w:sz w:val="20"/>
          <w:szCs w:val="20"/>
        </w:rPr>
      </w:pPr>
      <w:r>
        <w:rPr>
          <w:rFonts w:ascii="Calibri" w:hAnsi="Calibri" w:cs="Calibri"/>
          <w:sz w:val="20"/>
          <w:szCs w:val="20"/>
        </w:rPr>
        <w:t>Due to the increase in dual-path signalling failures, the NPCC</w:t>
      </w:r>
      <w:r w:rsidR="007B24C4">
        <w:rPr>
          <w:rFonts w:ascii="Calibri" w:hAnsi="Calibri" w:cs="Calibri"/>
          <w:sz w:val="20"/>
          <w:szCs w:val="20"/>
        </w:rPr>
        <w:t xml:space="preserve"> Security Systems Group recommend the following as best practice guidance to installers:</w:t>
      </w:r>
    </w:p>
    <w:p w14:paraId="0B17D830" w14:textId="2AF93A7A" w:rsidR="007B24C4" w:rsidRPr="00663617" w:rsidRDefault="00E170D8" w:rsidP="00B85B52">
      <w:pPr>
        <w:rPr>
          <w:rFonts w:ascii="Calibri" w:hAnsi="Calibri" w:cs="Calibri"/>
          <w:sz w:val="20"/>
          <w:szCs w:val="20"/>
        </w:rPr>
      </w:pPr>
      <w:r w:rsidRPr="0000195B">
        <w:rPr>
          <w:rFonts w:ascii="Calibri" w:hAnsi="Calibri" w:cs="Calibri"/>
          <w:i/>
          <w:iCs/>
          <w:sz w:val="20"/>
          <w:szCs w:val="20"/>
        </w:rPr>
        <w:lastRenderedPageBreak/>
        <w:t xml:space="preserve">Guidance for the Prevention and Reduction of Dual-Path Alarm Transmission Types </w:t>
      </w:r>
      <w:r>
        <w:rPr>
          <w:rFonts w:ascii="Calibri" w:hAnsi="Calibri" w:cs="Calibri"/>
          <w:sz w:val="20"/>
          <w:szCs w:val="20"/>
        </w:rPr>
        <w:t>(Form 373</w:t>
      </w:r>
      <w:r w:rsidR="0000195B">
        <w:rPr>
          <w:rFonts w:ascii="Calibri" w:hAnsi="Calibri" w:cs="Calibri"/>
          <w:sz w:val="20"/>
          <w:szCs w:val="20"/>
        </w:rPr>
        <w:t xml:space="preserve"> published by BSIA)</w:t>
      </w:r>
    </w:p>
    <w:p w14:paraId="11FF68AD" w14:textId="0E5F82A1" w:rsidR="00A72D41" w:rsidRPr="006B70A7" w:rsidRDefault="00A72D41" w:rsidP="001B6651">
      <w:pPr>
        <w:rPr>
          <w:rFonts w:ascii="Calibri" w:hAnsi="Calibri" w:cs="Calibri"/>
          <w:sz w:val="20"/>
          <w:szCs w:val="20"/>
        </w:rPr>
      </w:pPr>
    </w:p>
    <w:p w14:paraId="01231370" w14:textId="194BA619" w:rsidR="00A72D41" w:rsidRPr="005C4CFA" w:rsidRDefault="00A72D41" w:rsidP="001B6651">
      <w:pPr>
        <w:rPr>
          <w:rFonts w:ascii="Calibri" w:hAnsi="Calibri" w:cs="Calibri"/>
          <w:sz w:val="20"/>
          <w:szCs w:val="20"/>
        </w:rPr>
      </w:pPr>
      <w:r w:rsidRPr="005C4CFA">
        <w:rPr>
          <w:rFonts w:ascii="Calibri" w:hAnsi="Calibri" w:cs="Calibri"/>
          <w:b/>
          <w:bCs/>
          <w:sz w:val="20"/>
          <w:szCs w:val="20"/>
        </w:rPr>
        <w:t>Note</w:t>
      </w:r>
      <w:r w:rsidR="00325634" w:rsidRPr="005C4CFA">
        <w:rPr>
          <w:rFonts w:ascii="Calibri" w:hAnsi="Calibri" w:cs="Calibri"/>
          <w:b/>
          <w:bCs/>
          <w:sz w:val="20"/>
          <w:szCs w:val="20"/>
        </w:rPr>
        <w:t>s</w:t>
      </w:r>
      <w:r w:rsidRPr="005C4CFA">
        <w:rPr>
          <w:rFonts w:ascii="Calibri" w:hAnsi="Calibri" w:cs="Calibri"/>
          <w:b/>
          <w:bCs/>
          <w:sz w:val="20"/>
          <w:szCs w:val="20"/>
        </w:rPr>
        <w:t>:</w:t>
      </w:r>
    </w:p>
    <w:p w14:paraId="764C9959" w14:textId="11F6793C" w:rsidR="00E6248F" w:rsidRDefault="00A72D41" w:rsidP="006B70A7">
      <w:pPr>
        <w:rPr>
          <w:rFonts w:ascii="Calibri" w:hAnsi="Calibri" w:cs="Calibri"/>
          <w:sz w:val="20"/>
          <w:szCs w:val="20"/>
        </w:rPr>
      </w:pPr>
      <w:r w:rsidRPr="006B70A7">
        <w:rPr>
          <w:rFonts w:ascii="Calibri" w:hAnsi="Calibri" w:cs="Calibri"/>
          <w:sz w:val="20"/>
          <w:szCs w:val="20"/>
        </w:rPr>
        <w:t>At this time the above guidance is not mandatory for companies claiming compliance with NPCC requirements</w:t>
      </w:r>
    </w:p>
    <w:p w14:paraId="2EDE3193" w14:textId="77777777" w:rsidR="00B96966" w:rsidRDefault="00B96966" w:rsidP="006B70A7">
      <w:pPr>
        <w:rPr>
          <w:rFonts w:ascii="Calibri" w:hAnsi="Calibri" w:cs="Calibri"/>
          <w:sz w:val="20"/>
          <w:szCs w:val="20"/>
        </w:rPr>
      </w:pPr>
    </w:p>
    <w:p w14:paraId="726B5282" w14:textId="77777777" w:rsidR="00B96966" w:rsidRPr="00127FE4" w:rsidRDefault="00B96966" w:rsidP="00B96966">
      <w:pPr>
        <w:spacing w:after="160" w:line="278" w:lineRule="auto"/>
        <w:jc w:val="both"/>
        <w:rPr>
          <w:rFonts w:asciiTheme="minorHAnsi" w:hAnsiTheme="minorHAnsi" w:cstheme="minorHAnsi"/>
          <w:b/>
          <w:bCs/>
          <w:sz w:val="20"/>
          <w:szCs w:val="20"/>
          <w:u w:val="single"/>
        </w:rPr>
      </w:pPr>
      <w:r w:rsidRPr="00127FE4">
        <w:rPr>
          <w:rFonts w:asciiTheme="minorHAnsi" w:hAnsiTheme="minorHAnsi" w:cstheme="minorHAnsi"/>
          <w:b/>
          <w:bCs/>
          <w:sz w:val="20"/>
          <w:szCs w:val="20"/>
          <w:u w:val="single"/>
        </w:rPr>
        <w:t>BSIA manufacturer scheme for UK standards compliance for control equipment used on I&amp;HAS – Form 375</w:t>
      </w:r>
    </w:p>
    <w:p w14:paraId="1A492E47" w14:textId="77777777" w:rsidR="00B96966" w:rsidRDefault="00B96966" w:rsidP="00B96966">
      <w:pPr>
        <w:jc w:val="both"/>
        <w:rPr>
          <w:rFonts w:asciiTheme="minorHAnsi" w:hAnsiTheme="minorHAnsi" w:cstheme="minorHAnsi"/>
          <w:b/>
          <w:bCs/>
          <w:sz w:val="20"/>
          <w:szCs w:val="20"/>
        </w:rPr>
      </w:pPr>
      <w:r w:rsidRPr="00127FE4">
        <w:rPr>
          <w:rFonts w:asciiTheme="minorHAnsi" w:hAnsiTheme="minorHAnsi" w:cstheme="minorHAnsi"/>
          <w:b/>
          <w:bCs/>
          <w:sz w:val="20"/>
          <w:szCs w:val="20"/>
        </w:rPr>
        <w:t>Security equipment manufacturers UK scheme for 3</w:t>
      </w:r>
      <w:r w:rsidRPr="00127FE4">
        <w:rPr>
          <w:rFonts w:asciiTheme="minorHAnsi" w:hAnsiTheme="minorHAnsi" w:cstheme="minorHAnsi"/>
          <w:b/>
          <w:bCs/>
          <w:sz w:val="20"/>
          <w:szCs w:val="20"/>
          <w:vertAlign w:val="superscript"/>
        </w:rPr>
        <w:t>rd</w:t>
      </w:r>
      <w:r w:rsidRPr="00127FE4">
        <w:rPr>
          <w:rFonts w:asciiTheme="minorHAnsi" w:hAnsiTheme="minorHAnsi" w:cstheme="minorHAnsi"/>
          <w:b/>
          <w:bCs/>
          <w:sz w:val="20"/>
          <w:szCs w:val="20"/>
        </w:rPr>
        <w:t xml:space="preserve"> party compliance – Intruder &amp; Hold-up alarm systems – Form 375</w:t>
      </w:r>
    </w:p>
    <w:p w14:paraId="048126C0" w14:textId="77777777" w:rsidR="00B96966" w:rsidRPr="00127FE4" w:rsidRDefault="00B96966" w:rsidP="00B96966">
      <w:pPr>
        <w:jc w:val="both"/>
        <w:rPr>
          <w:rFonts w:asciiTheme="minorHAnsi" w:hAnsiTheme="minorHAnsi" w:cstheme="minorHAnsi"/>
          <w:sz w:val="20"/>
          <w:szCs w:val="20"/>
        </w:rPr>
      </w:pPr>
    </w:p>
    <w:p w14:paraId="69B835C4" w14:textId="77777777" w:rsidR="00B96966" w:rsidRDefault="00B96966" w:rsidP="00B96966">
      <w:pPr>
        <w:jc w:val="both"/>
        <w:rPr>
          <w:rFonts w:asciiTheme="minorHAnsi" w:hAnsiTheme="minorHAnsi" w:cstheme="minorHAnsi"/>
          <w:sz w:val="20"/>
          <w:szCs w:val="20"/>
        </w:rPr>
      </w:pPr>
      <w:r w:rsidRPr="00127FE4">
        <w:rPr>
          <w:rFonts w:asciiTheme="minorHAnsi" w:hAnsiTheme="minorHAnsi" w:cstheme="minorHAnsi"/>
          <w:sz w:val="20"/>
          <w:szCs w:val="20"/>
        </w:rPr>
        <w:t>The NPCC SSG recognises the value in 3</w:t>
      </w:r>
      <w:r w:rsidRPr="00127FE4">
        <w:rPr>
          <w:rFonts w:asciiTheme="minorHAnsi" w:hAnsiTheme="minorHAnsi" w:cstheme="minorHAnsi"/>
          <w:sz w:val="20"/>
          <w:szCs w:val="20"/>
          <w:vertAlign w:val="superscript"/>
        </w:rPr>
        <w:t>rd</w:t>
      </w:r>
      <w:r w:rsidRPr="00127FE4">
        <w:rPr>
          <w:rFonts w:asciiTheme="minorHAnsi" w:hAnsiTheme="minorHAnsi" w:cstheme="minorHAnsi"/>
          <w:sz w:val="20"/>
          <w:szCs w:val="20"/>
        </w:rPr>
        <w:t xml:space="preserve"> party certification and compliance of products and services as a means of assuring the quality of equipment installed on premises requiring a police response and includes the scheme as best practice guidance to installers when choosing control equipment for use in I&amp;HAS systems.</w:t>
      </w:r>
    </w:p>
    <w:p w14:paraId="5AF38BE0" w14:textId="77777777" w:rsidR="00B96966" w:rsidRPr="00127FE4" w:rsidRDefault="00B96966" w:rsidP="00B96966">
      <w:pPr>
        <w:jc w:val="both"/>
        <w:rPr>
          <w:rFonts w:asciiTheme="minorHAnsi" w:hAnsiTheme="minorHAnsi" w:cstheme="minorHAnsi"/>
          <w:sz w:val="20"/>
          <w:szCs w:val="20"/>
        </w:rPr>
      </w:pPr>
    </w:p>
    <w:p w14:paraId="4C49EAE3" w14:textId="77777777" w:rsidR="00B96966" w:rsidRDefault="00B96966" w:rsidP="00B96966">
      <w:pPr>
        <w:tabs>
          <w:tab w:val="num" w:pos="1440"/>
        </w:tabs>
        <w:jc w:val="both"/>
        <w:rPr>
          <w:rFonts w:asciiTheme="minorHAnsi" w:hAnsiTheme="minorHAnsi" w:cstheme="minorHAnsi"/>
          <w:sz w:val="20"/>
          <w:szCs w:val="20"/>
        </w:rPr>
      </w:pPr>
      <w:r w:rsidRPr="00127FE4">
        <w:rPr>
          <w:rFonts w:asciiTheme="minorHAnsi" w:hAnsiTheme="minorHAnsi" w:cstheme="minorHAnsi"/>
          <w:sz w:val="20"/>
          <w:szCs w:val="20"/>
        </w:rPr>
        <w:t>The BSIA’s Security equipment manufacturers UK scheme (Form 375) has been developed to take account of the need to provide compliance of control equipment at a UK level. The scheme provides for independent 3</w:t>
      </w:r>
      <w:r w:rsidRPr="00127FE4">
        <w:rPr>
          <w:rFonts w:asciiTheme="minorHAnsi" w:hAnsiTheme="minorHAnsi" w:cstheme="minorHAnsi"/>
          <w:sz w:val="20"/>
          <w:szCs w:val="20"/>
          <w:vertAlign w:val="superscript"/>
        </w:rPr>
        <w:t>rd</w:t>
      </w:r>
      <w:r w:rsidRPr="00127FE4">
        <w:rPr>
          <w:rFonts w:asciiTheme="minorHAnsi" w:hAnsiTheme="minorHAnsi" w:cstheme="minorHAnsi"/>
          <w:sz w:val="20"/>
          <w:szCs w:val="20"/>
        </w:rPr>
        <w:t xml:space="preserve"> party compliance of UK (PD 6662 / BS 8243) Control equipment requirements using the technical services team within the BSIA. </w:t>
      </w:r>
    </w:p>
    <w:p w14:paraId="4AC4F07D" w14:textId="77777777" w:rsidR="00B96966" w:rsidRPr="00127FE4" w:rsidRDefault="00B96966" w:rsidP="00B96966">
      <w:pPr>
        <w:tabs>
          <w:tab w:val="num" w:pos="1440"/>
        </w:tabs>
        <w:jc w:val="both"/>
        <w:rPr>
          <w:rFonts w:asciiTheme="minorHAnsi" w:hAnsiTheme="minorHAnsi" w:cstheme="minorHAnsi"/>
          <w:sz w:val="20"/>
          <w:szCs w:val="20"/>
        </w:rPr>
      </w:pPr>
    </w:p>
    <w:p w14:paraId="004AC614" w14:textId="77777777" w:rsidR="00B96966" w:rsidRDefault="00B96966" w:rsidP="00B96966">
      <w:pPr>
        <w:jc w:val="both"/>
        <w:rPr>
          <w:rFonts w:asciiTheme="minorHAnsi" w:hAnsiTheme="minorHAnsi" w:cstheme="minorHAnsi"/>
          <w:sz w:val="20"/>
          <w:szCs w:val="20"/>
        </w:rPr>
      </w:pPr>
      <w:r w:rsidRPr="00127FE4">
        <w:rPr>
          <w:rFonts w:asciiTheme="minorHAnsi" w:hAnsiTheme="minorHAnsi" w:cstheme="minorHAnsi"/>
          <w:sz w:val="20"/>
          <w:szCs w:val="20"/>
        </w:rPr>
        <w:t>Manufacturers complying with the BSIA Security equipment manufacturers UK scheme for 3</w:t>
      </w:r>
      <w:r w:rsidRPr="00127FE4">
        <w:rPr>
          <w:rFonts w:asciiTheme="minorHAnsi" w:hAnsiTheme="minorHAnsi" w:cstheme="minorHAnsi"/>
          <w:sz w:val="20"/>
          <w:szCs w:val="20"/>
          <w:vertAlign w:val="superscript"/>
        </w:rPr>
        <w:t>rd</w:t>
      </w:r>
      <w:r w:rsidRPr="00127FE4">
        <w:rPr>
          <w:rFonts w:asciiTheme="minorHAnsi" w:hAnsiTheme="minorHAnsi" w:cstheme="minorHAnsi"/>
          <w:sz w:val="20"/>
          <w:szCs w:val="20"/>
        </w:rPr>
        <w:t xml:space="preserve"> party certification will be issued a scheme certificate of compliance and be registered on the BSIA website.</w:t>
      </w:r>
    </w:p>
    <w:p w14:paraId="4F9D9880" w14:textId="77777777" w:rsidR="00B96966" w:rsidRPr="00127FE4" w:rsidRDefault="00B96966" w:rsidP="00B96966">
      <w:pPr>
        <w:jc w:val="both"/>
        <w:rPr>
          <w:rFonts w:asciiTheme="minorHAnsi" w:hAnsiTheme="minorHAnsi" w:cstheme="minorHAnsi"/>
          <w:sz w:val="20"/>
          <w:szCs w:val="20"/>
        </w:rPr>
      </w:pPr>
    </w:p>
    <w:p w14:paraId="6BF038EC" w14:textId="77777777" w:rsidR="00B96966" w:rsidRPr="00127FE4" w:rsidRDefault="00B96966" w:rsidP="00B96966">
      <w:pPr>
        <w:jc w:val="both"/>
        <w:rPr>
          <w:rFonts w:asciiTheme="minorHAnsi" w:hAnsiTheme="minorHAnsi" w:cstheme="minorHAnsi"/>
          <w:sz w:val="20"/>
          <w:szCs w:val="20"/>
        </w:rPr>
      </w:pPr>
      <w:r w:rsidRPr="00127FE4">
        <w:rPr>
          <w:rFonts w:asciiTheme="minorHAnsi" w:hAnsiTheme="minorHAnsi" w:cstheme="minorHAnsi"/>
          <w:sz w:val="20"/>
          <w:szCs w:val="20"/>
        </w:rPr>
        <w:t>Other schemes providing an equivalent independent compliance to UK standards may be used.</w:t>
      </w:r>
    </w:p>
    <w:p w14:paraId="79C49677" w14:textId="77777777" w:rsidR="00B96966" w:rsidRDefault="00B96966" w:rsidP="00B96966">
      <w:pPr>
        <w:jc w:val="both"/>
        <w:rPr>
          <w:rFonts w:asciiTheme="minorHAnsi" w:hAnsiTheme="minorHAnsi" w:cstheme="minorHAnsi"/>
          <w:sz w:val="20"/>
          <w:szCs w:val="20"/>
          <w:lang w:val="en-US"/>
        </w:rPr>
      </w:pPr>
      <w:r w:rsidRPr="00127FE4">
        <w:rPr>
          <w:rFonts w:asciiTheme="minorHAnsi" w:hAnsiTheme="minorHAnsi" w:cstheme="minorHAnsi"/>
          <w:sz w:val="20"/>
          <w:szCs w:val="20"/>
        </w:rPr>
        <w:t xml:space="preserve">For further information, and a copy of the terms of the scheme, contact the BSIA on </w:t>
      </w:r>
      <w:hyperlink r:id="rId38" w:history="1">
        <w:r w:rsidRPr="00127FE4">
          <w:rPr>
            <w:rStyle w:val="Hyperlink"/>
            <w:rFonts w:asciiTheme="minorHAnsi" w:eastAsiaTheme="majorEastAsia" w:hAnsiTheme="minorHAnsi" w:cstheme="minorHAnsi"/>
            <w:sz w:val="20"/>
            <w:szCs w:val="20"/>
          </w:rPr>
          <w:t>technical@bsia.co.uk</w:t>
        </w:r>
      </w:hyperlink>
      <w:r w:rsidRPr="00127FE4">
        <w:rPr>
          <w:rFonts w:asciiTheme="minorHAnsi" w:hAnsiTheme="minorHAnsi" w:cstheme="minorHAnsi"/>
          <w:sz w:val="20"/>
          <w:szCs w:val="20"/>
          <w:lang w:val="en-US"/>
        </w:rPr>
        <w:t xml:space="preserve"> </w:t>
      </w:r>
    </w:p>
    <w:p w14:paraId="05CD4041" w14:textId="77777777" w:rsidR="00B96966" w:rsidRPr="00127FE4" w:rsidRDefault="00B96966" w:rsidP="00B96966">
      <w:pPr>
        <w:jc w:val="both"/>
        <w:rPr>
          <w:rFonts w:asciiTheme="minorHAnsi" w:hAnsiTheme="minorHAnsi" w:cstheme="minorHAnsi"/>
          <w:sz w:val="20"/>
          <w:szCs w:val="20"/>
        </w:rPr>
      </w:pPr>
    </w:p>
    <w:p w14:paraId="2E26BC2E" w14:textId="77777777" w:rsidR="00B96966" w:rsidRPr="00127FE4" w:rsidRDefault="00B96966" w:rsidP="00B96966">
      <w:pPr>
        <w:spacing w:after="160" w:line="278" w:lineRule="auto"/>
        <w:jc w:val="both"/>
        <w:rPr>
          <w:rFonts w:asciiTheme="minorHAnsi" w:hAnsiTheme="minorHAnsi" w:cstheme="minorHAnsi"/>
          <w:b/>
          <w:bCs/>
          <w:i/>
          <w:iCs/>
          <w:sz w:val="20"/>
          <w:szCs w:val="20"/>
        </w:rPr>
      </w:pPr>
      <w:r w:rsidRPr="00127FE4">
        <w:rPr>
          <w:rFonts w:asciiTheme="minorHAnsi" w:hAnsiTheme="minorHAnsi" w:cstheme="minorHAnsi"/>
          <w:i/>
          <w:iCs/>
          <w:sz w:val="20"/>
          <w:szCs w:val="20"/>
        </w:rPr>
        <w:t>Note: Currently the above scheme is not mandatory for companies claiming compliance with NPCC requirements</w:t>
      </w:r>
    </w:p>
    <w:p w14:paraId="1F0DFDE4" w14:textId="77777777" w:rsidR="00B96966" w:rsidRPr="00BA6229" w:rsidRDefault="00B96966" w:rsidP="00B96966">
      <w:pPr>
        <w:jc w:val="both"/>
        <w:rPr>
          <w:rFonts w:asciiTheme="minorHAnsi" w:hAnsiTheme="minorHAnsi" w:cstheme="minorHAnsi"/>
          <w:sz w:val="20"/>
          <w:szCs w:val="20"/>
        </w:rPr>
      </w:pPr>
    </w:p>
    <w:p w14:paraId="05FDBDE9" w14:textId="77777777" w:rsidR="00B96966" w:rsidRPr="0000195B" w:rsidRDefault="00B96966" w:rsidP="006B70A7">
      <w:pPr>
        <w:rPr>
          <w:rFonts w:ascii="Calibri" w:hAnsi="Calibri" w:cs="Calibri"/>
          <w:sz w:val="20"/>
          <w:szCs w:val="20"/>
        </w:rPr>
      </w:pPr>
    </w:p>
    <w:p w14:paraId="0D3F056D" w14:textId="77777777" w:rsidR="001B6651" w:rsidRPr="00BA6229" w:rsidRDefault="001B6651" w:rsidP="001B6651">
      <w:pPr>
        <w:pStyle w:val="Heading9"/>
        <w:rPr>
          <w:rFonts w:asciiTheme="minorHAnsi" w:hAnsiTheme="minorHAnsi" w:cstheme="minorHAnsi"/>
          <w:b/>
          <w:i w:val="0"/>
          <w:color w:val="auto"/>
          <w:u w:val="single"/>
        </w:rPr>
      </w:pPr>
      <w:r w:rsidRPr="00BA6229">
        <w:rPr>
          <w:rFonts w:asciiTheme="minorHAnsi" w:hAnsiTheme="minorHAnsi" w:cstheme="minorHAnsi"/>
          <w:b/>
          <w:i w:val="0"/>
          <w:color w:val="auto"/>
          <w:u w:val="single"/>
        </w:rPr>
        <w:t>Legislation</w:t>
      </w:r>
    </w:p>
    <w:p w14:paraId="45BFDF3E" w14:textId="77777777" w:rsidR="00447562" w:rsidRPr="00BA6229" w:rsidRDefault="00447562" w:rsidP="001B6651">
      <w:pPr>
        <w:jc w:val="both"/>
        <w:rPr>
          <w:rFonts w:asciiTheme="minorHAnsi" w:hAnsiTheme="minorHAnsi" w:cstheme="minorHAnsi"/>
          <w:sz w:val="20"/>
          <w:szCs w:val="20"/>
        </w:rPr>
      </w:pPr>
    </w:p>
    <w:p w14:paraId="2E546278" w14:textId="2413E0E6" w:rsidR="00423AFF" w:rsidRPr="00BA6229" w:rsidRDefault="001B6651" w:rsidP="001B6651">
      <w:pPr>
        <w:jc w:val="both"/>
        <w:rPr>
          <w:rFonts w:asciiTheme="minorHAnsi" w:hAnsiTheme="minorHAnsi" w:cstheme="minorHAnsi"/>
          <w:sz w:val="20"/>
          <w:szCs w:val="20"/>
        </w:rPr>
      </w:pPr>
      <w:r w:rsidRPr="00BA6229">
        <w:rPr>
          <w:rFonts w:asciiTheme="minorHAnsi" w:hAnsiTheme="minorHAnsi" w:cstheme="minorHAnsi"/>
          <w:sz w:val="20"/>
          <w:szCs w:val="20"/>
        </w:rPr>
        <w:t>The Clean Neighbourhood and Environment Act 2005 set out requirements for intruder alarms, keyholders and noise.</w:t>
      </w:r>
    </w:p>
    <w:p w14:paraId="099E5740" w14:textId="0F1E364E" w:rsidR="001B6651" w:rsidRDefault="001B6651" w:rsidP="005C6DE0">
      <w:pPr>
        <w:rPr>
          <w:rFonts w:asciiTheme="minorHAnsi" w:hAnsiTheme="minorHAnsi" w:cstheme="minorHAnsi"/>
          <w:sz w:val="20"/>
          <w:szCs w:val="20"/>
        </w:rPr>
      </w:pPr>
      <w:r w:rsidRPr="00BA6229">
        <w:rPr>
          <w:rFonts w:asciiTheme="minorHAnsi" w:hAnsiTheme="minorHAnsi" w:cstheme="minorHAnsi"/>
          <w:sz w:val="20"/>
          <w:szCs w:val="20"/>
        </w:rPr>
        <w:t>The Companies Act 1985, 1989 &amp; 2006</w:t>
      </w:r>
    </w:p>
    <w:p w14:paraId="508432E5" w14:textId="1D3D8F85" w:rsidR="005C6DE0" w:rsidRDefault="005C6DE0" w:rsidP="001B6651">
      <w:pPr>
        <w:jc w:val="both"/>
        <w:rPr>
          <w:rFonts w:asciiTheme="minorHAnsi" w:hAnsiTheme="minorHAnsi" w:cstheme="minorHAnsi"/>
          <w:sz w:val="20"/>
          <w:szCs w:val="20"/>
        </w:rPr>
      </w:pPr>
      <w:r w:rsidRPr="005C6DE0">
        <w:rPr>
          <w:rFonts w:asciiTheme="minorHAnsi" w:hAnsiTheme="minorHAnsi" w:cstheme="minorHAnsi"/>
          <w:sz w:val="20"/>
          <w:szCs w:val="20"/>
        </w:rPr>
        <w:t>Product Security and Telecommunications Infrastructure</w:t>
      </w:r>
      <w:r w:rsidR="00AD0E8D">
        <w:rPr>
          <w:rFonts w:asciiTheme="minorHAnsi" w:hAnsiTheme="minorHAnsi" w:cstheme="minorHAnsi"/>
          <w:sz w:val="20"/>
          <w:szCs w:val="20"/>
        </w:rPr>
        <w:t xml:space="preserve"> (PSTI)</w:t>
      </w:r>
      <w:r w:rsidRPr="005C6DE0">
        <w:rPr>
          <w:rFonts w:asciiTheme="minorHAnsi" w:hAnsiTheme="minorHAnsi" w:cstheme="minorHAnsi"/>
          <w:sz w:val="20"/>
          <w:szCs w:val="20"/>
        </w:rPr>
        <w:t xml:space="preserve"> Act 2022</w:t>
      </w:r>
    </w:p>
    <w:p w14:paraId="02919A30" w14:textId="77777777" w:rsidR="00431FF5" w:rsidRDefault="00431FF5" w:rsidP="001B6651">
      <w:pPr>
        <w:jc w:val="both"/>
        <w:rPr>
          <w:rFonts w:asciiTheme="minorHAnsi" w:hAnsiTheme="minorHAnsi" w:cstheme="minorHAnsi"/>
          <w:sz w:val="20"/>
          <w:szCs w:val="20"/>
        </w:rPr>
      </w:pPr>
    </w:p>
    <w:p w14:paraId="1A85F41D" w14:textId="08B4A774" w:rsidR="00447562" w:rsidRPr="005777D5" w:rsidRDefault="001B6651" w:rsidP="00447562">
      <w:pPr>
        <w:pStyle w:val="AppendixHeader"/>
        <w:rPr>
          <w:rFonts w:ascii="Calibri" w:hAnsi="Calibri" w:cs="Calibri"/>
          <w:color w:val="auto"/>
          <w:sz w:val="28"/>
          <w:szCs w:val="28"/>
        </w:rPr>
      </w:pPr>
      <w:r>
        <w:br w:type="page"/>
      </w:r>
      <w:r w:rsidR="00447562" w:rsidRPr="005777D5">
        <w:rPr>
          <w:rFonts w:ascii="Calibri" w:hAnsi="Calibri" w:cs="Calibri"/>
          <w:color w:val="auto"/>
          <w:sz w:val="28"/>
          <w:szCs w:val="28"/>
        </w:rPr>
        <w:lastRenderedPageBreak/>
        <w:t>APPENDIX T (</w:t>
      </w:r>
      <w:r w:rsidR="008B5844">
        <w:rPr>
          <w:rFonts w:ascii="Calibri" w:hAnsi="Calibri" w:cs="Calibri"/>
          <w:color w:val="auto"/>
          <w:sz w:val="28"/>
          <w:szCs w:val="28"/>
        </w:rPr>
        <w:t>February 202</w:t>
      </w:r>
      <w:r w:rsidR="00F00627">
        <w:rPr>
          <w:rFonts w:ascii="Calibri" w:hAnsi="Calibri" w:cs="Calibri"/>
          <w:color w:val="auto"/>
          <w:sz w:val="28"/>
          <w:szCs w:val="28"/>
        </w:rPr>
        <w:t>6</w:t>
      </w:r>
      <w:r w:rsidR="00447562" w:rsidRPr="005777D5">
        <w:rPr>
          <w:rFonts w:ascii="Calibri" w:hAnsi="Calibri" w:cs="Calibri"/>
          <w:color w:val="auto"/>
          <w:sz w:val="28"/>
          <w:szCs w:val="28"/>
        </w:rPr>
        <w:t>)</w:t>
      </w:r>
    </w:p>
    <w:p w14:paraId="1FF2C96A" w14:textId="77777777" w:rsidR="00447562" w:rsidRDefault="00447562" w:rsidP="00447562">
      <w:pPr>
        <w:pStyle w:val="Title"/>
        <w:rPr>
          <w:szCs w:val="20"/>
        </w:rPr>
      </w:pPr>
    </w:p>
    <w:p w14:paraId="4025A8EC" w14:textId="77777777" w:rsidR="00447562" w:rsidRPr="005777D5" w:rsidRDefault="00447562" w:rsidP="00447562">
      <w:pPr>
        <w:pStyle w:val="Title"/>
        <w:rPr>
          <w:rFonts w:ascii="Calibri" w:hAnsi="Calibri" w:cs="Calibri"/>
          <w:sz w:val="24"/>
          <w:szCs w:val="24"/>
        </w:rPr>
      </w:pPr>
      <w:r w:rsidRPr="005777D5">
        <w:rPr>
          <w:rFonts w:ascii="Calibri" w:hAnsi="Calibri" w:cs="Calibri"/>
          <w:sz w:val="24"/>
          <w:szCs w:val="24"/>
        </w:rPr>
        <w:t>TEN POINT PLAN FOR HOLD UP ALARMS</w:t>
      </w:r>
    </w:p>
    <w:p w14:paraId="7FCE2F29" w14:textId="77777777" w:rsidR="00447562" w:rsidRDefault="00447562" w:rsidP="00447562">
      <w:pPr>
        <w:jc w:val="both"/>
        <w:rPr>
          <w:rFonts w:ascii="Verdana" w:hAnsi="Verdana"/>
          <w:sz w:val="18"/>
          <w:szCs w:val="18"/>
        </w:rPr>
      </w:pPr>
    </w:p>
    <w:p w14:paraId="23F43866" w14:textId="77777777" w:rsidR="00447562" w:rsidRPr="005777D5" w:rsidRDefault="00447562" w:rsidP="00EA3E7F">
      <w:pPr>
        <w:numPr>
          <w:ilvl w:val="0"/>
          <w:numId w:val="30"/>
        </w:numPr>
        <w:tabs>
          <w:tab w:val="clear" w:pos="720"/>
          <w:tab w:val="num" w:pos="0"/>
        </w:tabs>
        <w:ind w:left="426" w:hanging="426"/>
        <w:jc w:val="both"/>
        <w:rPr>
          <w:rFonts w:ascii="Calibri" w:hAnsi="Calibri" w:cs="Calibri"/>
          <w:b/>
          <w:bCs/>
          <w:sz w:val="18"/>
          <w:szCs w:val="18"/>
        </w:rPr>
      </w:pPr>
      <w:r w:rsidRPr="005777D5">
        <w:rPr>
          <w:rFonts w:ascii="Calibri" w:hAnsi="Calibri" w:cs="Calibri"/>
          <w:b/>
          <w:bCs/>
          <w:sz w:val="18"/>
          <w:szCs w:val="18"/>
        </w:rPr>
        <w:t>FILTERING</w:t>
      </w:r>
    </w:p>
    <w:p w14:paraId="6B24684F" w14:textId="77777777" w:rsidR="00447562" w:rsidRPr="005777D5" w:rsidRDefault="00447562" w:rsidP="00447562">
      <w:pPr>
        <w:tabs>
          <w:tab w:val="num" w:pos="284"/>
        </w:tabs>
        <w:ind w:left="426" w:hanging="426"/>
        <w:rPr>
          <w:rFonts w:ascii="Calibri" w:hAnsi="Calibri" w:cs="Calibri"/>
          <w:sz w:val="18"/>
          <w:szCs w:val="18"/>
        </w:rPr>
      </w:pPr>
    </w:p>
    <w:p w14:paraId="6EC294EF" w14:textId="77777777" w:rsidR="00447562" w:rsidRPr="005777D5" w:rsidRDefault="00447562" w:rsidP="00447562">
      <w:pPr>
        <w:tabs>
          <w:tab w:val="num" w:pos="284"/>
        </w:tabs>
        <w:ind w:left="426" w:hanging="426"/>
        <w:rPr>
          <w:rFonts w:ascii="Calibri" w:hAnsi="Calibri" w:cs="Calibri"/>
          <w:sz w:val="18"/>
          <w:szCs w:val="18"/>
        </w:rPr>
      </w:pPr>
      <w:r w:rsidRPr="005777D5">
        <w:rPr>
          <w:rFonts w:ascii="Calibri" w:hAnsi="Calibri" w:cs="Calibri"/>
          <w:sz w:val="18"/>
          <w:szCs w:val="18"/>
        </w:rPr>
        <w:t xml:space="preserve">          Monitoring centres are now in a position to filter unwanted false activations, with confirmation in place false calls will be reduced.</w:t>
      </w:r>
    </w:p>
    <w:p w14:paraId="39D886F1" w14:textId="77777777" w:rsidR="00447562" w:rsidRPr="005777D5" w:rsidRDefault="00447562" w:rsidP="00447562">
      <w:pPr>
        <w:tabs>
          <w:tab w:val="num" w:pos="284"/>
        </w:tabs>
        <w:ind w:left="426" w:hanging="426"/>
        <w:rPr>
          <w:rFonts w:ascii="Calibri" w:hAnsi="Calibri" w:cs="Calibri"/>
          <w:sz w:val="18"/>
          <w:szCs w:val="18"/>
        </w:rPr>
      </w:pPr>
    </w:p>
    <w:p w14:paraId="42BD979A" w14:textId="77777777" w:rsidR="00447562" w:rsidRPr="005777D5" w:rsidRDefault="00447562" w:rsidP="00EA3E7F">
      <w:pPr>
        <w:numPr>
          <w:ilvl w:val="0"/>
          <w:numId w:val="30"/>
        </w:numPr>
        <w:tabs>
          <w:tab w:val="clear" w:pos="720"/>
          <w:tab w:val="num" w:pos="-142"/>
          <w:tab w:val="num" w:pos="0"/>
        </w:tabs>
        <w:ind w:left="426" w:hanging="426"/>
        <w:rPr>
          <w:rFonts w:ascii="Calibri" w:hAnsi="Calibri" w:cs="Calibri"/>
          <w:b/>
          <w:bCs/>
          <w:sz w:val="18"/>
          <w:szCs w:val="18"/>
        </w:rPr>
      </w:pPr>
      <w:r w:rsidRPr="005777D5">
        <w:rPr>
          <w:rFonts w:ascii="Calibri" w:hAnsi="Calibri" w:cs="Calibri"/>
          <w:b/>
          <w:bCs/>
          <w:sz w:val="18"/>
          <w:szCs w:val="18"/>
        </w:rPr>
        <w:t>WITHDRAWAL OF POLICE RESPONSE</w:t>
      </w:r>
    </w:p>
    <w:p w14:paraId="7E6DD6CB" w14:textId="77777777" w:rsidR="00447562" w:rsidRPr="005777D5" w:rsidRDefault="00447562" w:rsidP="00447562">
      <w:pPr>
        <w:tabs>
          <w:tab w:val="num" w:pos="284"/>
        </w:tabs>
        <w:ind w:left="426" w:hanging="426"/>
        <w:rPr>
          <w:rFonts w:ascii="Calibri" w:hAnsi="Calibri" w:cs="Calibri"/>
          <w:sz w:val="18"/>
          <w:szCs w:val="18"/>
        </w:rPr>
      </w:pPr>
    </w:p>
    <w:p w14:paraId="56D62082" w14:textId="5D16D73F" w:rsidR="00447562" w:rsidRPr="005777D5" w:rsidRDefault="00447562" w:rsidP="00447562">
      <w:pPr>
        <w:tabs>
          <w:tab w:val="num" w:pos="284"/>
        </w:tabs>
        <w:ind w:left="426" w:hanging="426"/>
        <w:rPr>
          <w:rFonts w:ascii="Calibri" w:hAnsi="Calibri" w:cs="Calibri"/>
          <w:sz w:val="18"/>
          <w:szCs w:val="18"/>
        </w:rPr>
      </w:pPr>
      <w:r w:rsidRPr="005777D5">
        <w:rPr>
          <w:rFonts w:ascii="Calibri" w:hAnsi="Calibri" w:cs="Calibri"/>
          <w:sz w:val="18"/>
          <w:szCs w:val="18"/>
        </w:rPr>
        <w:t xml:space="preserve">           Police response will be withdrawn to the HUA part of the system after a maximum of </w:t>
      </w:r>
      <w:r w:rsidR="00B37041">
        <w:rPr>
          <w:rFonts w:ascii="Calibri" w:hAnsi="Calibri" w:cs="Calibri"/>
          <w:sz w:val="18"/>
          <w:szCs w:val="18"/>
        </w:rPr>
        <w:t>two</w:t>
      </w:r>
      <w:r w:rsidRPr="005777D5">
        <w:rPr>
          <w:rFonts w:ascii="Calibri" w:hAnsi="Calibri" w:cs="Calibri"/>
          <w:sz w:val="18"/>
          <w:szCs w:val="18"/>
        </w:rPr>
        <w:t xml:space="preserve"> false calls in a rolling 12 month period.</w:t>
      </w:r>
    </w:p>
    <w:p w14:paraId="6FA9F151" w14:textId="77777777" w:rsidR="00447562" w:rsidRPr="005777D5" w:rsidRDefault="00447562" w:rsidP="00447562">
      <w:pPr>
        <w:tabs>
          <w:tab w:val="num" w:pos="284"/>
        </w:tabs>
        <w:ind w:left="426" w:hanging="426"/>
        <w:rPr>
          <w:rFonts w:ascii="Calibri" w:hAnsi="Calibri" w:cs="Calibri"/>
          <w:sz w:val="18"/>
          <w:szCs w:val="18"/>
        </w:rPr>
      </w:pPr>
    </w:p>
    <w:p w14:paraId="659BA550" w14:textId="77777777" w:rsidR="00447562" w:rsidRPr="005777D5" w:rsidRDefault="00447562" w:rsidP="00447562">
      <w:pPr>
        <w:tabs>
          <w:tab w:val="num" w:pos="-142"/>
        </w:tabs>
        <w:ind w:left="426" w:hanging="426"/>
        <w:rPr>
          <w:rFonts w:ascii="Calibri" w:hAnsi="Calibri" w:cs="Calibri"/>
          <w:sz w:val="18"/>
          <w:szCs w:val="18"/>
        </w:rPr>
      </w:pPr>
      <w:r w:rsidRPr="005777D5">
        <w:rPr>
          <w:rFonts w:ascii="Calibri" w:hAnsi="Calibri" w:cs="Calibri"/>
          <w:sz w:val="18"/>
          <w:szCs w:val="18"/>
        </w:rPr>
        <w:tab/>
        <w:t>Where a system loses response to a HUA, the security company should liaise with the end user to see if the hold-up element is necessary. If it is not required it should be removed.</w:t>
      </w:r>
    </w:p>
    <w:p w14:paraId="1F21D5B1" w14:textId="77777777" w:rsidR="00447562" w:rsidRPr="005777D5" w:rsidRDefault="00447562" w:rsidP="00447562">
      <w:pPr>
        <w:tabs>
          <w:tab w:val="num" w:pos="284"/>
        </w:tabs>
        <w:ind w:left="426" w:hanging="426"/>
        <w:rPr>
          <w:rFonts w:ascii="Calibri" w:hAnsi="Calibri" w:cs="Calibri"/>
          <w:sz w:val="18"/>
          <w:szCs w:val="18"/>
        </w:rPr>
      </w:pPr>
    </w:p>
    <w:p w14:paraId="700FA2CB" w14:textId="7D59862C" w:rsidR="00447562" w:rsidRPr="005777D5" w:rsidRDefault="00447562" w:rsidP="00447562">
      <w:pPr>
        <w:tabs>
          <w:tab w:val="num" w:pos="0"/>
        </w:tabs>
        <w:ind w:left="426" w:hanging="426"/>
        <w:rPr>
          <w:rFonts w:ascii="Calibri" w:hAnsi="Calibri" w:cs="Calibri"/>
          <w:sz w:val="18"/>
          <w:szCs w:val="18"/>
        </w:rPr>
      </w:pPr>
      <w:r w:rsidRPr="005777D5">
        <w:rPr>
          <w:rFonts w:ascii="Calibri" w:hAnsi="Calibri" w:cs="Calibri"/>
          <w:sz w:val="18"/>
          <w:szCs w:val="18"/>
        </w:rPr>
        <w:tab/>
        <w:t xml:space="preserve">See </w:t>
      </w:r>
      <w:r w:rsidR="00D74A5A">
        <w:rPr>
          <w:rFonts w:ascii="Calibri" w:hAnsi="Calibri" w:cs="Calibri"/>
          <w:b/>
          <w:sz w:val="18"/>
          <w:szCs w:val="18"/>
        </w:rPr>
        <w:t>APPENDIX</w:t>
      </w:r>
      <w:r w:rsidRPr="005777D5">
        <w:rPr>
          <w:rFonts w:ascii="Calibri" w:hAnsi="Calibri" w:cs="Calibri"/>
          <w:b/>
          <w:sz w:val="18"/>
          <w:szCs w:val="18"/>
        </w:rPr>
        <w:t xml:space="preserve"> F</w:t>
      </w:r>
      <w:r w:rsidRPr="005777D5">
        <w:rPr>
          <w:rFonts w:ascii="Calibri" w:hAnsi="Calibri" w:cs="Calibri"/>
          <w:sz w:val="18"/>
          <w:szCs w:val="18"/>
        </w:rPr>
        <w:t xml:space="preserve"> </w:t>
      </w:r>
      <w:r w:rsidR="00D479B1">
        <w:rPr>
          <w:rFonts w:ascii="Calibri" w:hAnsi="Calibri" w:cs="Calibri"/>
          <w:b/>
          <w:sz w:val="18"/>
          <w:szCs w:val="18"/>
        </w:rPr>
        <w:t>ANNEXE</w:t>
      </w:r>
      <w:r w:rsidRPr="00670002">
        <w:rPr>
          <w:rFonts w:ascii="Calibri" w:hAnsi="Calibri" w:cs="Calibri"/>
          <w:b/>
          <w:sz w:val="18"/>
          <w:szCs w:val="18"/>
        </w:rPr>
        <w:t xml:space="preserve"> C</w:t>
      </w:r>
      <w:r w:rsidRPr="005777D5">
        <w:rPr>
          <w:rFonts w:ascii="Calibri" w:hAnsi="Calibri" w:cs="Calibri"/>
          <w:sz w:val="18"/>
          <w:szCs w:val="18"/>
        </w:rPr>
        <w:t xml:space="preserve"> re restoration of HUA. </w:t>
      </w:r>
    </w:p>
    <w:p w14:paraId="22E52821" w14:textId="77777777" w:rsidR="00447562" w:rsidRPr="005777D5" w:rsidRDefault="00447562" w:rsidP="00447562">
      <w:pPr>
        <w:tabs>
          <w:tab w:val="num" w:pos="284"/>
        </w:tabs>
        <w:ind w:left="426" w:hanging="426"/>
        <w:rPr>
          <w:rFonts w:ascii="Calibri" w:hAnsi="Calibri" w:cs="Calibri"/>
          <w:sz w:val="18"/>
          <w:szCs w:val="18"/>
        </w:rPr>
      </w:pPr>
    </w:p>
    <w:p w14:paraId="4C41407F" w14:textId="798BEE84" w:rsidR="00447562" w:rsidRPr="005777D5" w:rsidRDefault="00447562" w:rsidP="00EA3E7F">
      <w:pPr>
        <w:numPr>
          <w:ilvl w:val="0"/>
          <w:numId w:val="30"/>
        </w:numPr>
        <w:tabs>
          <w:tab w:val="clear" w:pos="720"/>
          <w:tab w:val="num" w:pos="-284"/>
        </w:tabs>
        <w:ind w:left="426" w:hanging="426"/>
        <w:rPr>
          <w:rFonts w:ascii="Calibri" w:hAnsi="Calibri" w:cs="Calibri"/>
          <w:b/>
          <w:bCs/>
          <w:sz w:val="18"/>
          <w:szCs w:val="18"/>
        </w:rPr>
      </w:pPr>
      <w:r w:rsidRPr="005777D5">
        <w:rPr>
          <w:rFonts w:ascii="Calibri" w:hAnsi="Calibri" w:cs="Calibri"/>
          <w:b/>
          <w:bCs/>
          <w:sz w:val="18"/>
          <w:szCs w:val="18"/>
        </w:rPr>
        <w:t xml:space="preserve">HUA DEVICES ON </w:t>
      </w:r>
      <w:r w:rsidR="00D74A5A">
        <w:rPr>
          <w:rFonts w:ascii="Calibri" w:hAnsi="Calibri" w:cs="Calibri"/>
          <w:b/>
          <w:bCs/>
          <w:sz w:val="18"/>
          <w:szCs w:val="18"/>
        </w:rPr>
        <w:t>CONTROL AND INDICATING EQUIPMENT (</w:t>
      </w:r>
      <w:r w:rsidRPr="005777D5">
        <w:rPr>
          <w:rFonts w:ascii="Calibri" w:hAnsi="Calibri" w:cs="Calibri"/>
          <w:b/>
          <w:bCs/>
          <w:sz w:val="18"/>
          <w:szCs w:val="18"/>
        </w:rPr>
        <w:t>CIE</w:t>
      </w:r>
      <w:r w:rsidR="00D74A5A">
        <w:rPr>
          <w:rFonts w:ascii="Calibri" w:hAnsi="Calibri" w:cs="Calibri"/>
          <w:b/>
          <w:bCs/>
          <w:sz w:val="18"/>
          <w:szCs w:val="18"/>
        </w:rPr>
        <w:t>)</w:t>
      </w:r>
      <w:r w:rsidRPr="005777D5">
        <w:rPr>
          <w:rFonts w:ascii="Calibri" w:hAnsi="Calibri" w:cs="Calibri"/>
          <w:b/>
          <w:bCs/>
          <w:sz w:val="18"/>
          <w:szCs w:val="18"/>
        </w:rPr>
        <w:t xml:space="preserve"> OR </w:t>
      </w:r>
      <w:r w:rsidR="00F22ECE">
        <w:rPr>
          <w:rFonts w:ascii="Calibri" w:hAnsi="Calibri" w:cs="Calibri"/>
          <w:b/>
          <w:bCs/>
          <w:sz w:val="18"/>
          <w:szCs w:val="18"/>
        </w:rPr>
        <w:t>ANCILLARY CONTROL EQUIPMENT (</w:t>
      </w:r>
      <w:r w:rsidRPr="005777D5">
        <w:rPr>
          <w:rFonts w:ascii="Calibri" w:hAnsi="Calibri" w:cs="Calibri"/>
          <w:b/>
          <w:bCs/>
          <w:sz w:val="18"/>
          <w:szCs w:val="18"/>
        </w:rPr>
        <w:t>ACE</w:t>
      </w:r>
      <w:r w:rsidR="00F22ECE">
        <w:rPr>
          <w:rFonts w:ascii="Calibri" w:hAnsi="Calibri" w:cs="Calibri"/>
          <w:b/>
          <w:bCs/>
          <w:sz w:val="18"/>
          <w:szCs w:val="18"/>
        </w:rPr>
        <w:t>)</w:t>
      </w:r>
      <w:r w:rsidRPr="005777D5">
        <w:rPr>
          <w:rFonts w:ascii="Calibri" w:hAnsi="Calibri" w:cs="Calibri"/>
          <w:b/>
          <w:bCs/>
          <w:sz w:val="18"/>
          <w:szCs w:val="18"/>
        </w:rPr>
        <w:t xml:space="preserve"> SHOULD BE SEGREGATED FROM THE MAIN KEYS, DEDICATED, DEFINED AND ARE </w:t>
      </w:r>
      <w:r w:rsidR="00F22ECE">
        <w:rPr>
          <w:rFonts w:ascii="Calibri" w:hAnsi="Calibri" w:cs="Calibri"/>
          <w:b/>
          <w:bCs/>
          <w:sz w:val="18"/>
          <w:szCs w:val="18"/>
        </w:rPr>
        <w:t>TWO</w:t>
      </w:r>
      <w:r w:rsidRPr="005777D5">
        <w:rPr>
          <w:rFonts w:ascii="Calibri" w:hAnsi="Calibri" w:cs="Calibri"/>
          <w:b/>
          <w:bCs/>
          <w:sz w:val="18"/>
          <w:szCs w:val="18"/>
        </w:rPr>
        <w:t xml:space="preserve"> SEPARATE BUTTONS </w:t>
      </w:r>
      <w:r w:rsidR="001A502C">
        <w:rPr>
          <w:rFonts w:ascii="Calibri" w:hAnsi="Calibri" w:cs="Calibri"/>
          <w:b/>
          <w:bCs/>
          <w:sz w:val="18"/>
          <w:szCs w:val="18"/>
        </w:rPr>
        <w:t>(</w:t>
      </w:r>
      <w:r w:rsidRPr="005777D5">
        <w:rPr>
          <w:rFonts w:ascii="Calibri" w:hAnsi="Calibri" w:cs="Calibri"/>
          <w:b/>
          <w:bCs/>
          <w:sz w:val="18"/>
          <w:szCs w:val="18"/>
        </w:rPr>
        <w:t>SYNCHRONISED PUSH</w:t>
      </w:r>
      <w:r w:rsidR="00EE680D">
        <w:rPr>
          <w:rFonts w:ascii="Calibri" w:hAnsi="Calibri" w:cs="Calibri"/>
          <w:b/>
          <w:bCs/>
          <w:sz w:val="18"/>
          <w:szCs w:val="18"/>
        </w:rPr>
        <w:t xml:space="preserve"> TO ACTIVATE</w:t>
      </w:r>
      <w:r w:rsidR="001A502C">
        <w:rPr>
          <w:rFonts w:ascii="Calibri" w:hAnsi="Calibri" w:cs="Calibri"/>
          <w:b/>
          <w:bCs/>
          <w:sz w:val="18"/>
          <w:szCs w:val="18"/>
        </w:rPr>
        <w:t>)</w:t>
      </w:r>
    </w:p>
    <w:p w14:paraId="7E541F0D" w14:textId="77777777" w:rsidR="00447562" w:rsidRPr="005777D5" w:rsidRDefault="00447562" w:rsidP="00447562">
      <w:pPr>
        <w:tabs>
          <w:tab w:val="num" w:pos="284"/>
        </w:tabs>
        <w:ind w:left="426" w:hanging="426"/>
        <w:rPr>
          <w:rFonts w:ascii="Calibri" w:hAnsi="Calibri" w:cs="Calibri"/>
          <w:sz w:val="18"/>
          <w:szCs w:val="18"/>
        </w:rPr>
      </w:pPr>
    </w:p>
    <w:p w14:paraId="7C382A88" w14:textId="77777777" w:rsidR="00447562" w:rsidRPr="005777D5" w:rsidRDefault="00447562" w:rsidP="00EA3E7F">
      <w:pPr>
        <w:numPr>
          <w:ilvl w:val="0"/>
          <w:numId w:val="30"/>
        </w:numPr>
        <w:tabs>
          <w:tab w:val="clear" w:pos="720"/>
          <w:tab w:val="num" w:pos="-284"/>
          <w:tab w:val="num" w:pos="-142"/>
        </w:tabs>
        <w:ind w:left="426" w:hanging="426"/>
        <w:rPr>
          <w:rFonts w:ascii="Calibri" w:hAnsi="Calibri" w:cs="Calibri"/>
          <w:b/>
          <w:bCs/>
          <w:sz w:val="18"/>
          <w:szCs w:val="18"/>
        </w:rPr>
      </w:pPr>
      <w:r w:rsidRPr="005777D5">
        <w:rPr>
          <w:rFonts w:ascii="Calibri" w:hAnsi="Calibri" w:cs="Calibri"/>
          <w:b/>
          <w:bCs/>
          <w:sz w:val="18"/>
          <w:szCs w:val="18"/>
        </w:rPr>
        <w:t>HUA DEVICES ON CIE OR ACE SHOULD BE ENGINEER PROGRAMMED ONLY (DEFAULT OFF)</w:t>
      </w:r>
    </w:p>
    <w:p w14:paraId="11C4AA81" w14:textId="77777777" w:rsidR="00447562" w:rsidRPr="005777D5" w:rsidRDefault="00447562" w:rsidP="00447562">
      <w:pPr>
        <w:tabs>
          <w:tab w:val="num" w:pos="284"/>
        </w:tabs>
        <w:ind w:left="426" w:hanging="426"/>
        <w:rPr>
          <w:rFonts w:ascii="Calibri" w:hAnsi="Calibri" w:cs="Calibri"/>
          <w:sz w:val="18"/>
          <w:szCs w:val="18"/>
        </w:rPr>
      </w:pPr>
    </w:p>
    <w:p w14:paraId="40CDDD85" w14:textId="10030898" w:rsidR="00447562" w:rsidRPr="005777D5" w:rsidRDefault="00447562" w:rsidP="00EA3E7F">
      <w:pPr>
        <w:numPr>
          <w:ilvl w:val="0"/>
          <w:numId w:val="30"/>
        </w:numPr>
        <w:tabs>
          <w:tab w:val="clear" w:pos="720"/>
          <w:tab w:val="num" w:pos="-142"/>
        </w:tabs>
        <w:ind w:left="426" w:hanging="426"/>
        <w:rPr>
          <w:rFonts w:ascii="Calibri" w:hAnsi="Calibri" w:cs="Calibri"/>
          <w:b/>
          <w:bCs/>
          <w:sz w:val="18"/>
          <w:szCs w:val="18"/>
        </w:rPr>
      </w:pPr>
      <w:r w:rsidRPr="005777D5">
        <w:rPr>
          <w:rFonts w:ascii="Calibri" w:hAnsi="Calibri" w:cs="Calibri"/>
          <w:b/>
          <w:bCs/>
          <w:sz w:val="18"/>
          <w:szCs w:val="18"/>
        </w:rPr>
        <w:t xml:space="preserve">DURESS CODES SHOULD ONLY BE ALLOWED FOR BS 7042 OR BS EN 50131–1 GRADE </w:t>
      </w:r>
      <w:r w:rsidR="005A38E1">
        <w:rPr>
          <w:rFonts w:ascii="Calibri" w:hAnsi="Calibri" w:cs="Calibri"/>
          <w:b/>
          <w:bCs/>
          <w:sz w:val="18"/>
          <w:szCs w:val="18"/>
        </w:rPr>
        <w:t>3</w:t>
      </w:r>
      <w:r w:rsidRPr="005777D5">
        <w:rPr>
          <w:rFonts w:ascii="Calibri" w:hAnsi="Calibri" w:cs="Calibri"/>
          <w:b/>
          <w:bCs/>
          <w:sz w:val="18"/>
          <w:szCs w:val="18"/>
        </w:rPr>
        <w:t xml:space="preserve"> SYSTEMS</w:t>
      </w:r>
    </w:p>
    <w:p w14:paraId="34B81C2C" w14:textId="77777777" w:rsidR="00447562" w:rsidRPr="005777D5" w:rsidRDefault="00447562" w:rsidP="00447562">
      <w:pPr>
        <w:tabs>
          <w:tab w:val="num" w:pos="284"/>
        </w:tabs>
        <w:ind w:left="426" w:hanging="426"/>
        <w:rPr>
          <w:rFonts w:ascii="Calibri" w:hAnsi="Calibri" w:cs="Calibri"/>
          <w:b/>
          <w:bCs/>
          <w:sz w:val="18"/>
          <w:szCs w:val="18"/>
        </w:rPr>
      </w:pPr>
    </w:p>
    <w:p w14:paraId="161D8A32" w14:textId="77777777" w:rsidR="00447562" w:rsidRPr="005777D5" w:rsidRDefault="00AA2CC3" w:rsidP="00447562">
      <w:pPr>
        <w:tabs>
          <w:tab w:val="num" w:pos="0"/>
        </w:tabs>
        <w:ind w:left="426" w:hanging="426"/>
        <w:rPr>
          <w:rFonts w:ascii="Calibri" w:hAnsi="Calibri" w:cs="Calibri"/>
          <w:sz w:val="18"/>
          <w:szCs w:val="18"/>
        </w:rPr>
      </w:pPr>
      <w:r>
        <w:rPr>
          <w:rFonts w:ascii="Calibri" w:hAnsi="Calibri" w:cs="Calibri"/>
          <w:sz w:val="18"/>
          <w:szCs w:val="18"/>
        </w:rPr>
        <w:tab/>
        <w:t>R</w:t>
      </w:r>
      <w:r w:rsidR="00447562" w:rsidRPr="005777D5">
        <w:rPr>
          <w:rFonts w:ascii="Calibri" w:hAnsi="Calibri" w:cs="Calibri"/>
          <w:sz w:val="18"/>
          <w:szCs w:val="18"/>
        </w:rPr>
        <w:t>estricting duress c</w:t>
      </w:r>
      <w:r>
        <w:rPr>
          <w:rFonts w:ascii="Calibri" w:hAnsi="Calibri" w:cs="Calibri"/>
          <w:sz w:val="18"/>
          <w:szCs w:val="18"/>
        </w:rPr>
        <w:t>odes to high security systems</w:t>
      </w:r>
      <w:r w:rsidR="00447562" w:rsidRPr="005777D5">
        <w:rPr>
          <w:rFonts w:ascii="Calibri" w:hAnsi="Calibri" w:cs="Calibri"/>
          <w:sz w:val="18"/>
          <w:szCs w:val="18"/>
        </w:rPr>
        <w:t xml:space="preserve"> ensure</w:t>
      </w:r>
      <w:r>
        <w:rPr>
          <w:rFonts w:ascii="Calibri" w:hAnsi="Calibri" w:cs="Calibri"/>
          <w:sz w:val="18"/>
          <w:szCs w:val="18"/>
        </w:rPr>
        <w:t>s</w:t>
      </w:r>
      <w:r w:rsidR="00447562" w:rsidRPr="005777D5">
        <w:rPr>
          <w:rFonts w:ascii="Calibri" w:hAnsi="Calibri" w:cs="Calibri"/>
          <w:sz w:val="18"/>
          <w:szCs w:val="18"/>
        </w:rPr>
        <w:t xml:space="preserve"> that the risk warrants the facility.  Inadvertent use of the duress codes from the CIE can lead to a significant amount of false activations.</w:t>
      </w:r>
    </w:p>
    <w:p w14:paraId="064B5B36" w14:textId="77777777" w:rsidR="00447562" w:rsidRPr="005777D5" w:rsidRDefault="00447562" w:rsidP="00447562">
      <w:pPr>
        <w:tabs>
          <w:tab w:val="num" w:pos="284"/>
        </w:tabs>
        <w:ind w:left="426" w:hanging="426"/>
        <w:rPr>
          <w:rFonts w:ascii="Calibri" w:hAnsi="Calibri" w:cs="Calibri"/>
          <w:sz w:val="18"/>
          <w:szCs w:val="18"/>
        </w:rPr>
      </w:pPr>
    </w:p>
    <w:p w14:paraId="13F6DF31" w14:textId="77777777" w:rsidR="00447562" w:rsidRPr="005777D5" w:rsidRDefault="00447562" w:rsidP="00447562">
      <w:pPr>
        <w:tabs>
          <w:tab w:val="num" w:pos="-142"/>
        </w:tabs>
        <w:ind w:left="426" w:hanging="426"/>
        <w:rPr>
          <w:rFonts w:ascii="Calibri" w:hAnsi="Calibri" w:cs="Calibri"/>
          <w:sz w:val="18"/>
          <w:szCs w:val="18"/>
        </w:rPr>
      </w:pPr>
      <w:r w:rsidRPr="005777D5">
        <w:rPr>
          <w:rFonts w:ascii="Calibri" w:hAnsi="Calibri" w:cs="Calibri"/>
          <w:sz w:val="18"/>
          <w:szCs w:val="18"/>
        </w:rPr>
        <w:tab/>
        <w:t>Individual applications to police forces for duress facility may be considered for Grade 3 systems if the following requirements are complied with:</w:t>
      </w:r>
    </w:p>
    <w:p w14:paraId="00DD139A" w14:textId="77777777" w:rsidR="00447562" w:rsidRPr="005777D5" w:rsidRDefault="00447562" w:rsidP="00EA3E7F">
      <w:pPr>
        <w:numPr>
          <w:ilvl w:val="0"/>
          <w:numId w:val="31"/>
        </w:numPr>
        <w:rPr>
          <w:rFonts w:ascii="Calibri" w:hAnsi="Calibri" w:cs="Calibri"/>
          <w:sz w:val="18"/>
          <w:szCs w:val="18"/>
        </w:rPr>
      </w:pPr>
      <w:r w:rsidRPr="005777D5">
        <w:rPr>
          <w:rFonts w:ascii="Calibri" w:hAnsi="Calibri" w:cs="Calibri"/>
          <w:sz w:val="18"/>
          <w:szCs w:val="18"/>
        </w:rPr>
        <w:t>In premises that require high security and duress has been identified as an essential requirement from the risk assessment</w:t>
      </w:r>
    </w:p>
    <w:p w14:paraId="3C45A249" w14:textId="77777777" w:rsidR="00447562" w:rsidRPr="005378BD" w:rsidRDefault="00447562" w:rsidP="00EA3E7F">
      <w:pPr>
        <w:numPr>
          <w:ilvl w:val="0"/>
          <w:numId w:val="31"/>
        </w:numPr>
        <w:tabs>
          <w:tab w:val="num" w:pos="-142"/>
        </w:tabs>
        <w:rPr>
          <w:rFonts w:ascii="Calibri" w:hAnsi="Calibri" w:cs="Calibri"/>
          <w:sz w:val="18"/>
          <w:szCs w:val="18"/>
        </w:rPr>
      </w:pPr>
      <w:r w:rsidRPr="005378BD">
        <w:rPr>
          <w:rFonts w:ascii="Calibri" w:hAnsi="Calibri" w:cs="Calibri"/>
          <w:sz w:val="18"/>
          <w:szCs w:val="18"/>
        </w:rPr>
        <w:t>Duress is notified separately from the hold-up alarm signal</w:t>
      </w:r>
    </w:p>
    <w:p w14:paraId="566F8BDB" w14:textId="77777777" w:rsidR="00447562" w:rsidRPr="005378BD" w:rsidRDefault="00447562" w:rsidP="00EA3E7F">
      <w:pPr>
        <w:numPr>
          <w:ilvl w:val="0"/>
          <w:numId w:val="31"/>
        </w:numPr>
        <w:tabs>
          <w:tab w:val="num" w:pos="-142"/>
        </w:tabs>
        <w:rPr>
          <w:rFonts w:ascii="Calibri" w:hAnsi="Calibri" w:cs="Calibri"/>
          <w:sz w:val="18"/>
          <w:szCs w:val="18"/>
        </w:rPr>
      </w:pPr>
      <w:r w:rsidRPr="005378BD">
        <w:rPr>
          <w:rFonts w:ascii="Calibri" w:hAnsi="Calibri" w:cs="Calibri"/>
          <w:sz w:val="18"/>
          <w:szCs w:val="18"/>
        </w:rPr>
        <w:t>Duress should not be initiated by using a digital key (fob)</w:t>
      </w:r>
    </w:p>
    <w:p w14:paraId="105544DA" w14:textId="77777777" w:rsidR="00447562" w:rsidRPr="005777D5" w:rsidRDefault="00447562" w:rsidP="00447562">
      <w:pPr>
        <w:tabs>
          <w:tab w:val="num" w:pos="284"/>
        </w:tabs>
        <w:ind w:left="426" w:hanging="426"/>
        <w:rPr>
          <w:rFonts w:ascii="Calibri" w:hAnsi="Calibri" w:cs="Calibri"/>
          <w:sz w:val="18"/>
          <w:szCs w:val="18"/>
        </w:rPr>
      </w:pPr>
    </w:p>
    <w:p w14:paraId="323F0F13" w14:textId="77777777" w:rsidR="00447562" w:rsidRPr="005777D5" w:rsidRDefault="00447562" w:rsidP="00EA3E7F">
      <w:pPr>
        <w:numPr>
          <w:ilvl w:val="0"/>
          <w:numId w:val="30"/>
        </w:numPr>
        <w:tabs>
          <w:tab w:val="clear" w:pos="720"/>
          <w:tab w:val="num" w:pos="-426"/>
          <w:tab w:val="num" w:pos="-142"/>
        </w:tabs>
        <w:ind w:left="426" w:hanging="426"/>
        <w:rPr>
          <w:rFonts w:ascii="Calibri" w:hAnsi="Calibri" w:cs="Calibri"/>
          <w:b/>
          <w:bCs/>
          <w:sz w:val="18"/>
          <w:szCs w:val="18"/>
        </w:rPr>
      </w:pPr>
      <w:r w:rsidRPr="005777D5">
        <w:rPr>
          <w:rFonts w:ascii="Calibri" w:hAnsi="Calibri" w:cs="Calibri"/>
          <w:b/>
          <w:bCs/>
          <w:sz w:val="18"/>
          <w:szCs w:val="18"/>
        </w:rPr>
        <w:t>DURESS FACILITY SHOULD BE ENGINEER PROGRAMMED ONLY (DEFAULT OFF)</w:t>
      </w:r>
    </w:p>
    <w:p w14:paraId="3832285D" w14:textId="77777777" w:rsidR="00447562" w:rsidRPr="005777D5" w:rsidRDefault="00447562" w:rsidP="00447562">
      <w:pPr>
        <w:pStyle w:val="AppendixHeader"/>
        <w:tabs>
          <w:tab w:val="num" w:pos="284"/>
        </w:tabs>
        <w:ind w:left="426" w:hanging="426"/>
        <w:jc w:val="left"/>
        <w:rPr>
          <w:rFonts w:ascii="Calibri" w:hAnsi="Calibri" w:cs="Calibri"/>
          <w:sz w:val="18"/>
        </w:rPr>
      </w:pPr>
      <w:r w:rsidRPr="005777D5">
        <w:rPr>
          <w:rFonts w:ascii="Calibri" w:hAnsi="Calibri" w:cs="Calibri"/>
          <w:sz w:val="18"/>
        </w:rPr>
        <w:t xml:space="preserve">                                                                           </w:t>
      </w:r>
    </w:p>
    <w:p w14:paraId="7743572A" w14:textId="4CE4AFD9" w:rsidR="00447562" w:rsidRPr="005777D5" w:rsidRDefault="00447562" w:rsidP="00447562">
      <w:pPr>
        <w:tabs>
          <w:tab w:val="num" w:pos="-142"/>
        </w:tabs>
        <w:ind w:left="426" w:hanging="426"/>
        <w:rPr>
          <w:rFonts w:ascii="Calibri" w:hAnsi="Calibri" w:cs="Calibri"/>
          <w:b/>
          <w:bCs/>
          <w:sz w:val="18"/>
          <w:szCs w:val="18"/>
        </w:rPr>
      </w:pPr>
      <w:r w:rsidRPr="005777D5">
        <w:rPr>
          <w:rFonts w:ascii="Calibri" w:hAnsi="Calibri" w:cs="Calibri"/>
          <w:b/>
          <w:bCs/>
          <w:sz w:val="18"/>
          <w:szCs w:val="18"/>
        </w:rPr>
        <w:t>7)      SINGLE ACTION ‘SINGLE PUSH’ HUA DEVICES ARE NOT PERMITTED</w:t>
      </w:r>
    </w:p>
    <w:p w14:paraId="6D73EF39" w14:textId="77777777" w:rsidR="00447562" w:rsidRPr="005777D5" w:rsidRDefault="00447562" w:rsidP="00447562">
      <w:pPr>
        <w:tabs>
          <w:tab w:val="num" w:pos="284"/>
        </w:tabs>
        <w:ind w:left="426" w:hanging="426"/>
        <w:rPr>
          <w:rFonts w:ascii="Calibri" w:hAnsi="Calibri" w:cs="Calibri"/>
          <w:b/>
          <w:bCs/>
          <w:sz w:val="18"/>
          <w:szCs w:val="18"/>
        </w:rPr>
      </w:pPr>
    </w:p>
    <w:p w14:paraId="13AD5F69" w14:textId="77777777" w:rsidR="00447562" w:rsidRPr="005777D5" w:rsidRDefault="00447562" w:rsidP="00447562">
      <w:pPr>
        <w:tabs>
          <w:tab w:val="num" w:pos="-142"/>
        </w:tabs>
        <w:ind w:left="426" w:hanging="426"/>
        <w:rPr>
          <w:rFonts w:ascii="Calibri" w:hAnsi="Calibri" w:cs="Calibri"/>
          <w:sz w:val="18"/>
          <w:szCs w:val="18"/>
        </w:rPr>
      </w:pPr>
      <w:r w:rsidRPr="005777D5">
        <w:rPr>
          <w:rFonts w:ascii="Calibri" w:hAnsi="Calibri" w:cs="Calibri"/>
          <w:sz w:val="18"/>
          <w:szCs w:val="18"/>
        </w:rPr>
        <w:t xml:space="preserve">          This has been standard in the industry for many years. Systems must be upgraded to ‘double push’ HUA devices.</w:t>
      </w:r>
    </w:p>
    <w:p w14:paraId="7D3202CD" w14:textId="77777777" w:rsidR="00447562" w:rsidRPr="005777D5" w:rsidRDefault="00447562" w:rsidP="00447562">
      <w:pPr>
        <w:tabs>
          <w:tab w:val="num" w:pos="284"/>
        </w:tabs>
        <w:ind w:left="426" w:hanging="426"/>
        <w:rPr>
          <w:rFonts w:ascii="Calibri" w:hAnsi="Calibri" w:cs="Calibri"/>
          <w:sz w:val="18"/>
          <w:szCs w:val="18"/>
        </w:rPr>
      </w:pPr>
    </w:p>
    <w:p w14:paraId="02A27381" w14:textId="77777777" w:rsidR="00447562" w:rsidRPr="005777D5" w:rsidRDefault="00447562" w:rsidP="00447562">
      <w:pPr>
        <w:tabs>
          <w:tab w:val="num" w:pos="-142"/>
        </w:tabs>
        <w:ind w:left="426" w:hanging="426"/>
        <w:rPr>
          <w:rFonts w:ascii="Calibri" w:hAnsi="Calibri" w:cs="Calibri"/>
          <w:b/>
          <w:bCs/>
          <w:sz w:val="18"/>
          <w:szCs w:val="18"/>
        </w:rPr>
      </w:pPr>
      <w:r w:rsidRPr="005777D5">
        <w:rPr>
          <w:rFonts w:ascii="Calibri" w:hAnsi="Calibri" w:cs="Calibri"/>
          <w:b/>
          <w:bCs/>
          <w:sz w:val="18"/>
          <w:szCs w:val="18"/>
        </w:rPr>
        <w:t>8)       TIME DELAY DEVICES ARE NOT PERMITTED</w:t>
      </w:r>
    </w:p>
    <w:p w14:paraId="2D35C740" w14:textId="77777777" w:rsidR="00447562" w:rsidRPr="005777D5" w:rsidRDefault="00447562" w:rsidP="00447562">
      <w:pPr>
        <w:tabs>
          <w:tab w:val="num" w:pos="284"/>
        </w:tabs>
        <w:ind w:left="426" w:hanging="426"/>
        <w:rPr>
          <w:rFonts w:ascii="Calibri" w:hAnsi="Calibri" w:cs="Calibri"/>
          <w:sz w:val="18"/>
          <w:szCs w:val="18"/>
        </w:rPr>
      </w:pPr>
    </w:p>
    <w:p w14:paraId="03299C40" w14:textId="77777777" w:rsidR="00447562" w:rsidRPr="005777D5" w:rsidRDefault="00447562" w:rsidP="00447562">
      <w:pPr>
        <w:tabs>
          <w:tab w:val="num" w:pos="-426"/>
        </w:tabs>
        <w:ind w:left="426" w:hanging="426"/>
        <w:rPr>
          <w:rFonts w:ascii="Calibri" w:hAnsi="Calibri" w:cs="Calibri"/>
          <w:sz w:val="18"/>
          <w:szCs w:val="18"/>
        </w:rPr>
      </w:pPr>
      <w:r w:rsidRPr="005777D5">
        <w:rPr>
          <w:rFonts w:ascii="Calibri" w:hAnsi="Calibri" w:cs="Calibri"/>
          <w:sz w:val="18"/>
          <w:szCs w:val="18"/>
        </w:rPr>
        <w:tab/>
        <w:t xml:space="preserve">In these types of systems the HUA is pressed once to start a timer.  The occupier can then answer a door, check for intruders etc. If the HUA is not pressed a second time, the timer will time out and the HUA is sent.  </w:t>
      </w:r>
    </w:p>
    <w:p w14:paraId="6E5BFDFE" w14:textId="77777777" w:rsidR="00447562" w:rsidRPr="005777D5" w:rsidRDefault="00447562" w:rsidP="00447562">
      <w:pPr>
        <w:tabs>
          <w:tab w:val="num" w:pos="284"/>
        </w:tabs>
        <w:ind w:left="426" w:hanging="426"/>
        <w:rPr>
          <w:rFonts w:ascii="Calibri" w:hAnsi="Calibri" w:cs="Calibri"/>
          <w:sz w:val="18"/>
          <w:szCs w:val="18"/>
        </w:rPr>
      </w:pPr>
    </w:p>
    <w:p w14:paraId="5A2BE2B3" w14:textId="084A3D43" w:rsidR="00447562" w:rsidRPr="005777D5" w:rsidRDefault="00447562" w:rsidP="00447562">
      <w:pPr>
        <w:tabs>
          <w:tab w:val="num" w:pos="-142"/>
        </w:tabs>
        <w:ind w:left="426" w:hanging="426"/>
        <w:rPr>
          <w:rFonts w:ascii="Calibri" w:hAnsi="Calibri" w:cs="Calibri"/>
          <w:b/>
          <w:sz w:val="18"/>
          <w:szCs w:val="18"/>
        </w:rPr>
      </w:pPr>
      <w:r w:rsidRPr="005777D5">
        <w:rPr>
          <w:rFonts w:ascii="Calibri" w:hAnsi="Calibri" w:cs="Calibri"/>
          <w:b/>
          <w:bCs/>
          <w:sz w:val="18"/>
          <w:szCs w:val="18"/>
        </w:rPr>
        <w:t xml:space="preserve"> 9)      PORTABLE HUA DEVICES (WIRELESS DEVICES) SHOULD BE DEDICATED AND NOT </w:t>
      </w:r>
      <w:r w:rsidRPr="005777D5">
        <w:rPr>
          <w:rFonts w:ascii="Calibri" w:hAnsi="Calibri" w:cs="Calibri"/>
          <w:b/>
          <w:sz w:val="18"/>
          <w:szCs w:val="18"/>
        </w:rPr>
        <w:t xml:space="preserve">INCORPORATE ANY OTHER FUNCTION. THEY SHOULD HAVE </w:t>
      </w:r>
      <w:r w:rsidR="009A3909">
        <w:rPr>
          <w:rFonts w:ascii="Calibri" w:hAnsi="Calibri" w:cs="Calibri"/>
          <w:b/>
          <w:sz w:val="18"/>
          <w:szCs w:val="18"/>
        </w:rPr>
        <w:t>TWO</w:t>
      </w:r>
      <w:r w:rsidRPr="005777D5">
        <w:rPr>
          <w:rFonts w:ascii="Calibri" w:hAnsi="Calibri" w:cs="Calibri"/>
          <w:b/>
          <w:sz w:val="18"/>
          <w:szCs w:val="18"/>
        </w:rPr>
        <w:t xml:space="preserve"> SEPARATE BUTTONS</w:t>
      </w:r>
      <w:r w:rsidR="00EE680D">
        <w:rPr>
          <w:rFonts w:ascii="Calibri" w:hAnsi="Calibri" w:cs="Calibri"/>
          <w:b/>
          <w:sz w:val="18"/>
          <w:szCs w:val="18"/>
        </w:rPr>
        <w:t xml:space="preserve"> (</w:t>
      </w:r>
      <w:r w:rsidRPr="005777D5">
        <w:rPr>
          <w:rFonts w:ascii="Calibri" w:hAnsi="Calibri" w:cs="Calibri"/>
          <w:b/>
          <w:sz w:val="18"/>
          <w:szCs w:val="18"/>
        </w:rPr>
        <w:t>SYNCHRONISE PUSH TO ACTIVATE</w:t>
      </w:r>
      <w:r w:rsidR="00EE680D">
        <w:rPr>
          <w:rFonts w:ascii="Calibri" w:hAnsi="Calibri" w:cs="Calibri"/>
          <w:b/>
          <w:sz w:val="18"/>
          <w:szCs w:val="18"/>
        </w:rPr>
        <w:t>)</w:t>
      </w:r>
    </w:p>
    <w:p w14:paraId="60A4CD4F" w14:textId="77777777" w:rsidR="00447562" w:rsidRPr="005777D5" w:rsidRDefault="00447562" w:rsidP="00447562">
      <w:pPr>
        <w:tabs>
          <w:tab w:val="num" w:pos="284"/>
        </w:tabs>
        <w:ind w:left="426" w:hanging="426"/>
        <w:rPr>
          <w:rFonts w:ascii="Calibri" w:hAnsi="Calibri" w:cs="Calibri"/>
          <w:b/>
          <w:sz w:val="18"/>
          <w:szCs w:val="18"/>
        </w:rPr>
      </w:pPr>
    </w:p>
    <w:p w14:paraId="2D653933" w14:textId="77777777" w:rsidR="00447562" w:rsidRPr="005777D5" w:rsidRDefault="00447562" w:rsidP="00447562">
      <w:pPr>
        <w:tabs>
          <w:tab w:val="num" w:pos="-142"/>
        </w:tabs>
        <w:ind w:left="426" w:hanging="426"/>
        <w:rPr>
          <w:rFonts w:ascii="Calibri" w:hAnsi="Calibri" w:cs="Calibri"/>
          <w:sz w:val="18"/>
          <w:szCs w:val="18"/>
        </w:rPr>
      </w:pPr>
      <w:r w:rsidRPr="005777D5">
        <w:rPr>
          <w:rFonts w:ascii="Calibri" w:hAnsi="Calibri" w:cs="Calibri"/>
          <w:sz w:val="18"/>
          <w:szCs w:val="18"/>
        </w:rPr>
        <w:tab/>
        <w:t>This requirement is to stop single button type HUAs, e.g. care alarm type systems being used for HUAs. This has been standard in the industry for many years. Systems must be upgraded to ‘double push’ wireless devices.</w:t>
      </w:r>
    </w:p>
    <w:p w14:paraId="1F5029C7" w14:textId="77777777" w:rsidR="00447562" w:rsidRPr="005777D5" w:rsidRDefault="00447562" w:rsidP="00447562">
      <w:pPr>
        <w:tabs>
          <w:tab w:val="num" w:pos="284"/>
        </w:tabs>
        <w:ind w:left="426" w:hanging="426"/>
        <w:rPr>
          <w:rFonts w:ascii="Calibri" w:hAnsi="Calibri" w:cs="Calibri"/>
          <w:sz w:val="18"/>
          <w:szCs w:val="18"/>
        </w:rPr>
      </w:pPr>
    </w:p>
    <w:p w14:paraId="615F7F5F" w14:textId="77777777" w:rsidR="00447562" w:rsidRPr="005777D5" w:rsidRDefault="00447562" w:rsidP="00447562">
      <w:pPr>
        <w:tabs>
          <w:tab w:val="num" w:pos="-142"/>
        </w:tabs>
        <w:ind w:left="426" w:hanging="426"/>
        <w:rPr>
          <w:rFonts w:ascii="Calibri" w:hAnsi="Calibri" w:cs="Calibri"/>
          <w:sz w:val="18"/>
          <w:szCs w:val="18"/>
        </w:rPr>
      </w:pPr>
      <w:r w:rsidRPr="005777D5">
        <w:rPr>
          <w:rFonts w:ascii="Calibri" w:hAnsi="Calibri" w:cs="Calibri"/>
          <w:b/>
          <w:bCs/>
          <w:sz w:val="18"/>
          <w:szCs w:val="18"/>
        </w:rPr>
        <w:t>10)     TRAINING / RE-TRAINING OF USERS</w:t>
      </w:r>
    </w:p>
    <w:p w14:paraId="27A655AD" w14:textId="77777777" w:rsidR="00447562" w:rsidRPr="005777D5" w:rsidRDefault="00447562" w:rsidP="00447562">
      <w:pPr>
        <w:tabs>
          <w:tab w:val="num" w:pos="284"/>
        </w:tabs>
        <w:ind w:left="426" w:hanging="426"/>
        <w:rPr>
          <w:rFonts w:ascii="Calibri" w:hAnsi="Calibri" w:cs="Calibri"/>
          <w:sz w:val="18"/>
          <w:szCs w:val="18"/>
        </w:rPr>
      </w:pPr>
    </w:p>
    <w:p w14:paraId="3331927C" w14:textId="44BA6C5E" w:rsidR="00447562" w:rsidRPr="005777D5" w:rsidRDefault="00447562" w:rsidP="00447562">
      <w:pPr>
        <w:tabs>
          <w:tab w:val="num" w:pos="-142"/>
        </w:tabs>
        <w:ind w:left="426" w:hanging="426"/>
        <w:rPr>
          <w:rFonts w:ascii="Calibri" w:hAnsi="Calibri" w:cs="Calibri"/>
          <w:sz w:val="18"/>
          <w:szCs w:val="18"/>
        </w:rPr>
      </w:pPr>
      <w:r w:rsidRPr="005777D5">
        <w:rPr>
          <w:rFonts w:ascii="Calibri" w:hAnsi="Calibri" w:cs="Calibri"/>
          <w:sz w:val="18"/>
          <w:szCs w:val="18"/>
        </w:rPr>
        <w:tab/>
        <w:t xml:space="preserve">The training of </w:t>
      </w:r>
      <w:r w:rsidR="002974B3">
        <w:rPr>
          <w:rFonts w:ascii="Calibri" w:hAnsi="Calibri" w:cs="Calibri"/>
          <w:sz w:val="18"/>
          <w:szCs w:val="18"/>
        </w:rPr>
        <w:t xml:space="preserve">all </w:t>
      </w:r>
      <w:r w:rsidRPr="005777D5">
        <w:rPr>
          <w:rFonts w:ascii="Calibri" w:hAnsi="Calibri" w:cs="Calibri"/>
          <w:sz w:val="18"/>
          <w:szCs w:val="18"/>
        </w:rPr>
        <w:t xml:space="preserve">users must be incorporated into the handover. </w:t>
      </w:r>
      <w:r w:rsidR="000953FB" w:rsidRPr="005777D5">
        <w:rPr>
          <w:rFonts w:ascii="Calibri" w:hAnsi="Calibri" w:cs="Calibri"/>
          <w:sz w:val="18"/>
          <w:szCs w:val="18"/>
        </w:rPr>
        <w:t xml:space="preserve">The training of </w:t>
      </w:r>
      <w:r w:rsidR="000953FB">
        <w:rPr>
          <w:rFonts w:ascii="Calibri" w:hAnsi="Calibri" w:cs="Calibri"/>
          <w:sz w:val="18"/>
          <w:szCs w:val="18"/>
        </w:rPr>
        <w:t xml:space="preserve">all new </w:t>
      </w:r>
      <w:r w:rsidR="000953FB" w:rsidRPr="005777D5">
        <w:rPr>
          <w:rFonts w:ascii="Calibri" w:hAnsi="Calibri" w:cs="Calibri"/>
          <w:sz w:val="18"/>
          <w:szCs w:val="18"/>
        </w:rPr>
        <w:t xml:space="preserve">users must be incorporated into </w:t>
      </w:r>
      <w:r w:rsidR="000953FB">
        <w:rPr>
          <w:rFonts w:ascii="Calibri" w:hAnsi="Calibri" w:cs="Calibri"/>
          <w:sz w:val="18"/>
          <w:szCs w:val="18"/>
        </w:rPr>
        <w:t>mainten</w:t>
      </w:r>
      <w:r w:rsidR="00A8794D">
        <w:rPr>
          <w:rFonts w:ascii="Calibri" w:hAnsi="Calibri" w:cs="Calibri"/>
          <w:sz w:val="18"/>
          <w:szCs w:val="18"/>
        </w:rPr>
        <w:t>ance</w:t>
      </w:r>
      <w:r w:rsidR="002E5B34">
        <w:rPr>
          <w:rFonts w:ascii="Calibri" w:hAnsi="Calibri" w:cs="Calibri"/>
          <w:sz w:val="18"/>
          <w:szCs w:val="18"/>
        </w:rPr>
        <w:t xml:space="preserve"> </w:t>
      </w:r>
      <w:r w:rsidR="000F7A2A">
        <w:rPr>
          <w:rFonts w:ascii="Calibri" w:hAnsi="Calibri" w:cs="Calibri"/>
          <w:sz w:val="18"/>
          <w:szCs w:val="18"/>
        </w:rPr>
        <w:t>visits</w:t>
      </w:r>
      <w:r w:rsidR="00A8794D">
        <w:rPr>
          <w:rFonts w:ascii="Calibri" w:hAnsi="Calibri" w:cs="Calibri"/>
          <w:sz w:val="18"/>
          <w:szCs w:val="18"/>
        </w:rPr>
        <w:t xml:space="preserve">. All training </w:t>
      </w:r>
      <w:r w:rsidRPr="005777D5">
        <w:rPr>
          <w:rFonts w:ascii="Calibri" w:hAnsi="Calibri" w:cs="Calibri"/>
          <w:sz w:val="18"/>
          <w:szCs w:val="18"/>
        </w:rPr>
        <w:t>must be documented</w:t>
      </w:r>
      <w:r w:rsidR="00A8794D">
        <w:rPr>
          <w:rFonts w:ascii="Calibri" w:hAnsi="Calibri" w:cs="Calibri"/>
          <w:sz w:val="18"/>
          <w:szCs w:val="18"/>
        </w:rPr>
        <w:t>.</w:t>
      </w:r>
    </w:p>
    <w:p w14:paraId="0FCD6136" w14:textId="77777777" w:rsidR="00447562" w:rsidRPr="005777D5" w:rsidRDefault="00447562" w:rsidP="00447562">
      <w:pPr>
        <w:tabs>
          <w:tab w:val="num" w:pos="284"/>
        </w:tabs>
        <w:ind w:left="426" w:hanging="426"/>
        <w:rPr>
          <w:rFonts w:ascii="Calibri" w:hAnsi="Calibri" w:cs="Calibri"/>
          <w:sz w:val="18"/>
          <w:szCs w:val="18"/>
        </w:rPr>
      </w:pPr>
    </w:p>
    <w:p w14:paraId="55171701" w14:textId="0A10726F" w:rsidR="00447562" w:rsidRPr="005777D5" w:rsidRDefault="00447562" w:rsidP="00447562">
      <w:pPr>
        <w:ind w:left="426"/>
        <w:rPr>
          <w:rFonts w:ascii="Calibri" w:hAnsi="Calibri" w:cs="Calibri"/>
          <w:sz w:val="18"/>
          <w:szCs w:val="18"/>
        </w:rPr>
      </w:pPr>
      <w:r w:rsidRPr="005777D5">
        <w:rPr>
          <w:rFonts w:ascii="Calibri" w:hAnsi="Calibri" w:cs="Calibri"/>
          <w:sz w:val="18"/>
          <w:szCs w:val="18"/>
        </w:rPr>
        <w:t>Documentation should be provided to indicate when and when not to use a</w:t>
      </w:r>
      <w:r w:rsidR="00D14B23">
        <w:rPr>
          <w:rFonts w:ascii="Calibri" w:hAnsi="Calibri" w:cs="Calibri"/>
          <w:sz w:val="18"/>
          <w:szCs w:val="18"/>
        </w:rPr>
        <w:t>n</w:t>
      </w:r>
      <w:r w:rsidRPr="005777D5">
        <w:rPr>
          <w:rFonts w:ascii="Calibri" w:hAnsi="Calibri" w:cs="Calibri"/>
          <w:sz w:val="18"/>
          <w:szCs w:val="18"/>
        </w:rPr>
        <w:t xml:space="preserve"> HUA device. The keyholder must be made aware of the implications </w:t>
      </w:r>
      <w:r w:rsidR="00BE37C4">
        <w:rPr>
          <w:rFonts w:ascii="Calibri" w:hAnsi="Calibri" w:cs="Calibri"/>
          <w:sz w:val="18"/>
          <w:szCs w:val="18"/>
        </w:rPr>
        <w:t>resulting from</w:t>
      </w:r>
      <w:r w:rsidRPr="005777D5">
        <w:rPr>
          <w:rFonts w:ascii="Calibri" w:hAnsi="Calibri" w:cs="Calibri"/>
          <w:sz w:val="18"/>
          <w:szCs w:val="18"/>
        </w:rPr>
        <w:t xml:space="preserve"> misuse.</w:t>
      </w:r>
    </w:p>
    <w:p w14:paraId="71DA58A7" w14:textId="77777777" w:rsidR="0041759D" w:rsidRDefault="0041759D" w:rsidP="001B6651">
      <w:pPr>
        <w:spacing w:line="240" w:lineRule="atLeast"/>
        <w:ind w:left="426" w:hanging="426"/>
        <w:rPr>
          <w:rFonts w:asciiTheme="minorHAnsi" w:hAnsiTheme="minorHAnsi" w:cstheme="minorHAnsi"/>
          <w:spacing w:val="-3"/>
        </w:rPr>
      </w:pPr>
    </w:p>
    <w:p w14:paraId="6087EFF5" w14:textId="77777777" w:rsidR="00447562" w:rsidRPr="005777D5" w:rsidRDefault="00447562" w:rsidP="00447562">
      <w:pPr>
        <w:pStyle w:val="AppendixHeader"/>
        <w:rPr>
          <w:rFonts w:ascii="Calibri" w:hAnsi="Calibri" w:cs="Calibri"/>
          <w:color w:val="auto"/>
          <w:sz w:val="28"/>
          <w:szCs w:val="28"/>
        </w:rPr>
      </w:pPr>
      <w:r w:rsidRPr="005777D5">
        <w:rPr>
          <w:rFonts w:ascii="Calibri" w:hAnsi="Calibri" w:cs="Calibri"/>
          <w:color w:val="auto"/>
          <w:sz w:val="28"/>
          <w:szCs w:val="28"/>
        </w:rPr>
        <w:t>APPENDIX U</w:t>
      </w:r>
    </w:p>
    <w:p w14:paraId="5A0D7C6B" w14:textId="77777777" w:rsidR="00447562" w:rsidRDefault="00447562" w:rsidP="00447562">
      <w:pPr>
        <w:jc w:val="right"/>
        <w:rPr>
          <w:b/>
        </w:rPr>
      </w:pPr>
    </w:p>
    <w:p w14:paraId="526AFCB9" w14:textId="77777777" w:rsidR="00447562" w:rsidRDefault="00447562" w:rsidP="00447562">
      <w:pPr>
        <w:rPr>
          <w:b/>
        </w:rPr>
      </w:pPr>
    </w:p>
    <w:p w14:paraId="6D6E159A" w14:textId="77777777" w:rsidR="00447562" w:rsidRDefault="00447562" w:rsidP="00447562">
      <w:pPr>
        <w:ind w:left="1440"/>
        <w:rPr>
          <w:sz w:val="24"/>
          <w:szCs w:val="24"/>
        </w:rPr>
      </w:pPr>
    </w:p>
    <w:p w14:paraId="333FB154" w14:textId="77777777" w:rsidR="00447562" w:rsidRPr="007F693F" w:rsidRDefault="00447562" w:rsidP="00447562">
      <w:pPr>
        <w:ind w:left="1440"/>
        <w:rPr>
          <w:rFonts w:ascii="Calibri" w:hAnsi="Calibri" w:cs="Calibri"/>
          <w:sz w:val="24"/>
          <w:szCs w:val="24"/>
        </w:rPr>
      </w:pPr>
    </w:p>
    <w:p w14:paraId="2D82AB13" w14:textId="77777777" w:rsidR="00447562" w:rsidRPr="005777D5" w:rsidRDefault="00447562" w:rsidP="00447562">
      <w:pPr>
        <w:ind w:left="142"/>
        <w:rPr>
          <w:rFonts w:ascii="Calibri" w:hAnsi="Calibri" w:cs="Calibri"/>
          <w:bCs/>
          <w:sz w:val="44"/>
          <w:szCs w:val="44"/>
        </w:rPr>
      </w:pPr>
      <w:r w:rsidRPr="005777D5">
        <w:rPr>
          <w:rFonts w:ascii="Calibri" w:hAnsi="Calibri" w:cs="Calibri"/>
          <w:bCs/>
          <w:sz w:val="44"/>
          <w:szCs w:val="44"/>
        </w:rPr>
        <w:t>Not in use</w:t>
      </w:r>
    </w:p>
    <w:p w14:paraId="08E9BD4A" w14:textId="77777777" w:rsidR="00447562" w:rsidRDefault="00447562">
      <w:pPr>
        <w:spacing w:after="200" w:line="276" w:lineRule="auto"/>
        <w:rPr>
          <w:rFonts w:asciiTheme="minorHAnsi" w:hAnsiTheme="minorHAnsi" w:cstheme="minorHAnsi"/>
          <w:spacing w:val="-3"/>
        </w:rPr>
      </w:pPr>
      <w:r>
        <w:rPr>
          <w:rFonts w:asciiTheme="minorHAnsi" w:hAnsiTheme="minorHAnsi" w:cstheme="minorHAnsi"/>
          <w:spacing w:val="-3"/>
        </w:rPr>
        <w:br w:type="page"/>
      </w:r>
    </w:p>
    <w:p w14:paraId="0A0F7B01" w14:textId="3CF2E0CF" w:rsidR="00447562" w:rsidRPr="005777D5" w:rsidRDefault="00447562" w:rsidP="00447562">
      <w:pPr>
        <w:pStyle w:val="AppendixHeader"/>
        <w:rPr>
          <w:rFonts w:ascii="Calibri" w:hAnsi="Calibri" w:cs="Calibri"/>
          <w:sz w:val="28"/>
          <w:szCs w:val="28"/>
        </w:rPr>
      </w:pPr>
      <w:r w:rsidRPr="005777D5">
        <w:rPr>
          <w:rFonts w:ascii="Calibri" w:hAnsi="Calibri" w:cs="Calibri"/>
          <w:color w:val="000000"/>
          <w:sz w:val="28"/>
          <w:szCs w:val="28"/>
        </w:rPr>
        <w:lastRenderedPageBreak/>
        <w:t>APPENDIX V (</w:t>
      </w:r>
      <w:r w:rsidR="008B5844">
        <w:rPr>
          <w:rFonts w:ascii="Calibri" w:hAnsi="Calibri" w:cs="Calibri"/>
          <w:color w:val="000000"/>
          <w:sz w:val="28"/>
          <w:szCs w:val="28"/>
        </w:rPr>
        <w:t>February 202</w:t>
      </w:r>
      <w:r w:rsidR="00F00627">
        <w:rPr>
          <w:rFonts w:ascii="Calibri" w:hAnsi="Calibri" w:cs="Calibri"/>
          <w:color w:val="000000"/>
          <w:sz w:val="28"/>
          <w:szCs w:val="28"/>
        </w:rPr>
        <w:t>6</w:t>
      </w:r>
      <w:r w:rsidRPr="005777D5">
        <w:rPr>
          <w:rFonts w:ascii="Calibri" w:hAnsi="Calibri" w:cs="Calibri"/>
          <w:color w:val="000000"/>
          <w:sz w:val="28"/>
          <w:szCs w:val="28"/>
        </w:rPr>
        <w:t>)</w:t>
      </w:r>
    </w:p>
    <w:p w14:paraId="0EEE94E8" w14:textId="77777777" w:rsidR="00447562" w:rsidRPr="000E5B4F" w:rsidRDefault="00447562" w:rsidP="00447562">
      <w:pPr>
        <w:rPr>
          <w:sz w:val="24"/>
          <w:szCs w:val="24"/>
        </w:rPr>
      </w:pPr>
    </w:p>
    <w:p w14:paraId="71D33CF4" w14:textId="77777777" w:rsidR="00447562" w:rsidRPr="005777D5" w:rsidRDefault="00447562" w:rsidP="00447562">
      <w:pPr>
        <w:jc w:val="center"/>
        <w:rPr>
          <w:rFonts w:ascii="Calibri" w:hAnsi="Calibri" w:cs="Calibri"/>
          <w:b/>
          <w:sz w:val="24"/>
          <w:szCs w:val="24"/>
        </w:rPr>
      </w:pPr>
      <w:r w:rsidRPr="005777D5">
        <w:rPr>
          <w:rFonts w:ascii="Calibri" w:hAnsi="Calibri" w:cs="Calibri"/>
          <w:b/>
          <w:sz w:val="24"/>
          <w:szCs w:val="24"/>
        </w:rPr>
        <w:t>POLICE REQUIREMENTS FOR LONE WORKER SERVICES</w:t>
      </w:r>
    </w:p>
    <w:p w14:paraId="4FD65114" w14:textId="77777777" w:rsidR="00447562" w:rsidRPr="00BC0175" w:rsidRDefault="00447562" w:rsidP="00447562">
      <w:pPr>
        <w:ind w:left="284"/>
        <w:rPr>
          <w:rFonts w:ascii="Verdana" w:hAnsi="Verdana"/>
          <w:b/>
        </w:rPr>
      </w:pPr>
    </w:p>
    <w:p w14:paraId="6BF15098" w14:textId="77777777" w:rsidR="00447562" w:rsidRPr="00BC0175" w:rsidRDefault="00447562" w:rsidP="00447562">
      <w:pPr>
        <w:ind w:left="284"/>
        <w:rPr>
          <w:rFonts w:ascii="Verdana" w:hAnsi="Verdana"/>
          <w:b/>
        </w:rPr>
      </w:pPr>
    </w:p>
    <w:p w14:paraId="23ADB960" w14:textId="77777777" w:rsidR="00447562" w:rsidRPr="005777D5" w:rsidRDefault="00447562" w:rsidP="00EA3E7F">
      <w:pPr>
        <w:numPr>
          <w:ilvl w:val="0"/>
          <w:numId w:val="32"/>
        </w:numPr>
        <w:ind w:left="426" w:hanging="426"/>
        <w:rPr>
          <w:rFonts w:ascii="Calibri" w:hAnsi="Calibri" w:cs="Calibri"/>
          <w:b/>
          <w:sz w:val="18"/>
          <w:szCs w:val="18"/>
        </w:rPr>
      </w:pPr>
      <w:r w:rsidRPr="005777D5">
        <w:rPr>
          <w:rFonts w:ascii="Calibri" w:hAnsi="Calibri" w:cs="Calibri"/>
          <w:b/>
          <w:sz w:val="18"/>
          <w:szCs w:val="18"/>
        </w:rPr>
        <w:t>INTRODUCTION</w:t>
      </w:r>
    </w:p>
    <w:p w14:paraId="5AAD6FEA" w14:textId="77777777" w:rsidR="00447562" w:rsidRPr="005777D5" w:rsidRDefault="00447562" w:rsidP="00447562">
      <w:pPr>
        <w:ind w:left="426"/>
        <w:rPr>
          <w:rFonts w:ascii="Calibri" w:hAnsi="Calibri" w:cs="Calibri"/>
          <w:b/>
          <w:sz w:val="18"/>
          <w:szCs w:val="18"/>
        </w:rPr>
      </w:pPr>
    </w:p>
    <w:p w14:paraId="4AAB4E41" w14:textId="05107AEB" w:rsidR="00447562" w:rsidRPr="005777D5" w:rsidRDefault="00447562" w:rsidP="00EA3E7F">
      <w:pPr>
        <w:numPr>
          <w:ilvl w:val="1"/>
          <w:numId w:val="32"/>
        </w:numPr>
        <w:spacing w:after="120"/>
        <w:ind w:left="426" w:hanging="425"/>
        <w:rPr>
          <w:rFonts w:ascii="Calibri" w:hAnsi="Calibri" w:cs="Calibri"/>
          <w:sz w:val="18"/>
          <w:szCs w:val="18"/>
        </w:rPr>
      </w:pPr>
      <w:r w:rsidRPr="005777D5">
        <w:rPr>
          <w:rFonts w:ascii="Calibri" w:hAnsi="Calibri" w:cs="Calibri"/>
          <w:sz w:val="18"/>
          <w:szCs w:val="18"/>
        </w:rPr>
        <w:t>This appendix sets out the police requirements for the provision of lone worker services requiring police response.</w:t>
      </w:r>
    </w:p>
    <w:p w14:paraId="28E6032F" w14:textId="77777777" w:rsidR="00447562" w:rsidRPr="005777D5" w:rsidRDefault="00447562" w:rsidP="00EA3E7F">
      <w:pPr>
        <w:numPr>
          <w:ilvl w:val="1"/>
          <w:numId w:val="32"/>
        </w:numPr>
        <w:spacing w:after="120"/>
        <w:ind w:left="426" w:hanging="425"/>
        <w:rPr>
          <w:rFonts w:ascii="Calibri" w:hAnsi="Calibri" w:cs="Calibri"/>
          <w:sz w:val="18"/>
          <w:szCs w:val="18"/>
        </w:rPr>
      </w:pPr>
      <w:r w:rsidRPr="005777D5">
        <w:rPr>
          <w:rFonts w:ascii="Calibri" w:hAnsi="Calibri" w:cs="Calibri"/>
          <w:sz w:val="18"/>
          <w:szCs w:val="18"/>
        </w:rPr>
        <w:t>Monitoring centres who meet these police requirements will be able to apply for a URN to gain police response for lone worker systems.</w:t>
      </w:r>
    </w:p>
    <w:p w14:paraId="1B14E74F" w14:textId="77777777" w:rsidR="00447562" w:rsidRPr="005777D5" w:rsidRDefault="00447562" w:rsidP="00EA3E7F">
      <w:pPr>
        <w:numPr>
          <w:ilvl w:val="1"/>
          <w:numId w:val="32"/>
        </w:numPr>
        <w:spacing w:after="120"/>
        <w:ind w:left="426" w:hanging="425"/>
        <w:rPr>
          <w:rFonts w:ascii="Calibri" w:hAnsi="Calibri" w:cs="Calibri"/>
          <w:sz w:val="18"/>
          <w:szCs w:val="18"/>
        </w:rPr>
      </w:pPr>
      <w:r w:rsidRPr="005777D5">
        <w:rPr>
          <w:rFonts w:ascii="Calibri" w:hAnsi="Calibri" w:cs="Calibri"/>
          <w:sz w:val="18"/>
          <w:szCs w:val="18"/>
        </w:rPr>
        <w:t>Monitoring centres shall have filtering and verification processes in place to cut out any false alarms from Lone Worker Devices (LWD) and the police shall only be called in situations where a police response is required. In non-threat situations other types of response from other agencies or supervisors may be required. In these circumstances the police should not be called otherwise it may count as a false activation.</w:t>
      </w:r>
    </w:p>
    <w:p w14:paraId="0BFA953F" w14:textId="77777777" w:rsidR="00447562" w:rsidRPr="005777D5" w:rsidRDefault="00447562" w:rsidP="00EA3E7F">
      <w:pPr>
        <w:numPr>
          <w:ilvl w:val="1"/>
          <w:numId w:val="32"/>
        </w:numPr>
        <w:spacing w:after="120"/>
        <w:ind w:left="426" w:hanging="425"/>
        <w:rPr>
          <w:rFonts w:ascii="Calibri" w:hAnsi="Calibri" w:cs="Calibri"/>
          <w:sz w:val="18"/>
          <w:szCs w:val="18"/>
        </w:rPr>
      </w:pPr>
      <w:r w:rsidRPr="005777D5">
        <w:rPr>
          <w:rFonts w:ascii="Calibri" w:hAnsi="Calibri" w:cs="Calibri"/>
          <w:sz w:val="18"/>
          <w:szCs w:val="18"/>
        </w:rPr>
        <w:t>The supplier shall inform the customer of the Security Systems Requirements including this appendix.</w:t>
      </w:r>
    </w:p>
    <w:p w14:paraId="273C59AB" w14:textId="561D3225" w:rsidR="00447562" w:rsidRPr="005777D5" w:rsidRDefault="00447562" w:rsidP="00EA3E7F">
      <w:pPr>
        <w:numPr>
          <w:ilvl w:val="1"/>
          <w:numId w:val="32"/>
        </w:numPr>
        <w:spacing w:after="120"/>
        <w:ind w:left="426" w:hanging="425"/>
        <w:rPr>
          <w:rFonts w:ascii="Calibri" w:hAnsi="Calibri" w:cs="Calibri"/>
          <w:sz w:val="18"/>
          <w:szCs w:val="18"/>
        </w:rPr>
      </w:pPr>
      <w:r w:rsidRPr="005777D5">
        <w:rPr>
          <w:rFonts w:ascii="Calibri" w:hAnsi="Calibri" w:cs="Calibri"/>
          <w:sz w:val="18"/>
          <w:szCs w:val="18"/>
        </w:rPr>
        <w:t xml:space="preserve">The customer shall be trained by the supplier to use the LWD, how to cancel any false activations that occur so as to minimise any false calls and be provided with a copy of </w:t>
      </w:r>
      <w:r w:rsidRPr="00670002">
        <w:rPr>
          <w:rFonts w:ascii="Calibri" w:hAnsi="Calibri" w:cs="Calibri"/>
          <w:b/>
          <w:sz w:val="18"/>
          <w:szCs w:val="18"/>
        </w:rPr>
        <w:t>A</w:t>
      </w:r>
      <w:r w:rsidR="003111FD">
        <w:rPr>
          <w:rFonts w:ascii="Calibri" w:hAnsi="Calibri" w:cs="Calibri"/>
          <w:b/>
          <w:sz w:val="18"/>
          <w:szCs w:val="18"/>
        </w:rPr>
        <w:t>PPENDIX</w:t>
      </w:r>
      <w:r w:rsidRPr="00670002">
        <w:rPr>
          <w:rFonts w:ascii="Calibri" w:hAnsi="Calibri" w:cs="Calibri"/>
          <w:b/>
          <w:sz w:val="18"/>
          <w:szCs w:val="18"/>
        </w:rPr>
        <w:t xml:space="preserve"> V </w:t>
      </w:r>
      <w:r w:rsidR="00D479B1">
        <w:rPr>
          <w:rFonts w:ascii="Calibri" w:hAnsi="Calibri" w:cs="Calibri"/>
          <w:b/>
          <w:sz w:val="18"/>
          <w:szCs w:val="18"/>
        </w:rPr>
        <w:t>ANNEXE</w:t>
      </w:r>
      <w:r w:rsidRPr="00670002">
        <w:rPr>
          <w:rFonts w:ascii="Calibri" w:hAnsi="Calibri" w:cs="Calibri"/>
          <w:b/>
          <w:sz w:val="18"/>
          <w:szCs w:val="18"/>
        </w:rPr>
        <w:t xml:space="preserve"> A</w:t>
      </w:r>
      <w:r w:rsidRPr="005777D5">
        <w:rPr>
          <w:rFonts w:ascii="Calibri" w:hAnsi="Calibri" w:cs="Calibri"/>
          <w:sz w:val="18"/>
          <w:szCs w:val="18"/>
        </w:rPr>
        <w:t>.</w:t>
      </w:r>
    </w:p>
    <w:p w14:paraId="5148CF69" w14:textId="77777777" w:rsidR="00447562" w:rsidRPr="005777D5" w:rsidRDefault="00447562" w:rsidP="00447562">
      <w:pPr>
        <w:ind w:left="674"/>
        <w:rPr>
          <w:rFonts w:ascii="Calibri" w:hAnsi="Calibri" w:cs="Calibri"/>
          <w:sz w:val="18"/>
          <w:szCs w:val="18"/>
        </w:rPr>
      </w:pPr>
    </w:p>
    <w:p w14:paraId="7149C443" w14:textId="77777777" w:rsidR="00447562" w:rsidRPr="005777D5" w:rsidRDefault="00447562" w:rsidP="00EA3E7F">
      <w:pPr>
        <w:numPr>
          <w:ilvl w:val="0"/>
          <w:numId w:val="32"/>
        </w:numPr>
        <w:tabs>
          <w:tab w:val="left" w:pos="-142"/>
        </w:tabs>
        <w:ind w:left="426" w:hanging="426"/>
        <w:rPr>
          <w:rFonts w:ascii="Calibri" w:hAnsi="Calibri" w:cs="Calibri"/>
          <w:b/>
          <w:sz w:val="18"/>
          <w:szCs w:val="18"/>
        </w:rPr>
      </w:pPr>
      <w:r w:rsidRPr="005777D5">
        <w:rPr>
          <w:rFonts w:ascii="Calibri" w:hAnsi="Calibri" w:cs="Calibri"/>
          <w:b/>
          <w:sz w:val="18"/>
          <w:szCs w:val="18"/>
        </w:rPr>
        <w:t>URN REQUIREMENTS</w:t>
      </w:r>
    </w:p>
    <w:p w14:paraId="35FB255E" w14:textId="77777777" w:rsidR="00447562" w:rsidRPr="005777D5" w:rsidRDefault="00447562" w:rsidP="00447562">
      <w:pPr>
        <w:tabs>
          <w:tab w:val="left" w:pos="851"/>
        </w:tabs>
        <w:ind w:left="426" w:hanging="426"/>
        <w:rPr>
          <w:rFonts w:ascii="Calibri" w:hAnsi="Calibri" w:cs="Calibri"/>
          <w:b/>
          <w:sz w:val="18"/>
          <w:szCs w:val="18"/>
        </w:rPr>
      </w:pPr>
      <w:r w:rsidRPr="005777D5">
        <w:rPr>
          <w:rFonts w:ascii="Calibri" w:hAnsi="Calibri" w:cs="Calibri"/>
          <w:b/>
          <w:sz w:val="18"/>
          <w:szCs w:val="18"/>
        </w:rPr>
        <w:t xml:space="preserve"> </w:t>
      </w:r>
    </w:p>
    <w:p w14:paraId="7ED557B1" w14:textId="5DD4E302" w:rsidR="00447562" w:rsidRPr="00124150" w:rsidRDefault="00447562" w:rsidP="00447562">
      <w:pPr>
        <w:tabs>
          <w:tab w:val="left" w:pos="0"/>
        </w:tabs>
        <w:spacing w:after="120"/>
        <w:ind w:left="426" w:hanging="426"/>
        <w:rPr>
          <w:rFonts w:ascii="Calibri" w:hAnsi="Calibri" w:cs="Calibri"/>
          <w:b/>
          <w:sz w:val="18"/>
          <w:szCs w:val="18"/>
        </w:rPr>
      </w:pPr>
      <w:r w:rsidRPr="005777D5">
        <w:rPr>
          <w:rFonts w:ascii="Calibri" w:hAnsi="Calibri" w:cs="Calibri"/>
          <w:sz w:val="18"/>
          <w:szCs w:val="18"/>
        </w:rPr>
        <w:t xml:space="preserve">2.1 </w:t>
      </w:r>
      <w:r w:rsidRPr="005777D5">
        <w:rPr>
          <w:rFonts w:ascii="Calibri" w:hAnsi="Calibri" w:cs="Calibri"/>
          <w:sz w:val="18"/>
          <w:szCs w:val="18"/>
        </w:rPr>
        <w:tab/>
        <w:t xml:space="preserve">The </w:t>
      </w:r>
      <w:r w:rsidR="00B92C29">
        <w:rPr>
          <w:rFonts w:ascii="Calibri" w:hAnsi="Calibri" w:cs="Calibri"/>
          <w:sz w:val="18"/>
          <w:szCs w:val="18"/>
        </w:rPr>
        <w:t>m</w:t>
      </w:r>
      <w:r w:rsidRPr="005777D5">
        <w:rPr>
          <w:rFonts w:ascii="Calibri" w:hAnsi="Calibri" w:cs="Calibri"/>
          <w:sz w:val="18"/>
          <w:szCs w:val="18"/>
        </w:rPr>
        <w:t xml:space="preserve">onitoring </w:t>
      </w:r>
      <w:r w:rsidR="008B790F">
        <w:rPr>
          <w:rFonts w:ascii="Calibri" w:hAnsi="Calibri" w:cs="Calibri"/>
          <w:sz w:val="18"/>
          <w:szCs w:val="18"/>
        </w:rPr>
        <w:t>c</w:t>
      </w:r>
      <w:r w:rsidRPr="005777D5">
        <w:rPr>
          <w:rFonts w:ascii="Calibri" w:hAnsi="Calibri" w:cs="Calibri"/>
          <w:sz w:val="18"/>
          <w:szCs w:val="18"/>
        </w:rPr>
        <w:t>entre will apply to the relevant police force for a URN</w:t>
      </w:r>
      <w:r w:rsidR="00B92C29">
        <w:rPr>
          <w:rFonts w:ascii="Calibri" w:hAnsi="Calibri" w:cs="Calibri"/>
          <w:sz w:val="18"/>
          <w:szCs w:val="18"/>
        </w:rPr>
        <w:t xml:space="preserve"> </w:t>
      </w:r>
      <w:r w:rsidR="00B92C29" w:rsidRPr="005777D5">
        <w:rPr>
          <w:rFonts w:ascii="Calibri" w:hAnsi="Calibri" w:cs="Calibri"/>
          <w:sz w:val="18"/>
          <w:szCs w:val="18"/>
        </w:rPr>
        <w:t xml:space="preserve">using </w:t>
      </w:r>
      <w:r w:rsidR="00B92C29" w:rsidRPr="005777D5">
        <w:rPr>
          <w:rFonts w:ascii="Calibri" w:hAnsi="Calibri" w:cs="Calibri"/>
          <w:b/>
          <w:sz w:val="18"/>
          <w:szCs w:val="18"/>
        </w:rPr>
        <w:t>A</w:t>
      </w:r>
      <w:r w:rsidR="003111FD">
        <w:rPr>
          <w:rFonts w:ascii="Calibri" w:hAnsi="Calibri" w:cs="Calibri"/>
          <w:b/>
          <w:sz w:val="18"/>
          <w:szCs w:val="18"/>
        </w:rPr>
        <w:t>PPENDIX</w:t>
      </w:r>
      <w:r w:rsidR="00B92C29" w:rsidRPr="005777D5">
        <w:rPr>
          <w:rFonts w:ascii="Calibri" w:hAnsi="Calibri" w:cs="Calibri"/>
          <w:b/>
          <w:sz w:val="18"/>
          <w:szCs w:val="18"/>
        </w:rPr>
        <w:t xml:space="preserve"> F</w:t>
      </w:r>
      <w:r w:rsidR="00B92C29" w:rsidRPr="005777D5">
        <w:rPr>
          <w:rFonts w:ascii="Calibri" w:hAnsi="Calibri" w:cs="Calibri"/>
          <w:sz w:val="18"/>
          <w:szCs w:val="18"/>
        </w:rPr>
        <w:t xml:space="preserve"> of these requirements.</w:t>
      </w:r>
      <w:r w:rsidRPr="005777D5">
        <w:rPr>
          <w:rFonts w:ascii="Calibri" w:hAnsi="Calibri" w:cs="Calibri"/>
          <w:sz w:val="18"/>
          <w:szCs w:val="18"/>
        </w:rPr>
        <w:t xml:space="preserve"> The </w:t>
      </w:r>
      <w:r w:rsidRPr="00124150">
        <w:rPr>
          <w:rFonts w:ascii="Calibri" w:hAnsi="Calibri" w:cs="Calibri"/>
          <w:sz w:val="18"/>
          <w:szCs w:val="18"/>
        </w:rPr>
        <w:t>cost of the URN will depend on the number of devices monitored nationally:</w:t>
      </w:r>
    </w:p>
    <w:p w14:paraId="59922B9E" w14:textId="46386443" w:rsidR="00447562" w:rsidRPr="00A75F86" w:rsidRDefault="00447562" w:rsidP="00EA3E7F">
      <w:pPr>
        <w:numPr>
          <w:ilvl w:val="0"/>
          <w:numId w:val="33"/>
        </w:numPr>
        <w:tabs>
          <w:tab w:val="left" w:pos="-284"/>
          <w:tab w:val="num" w:pos="-142"/>
        </w:tabs>
        <w:ind w:left="851" w:hanging="284"/>
        <w:rPr>
          <w:rFonts w:ascii="Calibri" w:hAnsi="Calibri" w:cs="Calibri"/>
          <w:color w:val="000000" w:themeColor="text1"/>
          <w:sz w:val="18"/>
          <w:szCs w:val="18"/>
        </w:rPr>
      </w:pPr>
      <w:r w:rsidRPr="00124150">
        <w:rPr>
          <w:rFonts w:ascii="Calibri" w:hAnsi="Calibri" w:cs="Calibri"/>
          <w:sz w:val="18"/>
          <w:szCs w:val="18"/>
        </w:rPr>
        <w:t>Under 10,000</w:t>
      </w:r>
      <w:r w:rsidR="009B57C7">
        <w:rPr>
          <w:rFonts w:ascii="Calibri" w:hAnsi="Calibri" w:cs="Calibri"/>
          <w:sz w:val="18"/>
          <w:szCs w:val="18"/>
        </w:rPr>
        <w:t xml:space="preserve">  </w:t>
      </w:r>
      <w:r w:rsidRPr="00A75F86">
        <w:rPr>
          <w:rFonts w:ascii="Calibri" w:hAnsi="Calibri" w:cs="Calibri"/>
          <w:color w:val="000000" w:themeColor="text1"/>
          <w:sz w:val="18"/>
          <w:szCs w:val="18"/>
        </w:rPr>
        <w:t>£</w:t>
      </w:r>
      <w:r w:rsidR="00E6248F" w:rsidRPr="00A75F86">
        <w:rPr>
          <w:rFonts w:ascii="Calibri" w:hAnsi="Calibri" w:cs="Calibri"/>
          <w:color w:val="000000" w:themeColor="text1"/>
          <w:sz w:val="18"/>
          <w:szCs w:val="18"/>
        </w:rPr>
        <w:t>71</w:t>
      </w:r>
      <w:r w:rsidR="00B819BF" w:rsidRPr="00A75F86">
        <w:rPr>
          <w:rFonts w:ascii="Calibri" w:hAnsi="Calibri" w:cs="Calibri"/>
          <w:color w:val="000000" w:themeColor="text1"/>
          <w:sz w:val="18"/>
          <w:szCs w:val="18"/>
        </w:rPr>
        <w:t>.</w:t>
      </w:r>
      <w:r w:rsidR="00E6248F" w:rsidRPr="00A75F86">
        <w:rPr>
          <w:rFonts w:ascii="Calibri" w:hAnsi="Calibri" w:cs="Calibri"/>
          <w:color w:val="000000" w:themeColor="text1"/>
          <w:sz w:val="18"/>
          <w:szCs w:val="18"/>
        </w:rPr>
        <w:t>2</w:t>
      </w:r>
      <w:r w:rsidR="006A319C" w:rsidRPr="00A75F86">
        <w:rPr>
          <w:rFonts w:ascii="Calibri" w:hAnsi="Calibri" w:cs="Calibri"/>
          <w:color w:val="000000" w:themeColor="text1"/>
          <w:sz w:val="18"/>
          <w:szCs w:val="18"/>
        </w:rPr>
        <w:t>0</w:t>
      </w:r>
      <w:r w:rsidRPr="00A75F86">
        <w:rPr>
          <w:rFonts w:ascii="Calibri" w:hAnsi="Calibri" w:cs="Calibri"/>
          <w:color w:val="000000" w:themeColor="text1"/>
          <w:sz w:val="18"/>
          <w:szCs w:val="18"/>
        </w:rPr>
        <w:t xml:space="preserve"> plus VAT per annum.</w:t>
      </w:r>
    </w:p>
    <w:p w14:paraId="57A0323A" w14:textId="266E9385" w:rsidR="00447562" w:rsidRPr="00A75F86" w:rsidRDefault="00447562" w:rsidP="00EA3E7F">
      <w:pPr>
        <w:numPr>
          <w:ilvl w:val="0"/>
          <w:numId w:val="33"/>
        </w:numPr>
        <w:tabs>
          <w:tab w:val="clear" w:pos="873"/>
          <w:tab w:val="num" w:pos="-142"/>
        </w:tabs>
        <w:ind w:left="851" w:hanging="284"/>
        <w:rPr>
          <w:rFonts w:ascii="Calibri" w:hAnsi="Calibri" w:cs="Calibri"/>
          <w:color w:val="000000" w:themeColor="text1"/>
          <w:sz w:val="18"/>
          <w:szCs w:val="18"/>
        </w:rPr>
      </w:pPr>
      <w:r w:rsidRPr="00A75F86">
        <w:rPr>
          <w:rFonts w:ascii="Calibri" w:hAnsi="Calibri" w:cs="Calibri"/>
          <w:color w:val="000000" w:themeColor="text1"/>
          <w:sz w:val="18"/>
          <w:szCs w:val="18"/>
        </w:rPr>
        <w:t>10,000 – 50,000</w:t>
      </w:r>
      <w:r w:rsidRPr="00A75F86">
        <w:rPr>
          <w:rFonts w:ascii="Calibri" w:hAnsi="Calibri" w:cs="Calibri"/>
          <w:color w:val="000000" w:themeColor="text1"/>
          <w:sz w:val="18"/>
          <w:szCs w:val="18"/>
        </w:rPr>
        <w:tab/>
        <w:t>£</w:t>
      </w:r>
      <w:r w:rsidR="00F05F3C" w:rsidRPr="00A75F86">
        <w:rPr>
          <w:rFonts w:ascii="Calibri" w:hAnsi="Calibri" w:cs="Calibri"/>
          <w:color w:val="000000" w:themeColor="text1"/>
          <w:sz w:val="18"/>
          <w:szCs w:val="18"/>
        </w:rPr>
        <w:t>10</w:t>
      </w:r>
      <w:r w:rsidR="00E6248F" w:rsidRPr="00A75F86">
        <w:rPr>
          <w:rFonts w:ascii="Calibri" w:hAnsi="Calibri" w:cs="Calibri"/>
          <w:color w:val="000000" w:themeColor="text1"/>
          <w:sz w:val="18"/>
          <w:szCs w:val="18"/>
        </w:rPr>
        <w:t>6</w:t>
      </w:r>
      <w:r w:rsidR="00F05F3C" w:rsidRPr="00A75F86">
        <w:rPr>
          <w:rFonts w:ascii="Calibri" w:hAnsi="Calibri" w:cs="Calibri"/>
          <w:color w:val="000000" w:themeColor="text1"/>
          <w:sz w:val="18"/>
          <w:szCs w:val="18"/>
        </w:rPr>
        <w:t>.</w:t>
      </w:r>
      <w:r w:rsidR="00E6248F" w:rsidRPr="00A75F86">
        <w:rPr>
          <w:rFonts w:ascii="Calibri" w:hAnsi="Calibri" w:cs="Calibri"/>
          <w:color w:val="000000" w:themeColor="text1"/>
          <w:sz w:val="18"/>
          <w:szCs w:val="18"/>
        </w:rPr>
        <w:t>7</w:t>
      </w:r>
      <w:r w:rsidR="00F05F3C" w:rsidRPr="00A75F86">
        <w:rPr>
          <w:rFonts w:ascii="Calibri" w:hAnsi="Calibri" w:cs="Calibri"/>
          <w:color w:val="000000" w:themeColor="text1"/>
          <w:sz w:val="18"/>
          <w:szCs w:val="18"/>
        </w:rPr>
        <w:t>0</w:t>
      </w:r>
      <w:r w:rsidRPr="00A75F86">
        <w:rPr>
          <w:rFonts w:ascii="Calibri" w:hAnsi="Calibri" w:cs="Calibri"/>
          <w:color w:val="000000" w:themeColor="text1"/>
          <w:sz w:val="18"/>
          <w:szCs w:val="18"/>
        </w:rPr>
        <w:t xml:space="preserve"> plus VAT per annum.</w:t>
      </w:r>
    </w:p>
    <w:p w14:paraId="37B3AF24" w14:textId="353D4666" w:rsidR="00447562" w:rsidRPr="00124150" w:rsidRDefault="00447562" w:rsidP="00EA3E7F">
      <w:pPr>
        <w:numPr>
          <w:ilvl w:val="0"/>
          <w:numId w:val="33"/>
        </w:numPr>
        <w:tabs>
          <w:tab w:val="clear" w:pos="873"/>
          <w:tab w:val="left" w:pos="-284"/>
          <w:tab w:val="num" w:pos="-142"/>
        </w:tabs>
        <w:ind w:left="851" w:hanging="284"/>
        <w:rPr>
          <w:rFonts w:ascii="Calibri" w:hAnsi="Calibri" w:cs="Calibri"/>
          <w:sz w:val="18"/>
          <w:szCs w:val="18"/>
        </w:rPr>
      </w:pPr>
      <w:r w:rsidRPr="00A75F86">
        <w:rPr>
          <w:rFonts w:ascii="Calibri" w:hAnsi="Calibri" w:cs="Calibri"/>
          <w:color w:val="000000" w:themeColor="text1"/>
          <w:sz w:val="18"/>
          <w:szCs w:val="18"/>
        </w:rPr>
        <w:t xml:space="preserve">50,000 or above </w:t>
      </w:r>
      <w:r w:rsidRPr="00A75F86">
        <w:rPr>
          <w:rFonts w:ascii="Calibri" w:hAnsi="Calibri" w:cs="Calibri"/>
          <w:color w:val="000000" w:themeColor="text1"/>
          <w:sz w:val="18"/>
          <w:szCs w:val="18"/>
        </w:rPr>
        <w:tab/>
        <w:t>£</w:t>
      </w:r>
      <w:r w:rsidR="006A319C" w:rsidRPr="00A75F86">
        <w:rPr>
          <w:rFonts w:ascii="Calibri" w:hAnsi="Calibri" w:cs="Calibri"/>
          <w:color w:val="000000" w:themeColor="text1"/>
          <w:sz w:val="18"/>
          <w:szCs w:val="18"/>
        </w:rPr>
        <w:t>1</w:t>
      </w:r>
      <w:r w:rsidR="00E6248F" w:rsidRPr="00A75F86">
        <w:rPr>
          <w:rFonts w:ascii="Calibri" w:hAnsi="Calibri" w:cs="Calibri"/>
          <w:color w:val="000000" w:themeColor="text1"/>
          <w:sz w:val="18"/>
          <w:szCs w:val="18"/>
        </w:rPr>
        <w:t>42</w:t>
      </w:r>
      <w:r w:rsidR="00F05F3C" w:rsidRPr="00A75F86">
        <w:rPr>
          <w:rFonts w:ascii="Calibri" w:hAnsi="Calibri" w:cs="Calibri"/>
          <w:color w:val="000000" w:themeColor="text1"/>
          <w:sz w:val="18"/>
          <w:szCs w:val="18"/>
        </w:rPr>
        <w:t>.</w:t>
      </w:r>
      <w:r w:rsidR="00E6248F" w:rsidRPr="00A75F86">
        <w:rPr>
          <w:rFonts w:ascii="Calibri" w:hAnsi="Calibri" w:cs="Calibri"/>
          <w:color w:val="000000" w:themeColor="text1"/>
          <w:sz w:val="18"/>
          <w:szCs w:val="18"/>
        </w:rPr>
        <w:t>3</w:t>
      </w:r>
      <w:r w:rsidR="00F05F3C" w:rsidRPr="00A75F86">
        <w:rPr>
          <w:rFonts w:ascii="Calibri" w:hAnsi="Calibri" w:cs="Calibri"/>
          <w:color w:val="000000" w:themeColor="text1"/>
          <w:sz w:val="18"/>
          <w:szCs w:val="18"/>
        </w:rPr>
        <w:t>0</w:t>
      </w:r>
      <w:r w:rsidRPr="00A75F86">
        <w:rPr>
          <w:rFonts w:ascii="Calibri" w:hAnsi="Calibri" w:cs="Calibri"/>
          <w:color w:val="000000" w:themeColor="text1"/>
          <w:sz w:val="18"/>
          <w:szCs w:val="18"/>
        </w:rPr>
        <w:t xml:space="preserve"> plus </w:t>
      </w:r>
      <w:r w:rsidRPr="00124150">
        <w:rPr>
          <w:rFonts w:ascii="Calibri" w:hAnsi="Calibri" w:cs="Calibri"/>
          <w:sz w:val="18"/>
          <w:szCs w:val="18"/>
        </w:rPr>
        <w:t>VAT per annum.</w:t>
      </w:r>
    </w:p>
    <w:p w14:paraId="1A26C33D" w14:textId="5E009EF2" w:rsidR="00447562" w:rsidRPr="005777D5" w:rsidRDefault="00447562" w:rsidP="00447562">
      <w:pPr>
        <w:tabs>
          <w:tab w:val="left" w:pos="-142"/>
        </w:tabs>
        <w:spacing w:after="120"/>
        <w:ind w:left="426" w:hanging="426"/>
        <w:rPr>
          <w:rFonts w:ascii="Calibri" w:hAnsi="Calibri" w:cs="Calibri"/>
          <w:color w:val="0000FF"/>
          <w:sz w:val="18"/>
          <w:szCs w:val="18"/>
        </w:rPr>
      </w:pPr>
      <w:r w:rsidRPr="005777D5">
        <w:rPr>
          <w:rFonts w:ascii="Calibri" w:hAnsi="Calibri" w:cs="Calibri"/>
          <w:sz w:val="18"/>
          <w:szCs w:val="18"/>
        </w:rPr>
        <w:tab/>
      </w:r>
    </w:p>
    <w:p w14:paraId="5C1CAC8A" w14:textId="326F4096" w:rsidR="00447562" w:rsidRPr="005777D5" w:rsidRDefault="00447562" w:rsidP="00447562">
      <w:pPr>
        <w:tabs>
          <w:tab w:val="left" w:pos="-142"/>
        </w:tabs>
        <w:spacing w:after="120"/>
        <w:ind w:left="426" w:hanging="426"/>
        <w:rPr>
          <w:rFonts w:ascii="Calibri" w:hAnsi="Calibri" w:cs="Calibri"/>
          <w:sz w:val="18"/>
          <w:szCs w:val="18"/>
        </w:rPr>
      </w:pPr>
      <w:r w:rsidRPr="005777D5">
        <w:rPr>
          <w:rFonts w:ascii="Calibri" w:hAnsi="Calibri" w:cs="Calibri"/>
          <w:sz w:val="18"/>
          <w:szCs w:val="18"/>
        </w:rPr>
        <w:t>2.2</w:t>
      </w:r>
      <w:r w:rsidRPr="005777D5">
        <w:rPr>
          <w:rFonts w:ascii="Calibri" w:hAnsi="Calibri" w:cs="Calibri"/>
          <w:sz w:val="18"/>
          <w:szCs w:val="18"/>
        </w:rPr>
        <w:tab/>
      </w:r>
      <w:r w:rsidR="00B92C29">
        <w:rPr>
          <w:rFonts w:ascii="Calibri" w:hAnsi="Calibri" w:cs="Calibri"/>
          <w:sz w:val="18"/>
          <w:szCs w:val="18"/>
        </w:rPr>
        <w:t>Lone worker URNs are renewable annually on the 1</w:t>
      </w:r>
      <w:r w:rsidR="00B92C29" w:rsidRPr="002178E1">
        <w:rPr>
          <w:rFonts w:ascii="Calibri" w:hAnsi="Calibri" w:cs="Calibri"/>
          <w:sz w:val="18"/>
          <w:szCs w:val="18"/>
          <w:vertAlign w:val="superscript"/>
        </w:rPr>
        <w:t>st</w:t>
      </w:r>
      <w:r w:rsidR="00B92C29">
        <w:rPr>
          <w:rFonts w:ascii="Calibri" w:hAnsi="Calibri" w:cs="Calibri"/>
          <w:sz w:val="18"/>
          <w:szCs w:val="18"/>
        </w:rPr>
        <w:t xml:space="preserve"> April. The monitoring centre is to advise the police alarm administrator of renewal requirements.</w:t>
      </w:r>
    </w:p>
    <w:p w14:paraId="53140F83" w14:textId="77777777" w:rsidR="00447562" w:rsidRPr="005777D5" w:rsidRDefault="00447562" w:rsidP="00447562">
      <w:pPr>
        <w:tabs>
          <w:tab w:val="left" w:pos="284"/>
        </w:tabs>
        <w:ind w:left="426" w:hanging="426"/>
        <w:rPr>
          <w:rFonts w:ascii="Calibri" w:hAnsi="Calibri" w:cs="Calibri"/>
          <w:sz w:val="18"/>
          <w:szCs w:val="18"/>
        </w:rPr>
      </w:pPr>
    </w:p>
    <w:p w14:paraId="43A3E536" w14:textId="77777777" w:rsidR="00447562" w:rsidRPr="005777D5" w:rsidRDefault="00447562" w:rsidP="00EA3E7F">
      <w:pPr>
        <w:numPr>
          <w:ilvl w:val="0"/>
          <w:numId w:val="32"/>
        </w:numPr>
        <w:tabs>
          <w:tab w:val="left" w:pos="0"/>
        </w:tabs>
        <w:ind w:left="426" w:hanging="426"/>
        <w:rPr>
          <w:rFonts w:ascii="Calibri" w:hAnsi="Calibri" w:cs="Calibri"/>
          <w:b/>
          <w:sz w:val="18"/>
          <w:szCs w:val="18"/>
        </w:rPr>
      </w:pPr>
      <w:r w:rsidRPr="005777D5">
        <w:rPr>
          <w:rFonts w:ascii="Calibri" w:hAnsi="Calibri" w:cs="Calibri"/>
          <w:b/>
          <w:sz w:val="18"/>
          <w:szCs w:val="18"/>
        </w:rPr>
        <w:t>FALSE ALARMS</w:t>
      </w:r>
    </w:p>
    <w:p w14:paraId="019D338B" w14:textId="77777777" w:rsidR="00447562" w:rsidRPr="005777D5" w:rsidRDefault="00447562" w:rsidP="00447562">
      <w:pPr>
        <w:tabs>
          <w:tab w:val="left" w:pos="284"/>
        </w:tabs>
        <w:ind w:left="426" w:hanging="426"/>
        <w:rPr>
          <w:rFonts w:ascii="Calibri" w:hAnsi="Calibri" w:cs="Calibri"/>
          <w:b/>
          <w:sz w:val="18"/>
          <w:szCs w:val="18"/>
        </w:rPr>
      </w:pPr>
    </w:p>
    <w:p w14:paraId="06CF16B1" w14:textId="77777777" w:rsidR="00447562" w:rsidRPr="005777D5" w:rsidRDefault="00447562" w:rsidP="00EA3E7F">
      <w:pPr>
        <w:numPr>
          <w:ilvl w:val="1"/>
          <w:numId w:val="32"/>
        </w:numPr>
        <w:tabs>
          <w:tab w:val="left" w:pos="-142"/>
        </w:tabs>
        <w:spacing w:after="120"/>
        <w:ind w:left="426" w:hanging="426"/>
        <w:rPr>
          <w:rFonts w:ascii="Calibri" w:hAnsi="Calibri" w:cs="Calibri"/>
          <w:sz w:val="18"/>
          <w:szCs w:val="18"/>
        </w:rPr>
      </w:pPr>
      <w:r w:rsidRPr="005777D5">
        <w:rPr>
          <w:rFonts w:ascii="Calibri" w:hAnsi="Calibri" w:cs="Calibri"/>
          <w:sz w:val="18"/>
          <w:szCs w:val="18"/>
        </w:rPr>
        <w:t>The amount of false alarms as stated in Clause 3.2 &amp; Clause 3.4 of the main Security Systems Requirements does not apply to lone worker systems.</w:t>
      </w:r>
    </w:p>
    <w:p w14:paraId="51A64ACF" w14:textId="77777777" w:rsidR="00447562" w:rsidRPr="005777D5" w:rsidRDefault="00447562" w:rsidP="00447562">
      <w:pPr>
        <w:tabs>
          <w:tab w:val="left" w:pos="709"/>
        </w:tabs>
        <w:ind w:left="426" w:hanging="426"/>
        <w:rPr>
          <w:rFonts w:ascii="Calibri" w:hAnsi="Calibri" w:cs="Calibri"/>
          <w:b/>
          <w:sz w:val="18"/>
          <w:szCs w:val="18"/>
        </w:rPr>
      </w:pPr>
    </w:p>
    <w:p w14:paraId="7390C99D" w14:textId="77777777" w:rsidR="00447562" w:rsidRPr="005777D5" w:rsidRDefault="00447562" w:rsidP="00EA3E7F">
      <w:pPr>
        <w:numPr>
          <w:ilvl w:val="0"/>
          <w:numId w:val="32"/>
        </w:numPr>
        <w:tabs>
          <w:tab w:val="left" w:pos="0"/>
        </w:tabs>
        <w:ind w:left="426" w:hanging="426"/>
        <w:rPr>
          <w:rFonts w:ascii="Calibri" w:hAnsi="Calibri" w:cs="Calibri"/>
          <w:b/>
          <w:sz w:val="18"/>
          <w:szCs w:val="18"/>
        </w:rPr>
      </w:pPr>
      <w:r w:rsidRPr="005777D5">
        <w:rPr>
          <w:rFonts w:ascii="Calibri" w:hAnsi="Calibri" w:cs="Calibri"/>
          <w:b/>
          <w:sz w:val="18"/>
          <w:szCs w:val="18"/>
        </w:rPr>
        <w:t>DEVICE AND SUPPLIER REQUIREMENTS</w:t>
      </w:r>
    </w:p>
    <w:p w14:paraId="14938F76" w14:textId="77777777" w:rsidR="00447562" w:rsidRPr="005777D5" w:rsidRDefault="00447562" w:rsidP="00447562">
      <w:pPr>
        <w:tabs>
          <w:tab w:val="left" w:pos="0"/>
        </w:tabs>
        <w:ind w:left="426"/>
        <w:rPr>
          <w:rFonts w:ascii="Calibri" w:hAnsi="Calibri" w:cs="Calibri"/>
          <w:b/>
          <w:sz w:val="18"/>
          <w:szCs w:val="18"/>
        </w:rPr>
      </w:pPr>
      <w:r w:rsidRPr="005777D5">
        <w:rPr>
          <w:rFonts w:ascii="Calibri" w:hAnsi="Calibri" w:cs="Calibri"/>
          <w:b/>
          <w:sz w:val="18"/>
          <w:szCs w:val="18"/>
        </w:rPr>
        <w:t xml:space="preserve">                                                                                                                             </w:t>
      </w:r>
    </w:p>
    <w:p w14:paraId="7BF36C6B" w14:textId="77777777" w:rsidR="00447562" w:rsidRPr="005777D5" w:rsidRDefault="00447562" w:rsidP="00EA3E7F">
      <w:pPr>
        <w:numPr>
          <w:ilvl w:val="1"/>
          <w:numId w:val="32"/>
        </w:numPr>
        <w:tabs>
          <w:tab w:val="left" w:pos="0"/>
        </w:tabs>
        <w:ind w:left="426" w:hanging="426"/>
        <w:rPr>
          <w:rFonts w:ascii="Calibri" w:hAnsi="Calibri" w:cs="Calibri"/>
          <w:sz w:val="18"/>
          <w:szCs w:val="18"/>
        </w:rPr>
      </w:pPr>
      <w:r w:rsidRPr="005777D5">
        <w:rPr>
          <w:rFonts w:ascii="Calibri" w:hAnsi="Calibri" w:cs="Calibri"/>
          <w:bCs/>
          <w:sz w:val="18"/>
          <w:szCs w:val="18"/>
        </w:rPr>
        <w:t>LWDs</w:t>
      </w:r>
      <w:r w:rsidRPr="005777D5">
        <w:rPr>
          <w:rFonts w:ascii="Calibri" w:hAnsi="Calibri" w:cs="Calibri"/>
          <w:sz w:val="18"/>
          <w:szCs w:val="18"/>
        </w:rPr>
        <w:t xml:space="preserve"> shall meet the lone worker device requirements laid down in BS 8484.</w:t>
      </w:r>
    </w:p>
    <w:p w14:paraId="44933ACF" w14:textId="77777777" w:rsidR="00447562" w:rsidRPr="005777D5" w:rsidRDefault="00447562" w:rsidP="00447562">
      <w:pPr>
        <w:tabs>
          <w:tab w:val="left" w:pos="0"/>
        </w:tabs>
        <w:ind w:left="426" w:hanging="426"/>
        <w:rPr>
          <w:rFonts w:ascii="Calibri" w:hAnsi="Calibri" w:cs="Calibri"/>
          <w:sz w:val="18"/>
          <w:szCs w:val="18"/>
        </w:rPr>
      </w:pPr>
    </w:p>
    <w:p w14:paraId="5F43ED71" w14:textId="2DB19D2E" w:rsidR="00447562" w:rsidRPr="005777D5" w:rsidRDefault="00447562" w:rsidP="00447562">
      <w:pPr>
        <w:tabs>
          <w:tab w:val="left" w:pos="-284"/>
        </w:tabs>
        <w:ind w:left="426" w:hanging="426"/>
        <w:rPr>
          <w:rFonts w:ascii="Calibri" w:hAnsi="Calibri" w:cs="Calibri"/>
          <w:sz w:val="18"/>
          <w:szCs w:val="18"/>
        </w:rPr>
      </w:pPr>
      <w:r w:rsidRPr="005777D5">
        <w:rPr>
          <w:rFonts w:ascii="Calibri" w:hAnsi="Calibri" w:cs="Calibri"/>
          <w:sz w:val="18"/>
          <w:szCs w:val="18"/>
        </w:rPr>
        <w:t xml:space="preserve">4.2 </w:t>
      </w:r>
      <w:r w:rsidRPr="005777D5">
        <w:rPr>
          <w:rFonts w:ascii="Calibri" w:hAnsi="Calibri" w:cs="Calibri"/>
          <w:sz w:val="18"/>
          <w:szCs w:val="18"/>
        </w:rPr>
        <w:tab/>
        <w:t>Body Worn Video (BWV) devices shall meet the BWV requirements laid down in BS 8593</w:t>
      </w:r>
      <w:r w:rsidR="00321B20">
        <w:rPr>
          <w:rFonts w:ascii="Calibri" w:hAnsi="Calibri" w:cs="Calibri"/>
          <w:sz w:val="18"/>
          <w:szCs w:val="18"/>
        </w:rPr>
        <w:t xml:space="preserve"> </w:t>
      </w:r>
      <w:r w:rsidRPr="005777D5">
        <w:rPr>
          <w:rFonts w:ascii="Calibri" w:hAnsi="Calibri" w:cs="Calibri"/>
          <w:sz w:val="18"/>
          <w:szCs w:val="18"/>
        </w:rPr>
        <w:t>- Code of Practice for the deployment and use of body worn video.</w:t>
      </w:r>
    </w:p>
    <w:p w14:paraId="4BF8E483" w14:textId="77777777" w:rsidR="00447562" w:rsidRPr="005777D5" w:rsidRDefault="00447562" w:rsidP="00447562">
      <w:pPr>
        <w:tabs>
          <w:tab w:val="left" w:pos="0"/>
        </w:tabs>
        <w:ind w:left="426" w:hanging="426"/>
        <w:rPr>
          <w:rFonts w:ascii="Calibri" w:hAnsi="Calibri" w:cs="Calibri"/>
          <w:sz w:val="18"/>
          <w:szCs w:val="18"/>
        </w:rPr>
      </w:pPr>
    </w:p>
    <w:p w14:paraId="266354FA" w14:textId="77777777" w:rsidR="00447562" w:rsidRPr="005777D5" w:rsidRDefault="00447562" w:rsidP="00447562">
      <w:pPr>
        <w:tabs>
          <w:tab w:val="left" w:pos="0"/>
        </w:tabs>
        <w:ind w:left="426" w:hanging="426"/>
        <w:rPr>
          <w:rFonts w:ascii="Calibri" w:hAnsi="Calibri" w:cs="Calibri"/>
          <w:sz w:val="18"/>
          <w:szCs w:val="18"/>
        </w:rPr>
      </w:pPr>
      <w:r w:rsidRPr="005777D5">
        <w:rPr>
          <w:rFonts w:ascii="Calibri" w:hAnsi="Calibri" w:cs="Calibri"/>
          <w:sz w:val="18"/>
          <w:szCs w:val="18"/>
        </w:rPr>
        <w:t xml:space="preserve">4.3  </w:t>
      </w:r>
      <w:r w:rsidRPr="005777D5">
        <w:rPr>
          <w:rFonts w:ascii="Calibri" w:hAnsi="Calibri" w:cs="Calibri"/>
          <w:sz w:val="18"/>
          <w:szCs w:val="18"/>
        </w:rPr>
        <w:tab/>
        <w:t>Lone Worker Suppliers shall:</w:t>
      </w:r>
    </w:p>
    <w:p w14:paraId="4BBFB710" w14:textId="77777777" w:rsidR="00447562" w:rsidRPr="005777D5" w:rsidRDefault="00447562" w:rsidP="00447562">
      <w:pPr>
        <w:tabs>
          <w:tab w:val="left" w:pos="0"/>
        </w:tabs>
        <w:ind w:left="426" w:hanging="426"/>
        <w:rPr>
          <w:rFonts w:ascii="Calibri" w:hAnsi="Calibri" w:cs="Calibri"/>
          <w:sz w:val="18"/>
          <w:szCs w:val="18"/>
        </w:rPr>
      </w:pPr>
    </w:p>
    <w:p w14:paraId="14DEBC27" w14:textId="77777777" w:rsidR="00447562" w:rsidRPr="005777D5" w:rsidRDefault="00447562" w:rsidP="00EA3E7F">
      <w:pPr>
        <w:numPr>
          <w:ilvl w:val="0"/>
          <w:numId w:val="34"/>
        </w:numPr>
        <w:tabs>
          <w:tab w:val="left" w:pos="0"/>
        </w:tabs>
        <w:spacing w:after="120"/>
        <w:ind w:left="851" w:hanging="284"/>
        <w:rPr>
          <w:rFonts w:ascii="Calibri" w:hAnsi="Calibri" w:cs="Calibri"/>
          <w:sz w:val="18"/>
          <w:szCs w:val="18"/>
        </w:rPr>
      </w:pPr>
      <w:r w:rsidRPr="005777D5">
        <w:rPr>
          <w:rFonts w:ascii="Calibri" w:hAnsi="Calibri" w:cs="Calibri"/>
          <w:sz w:val="18"/>
          <w:szCs w:val="18"/>
        </w:rPr>
        <w:t xml:space="preserve">   Meet the lone worker supplier requirements laid down in BS 8484</w:t>
      </w:r>
    </w:p>
    <w:p w14:paraId="3FE4E7C1" w14:textId="224FA087" w:rsidR="00447562" w:rsidRPr="00832259" w:rsidRDefault="00447562" w:rsidP="00EA3E7F">
      <w:pPr>
        <w:numPr>
          <w:ilvl w:val="0"/>
          <w:numId w:val="34"/>
        </w:numPr>
        <w:tabs>
          <w:tab w:val="left" w:pos="0"/>
        </w:tabs>
        <w:spacing w:after="120"/>
        <w:ind w:left="851" w:hanging="284"/>
        <w:rPr>
          <w:rFonts w:ascii="Calibri" w:hAnsi="Calibri" w:cs="Calibri"/>
          <w:sz w:val="18"/>
          <w:szCs w:val="18"/>
        </w:rPr>
      </w:pPr>
      <w:r w:rsidRPr="005777D5">
        <w:rPr>
          <w:rFonts w:ascii="Calibri" w:hAnsi="Calibri" w:cs="Calibri"/>
          <w:sz w:val="18"/>
          <w:szCs w:val="18"/>
        </w:rPr>
        <w:t xml:space="preserve">   </w:t>
      </w:r>
      <w:r w:rsidRPr="00372EF0">
        <w:rPr>
          <w:rFonts w:ascii="Calibri" w:hAnsi="Calibri" w:cs="Calibri"/>
          <w:sz w:val="18"/>
          <w:szCs w:val="18"/>
        </w:rPr>
        <w:t xml:space="preserve">Meet the requirements as laid down in </w:t>
      </w:r>
      <w:r w:rsidRPr="00832259">
        <w:rPr>
          <w:rFonts w:ascii="Calibri" w:hAnsi="Calibri" w:cs="Calibri"/>
          <w:b/>
          <w:sz w:val="18"/>
          <w:szCs w:val="18"/>
        </w:rPr>
        <w:t>A</w:t>
      </w:r>
      <w:r w:rsidR="00C748B0" w:rsidRPr="00832259">
        <w:rPr>
          <w:rFonts w:ascii="Calibri" w:hAnsi="Calibri" w:cs="Calibri"/>
          <w:b/>
          <w:sz w:val="18"/>
          <w:szCs w:val="18"/>
        </w:rPr>
        <w:t>PPENDIX</w:t>
      </w:r>
      <w:r w:rsidRPr="00832259">
        <w:rPr>
          <w:rFonts w:ascii="Calibri" w:hAnsi="Calibri" w:cs="Calibri"/>
          <w:b/>
          <w:sz w:val="18"/>
          <w:szCs w:val="18"/>
        </w:rPr>
        <w:t xml:space="preserve"> S</w:t>
      </w:r>
      <w:r w:rsidRPr="00832259">
        <w:rPr>
          <w:rFonts w:ascii="Calibri" w:hAnsi="Calibri" w:cs="Calibri"/>
          <w:sz w:val="18"/>
          <w:szCs w:val="18"/>
        </w:rPr>
        <w:t>, Sub Clause III, except Sub Clause ‘</w:t>
      </w:r>
      <w:proofErr w:type="spellStart"/>
      <w:r w:rsidR="00742DA2" w:rsidRPr="00832259">
        <w:rPr>
          <w:rFonts w:ascii="Calibri" w:hAnsi="Calibri" w:cs="Calibri"/>
          <w:sz w:val="18"/>
          <w:szCs w:val="18"/>
        </w:rPr>
        <w:t>i</w:t>
      </w:r>
      <w:proofErr w:type="spellEnd"/>
      <w:r w:rsidRPr="00832259">
        <w:rPr>
          <w:rFonts w:ascii="Calibri" w:hAnsi="Calibri" w:cs="Calibri"/>
          <w:sz w:val="18"/>
          <w:szCs w:val="18"/>
        </w:rPr>
        <w:t>’</w:t>
      </w:r>
    </w:p>
    <w:p w14:paraId="4B9BAACF" w14:textId="77777777" w:rsidR="00523B63" w:rsidRPr="00832259" w:rsidRDefault="00523B63" w:rsidP="00EA3E7F">
      <w:pPr>
        <w:numPr>
          <w:ilvl w:val="0"/>
          <w:numId w:val="34"/>
        </w:numPr>
        <w:tabs>
          <w:tab w:val="left" w:pos="0"/>
        </w:tabs>
        <w:spacing w:after="120"/>
        <w:ind w:left="993" w:hanging="426"/>
        <w:rPr>
          <w:rFonts w:ascii="Calibri" w:hAnsi="Calibri" w:cs="Calibri"/>
          <w:sz w:val="18"/>
          <w:szCs w:val="18"/>
        </w:rPr>
      </w:pPr>
      <w:r w:rsidRPr="00832259">
        <w:rPr>
          <w:rFonts w:ascii="Calibri" w:hAnsi="Calibri" w:cs="Calibri"/>
          <w:sz w:val="18"/>
          <w:szCs w:val="18"/>
        </w:rPr>
        <w:t xml:space="preserve">Be certified by a United Kingdom Accreditation Service (UKAS) accredited certification body to the provisions      of the Police Requirements and Response to Security Systems document    </w:t>
      </w:r>
    </w:p>
    <w:p w14:paraId="2DF49CEB" w14:textId="77777777" w:rsidR="00447562" w:rsidRPr="00832259" w:rsidRDefault="00447562" w:rsidP="00447562">
      <w:pPr>
        <w:tabs>
          <w:tab w:val="left" w:pos="284"/>
        </w:tabs>
        <w:ind w:left="426" w:hanging="426"/>
        <w:rPr>
          <w:rFonts w:ascii="Calibri" w:hAnsi="Calibri" w:cs="Calibri"/>
          <w:sz w:val="18"/>
          <w:szCs w:val="18"/>
        </w:rPr>
      </w:pPr>
      <w:r w:rsidRPr="00832259">
        <w:rPr>
          <w:rFonts w:ascii="Calibri" w:hAnsi="Calibri" w:cs="Calibri"/>
          <w:sz w:val="18"/>
          <w:szCs w:val="18"/>
        </w:rPr>
        <w:t xml:space="preserve">             </w:t>
      </w:r>
    </w:p>
    <w:p w14:paraId="1C34B56C" w14:textId="77777777" w:rsidR="00447562" w:rsidRPr="00832259" w:rsidRDefault="00447562" w:rsidP="00EA3E7F">
      <w:pPr>
        <w:numPr>
          <w:ilvl w:val="0"/>
          <w:numId w:val="32"/>
        </w:numPr>
        <w:tabs>
          <w:tab w:val="left" w:pos="-284"/>
        </w:tabs>
        <w:ind w:left="426" w:hanging="426"/>
        <w:rPr>
          <w:rFonts w:ascii="Calibri" w:hAnsi="Calibri" w:cs="Calibri"/>
          <w:b/>
          <w:sz w:val="18"/>
          <w:szCs w:val="18"/>
        </w:rPr>
      </w:pPr>
      <w:r w:rsidRPr="00832259">
        <w:rPr>
          <w:rFonts w:ascii="Calibri" w:hAnsi="Calibri" w:cs="Calibri"/>
          <w:b/>
          <w:sz w:val="18"/>
          <w:szCs w:val="18"/>
        </w:rPr>
        <w:t>MONITORING CENTRE REQUIREMENTS</w:t>
      </w:r>
    </w:p>
    <w:p w14:paraId="2D209FBE" w14:textId="77777777" w:rsidR="00447562" w:rsidRPr="005777D5" w:rsidRDefault="00447562" w:rsidP="00447562">
      <w:pPr>
        <w:tabs>
          <w:tab w:val="left" w:pos="284"/>
        </w:tabs>
        <w:ind w:left="426" w:hanging="426"/>
        <w:rPr>
          <w:rFonts w:ascii="Calibri" w:hAnsi="Calibri" w:cs="Calibri"/>
          <w:b/>
          <w:sz w:val="18"/>
          <w:szCs w:val="18"/>
        </w:rPr>
      </w:pPr>
    </w:p>
    <w:p w14:paraId="579CF5A4" w14:textId="77777777" w:rsidR="00447562" w:rsidRPr="005777D5" w:rsidRDefault="00447562" w:rsidP="00447562">
      <w:pPr>
        <w:tabs>
          <w:tab w:val="left" w:pos="-142"/>
        </w:tabs>
        <w:ind w:left="426" w:hanging="426"/>
        <w:rPr>
          <w:rFonts w:ascii="Calibri" w:hAnsi="Calibri" w:cs="Calibri"/>
          <w:sz w:val="18"/>
          <w:szCs w:val="18"/>
        </w:rPr>
      </w:pPr>
      <w:r w:rsidRPr="005777D5">
        <w:rPr>
          <w:rFonts w:ascii="Calibri" w:hAnsi="Calibri" w:cs="Calibri"/>
          <w:sz w:val="18"/>
          <w:szCs w:val="18"/>
        </w:rPr>
        <w:t xml:space="preserve">5.1    </w:t>
      </w:r>
      <w:r w:rsidRPr="005777D5">
        <w:rPr>
          <w:rFonts w:ascii="Calibri" w:hAnsi="Calibri" w:cs="Calibri"/>
          <w:sz w:val="18"/>
          <w:szCs w:val="18"/>
        </w:rPr>
        <w:tab/>
        <w:t>The monitoring centre shall:</w:t>
      </w:r>
    </w:p>
    <w:p w14:paraId="3B888891" w14:textId="77777777" w:rsidR="00447562" w:rsidRPr="005777D5" w:rsidRDefault="00447562" w:rsidP="00447562">
      <w:pPr>
        <w:tabs>
          <w:tab w:val="left" w:pos="284"/>
        </w:tabs>
        <w:ind w:left="426" w:hanging="426"/>
        <w:rPr>
          <w:rFonts w:ascii="Calibri" w:hAnsi="Calibri" w:cs="Calibri"/>
          <w:sz w:val="18"/>
          <w:szCs w:val="18"/>
        </w:rPr>
      </w:pPr>
    </w:p>
    <w:p w14:paraId="7FEC0368" w14:textId="77777777" w:rsidR="00447562" w:rsidRPr="005777D5" w:rsidRDefault="00447562" w:rsidP="00447562">
      <w:pPr>
        <w:tabs>
          <w:tab w:val="left" w:pos="284"/>
        </w:tabs>
        <w:spacing w:after="120"/>
        <w:ind w:left="851" w:hanging="284"/>
        <w:rPr>
          <w:rFonts w:ascii="Calibri" w:hAnsi="Calibri" w:cs="Calibri"/>
          <w:sz w:val="18"/>
          <w:szCs w:val="18"/>
        </w:rPr>
      </w:pPr>
      <w:r w:rsidRPr="005777D5">
        <w:rPr>
          <w:rFonts w:ascii="Calibri" w:hAnsi="Calibri" w:cs="Calibri"/>
          <w:sz w:val="18"/>
          <w:szCs w:val="18"/>
        </w:rPr>
        <w:t xml:space="preserve">a. </w:t>
      </w:r>
      <w:r w:rsidRPr="005777D5">
        <w:rPr>
          <w:rFonts w:ascii="Calibri" w:hAnsi="Calibri" w:cs="Calibri"/>
          <w:sz w:val="18"/>
          <w:szCs w:val="18"/>
        </w:rPr>
        <w:tab/>
        <w:t>Meet the requirements of BS 8484 and, where applicable, BS 8593</w:t>
      </w:r>
    </w:p>
    <w:p w14:paraId="1C4B99BB" w14:textId="710D76A8" w:rsidR="00447562" w:rsidRPr="005777D5" w:rsidRDefault="00447562" w:rsidP="00447562">
      <w:pPr>
        <w:tabs>
          <w:tab w:val="left" w:pos="284"/>
        </w:tabs>
        <w:spacing w:after="120"/>
        <w:ind w:left="851" w:hanging="284"/>
        <w:rPr>
          <w:rFonts w:ascii="Calibri" w:hAnsi="Calibri" w:cs="Calibri"/>
          <w:sz w:val="18"/>
          <w:szCs w:val="18"/>
        </w:rPr>
      </w:pPr>
      <w:r w:rsidRPr="005777D5">
        <w:rPr>
          <w:rFonts w:ascii="Calibri" w:hAnsi="Calibri" w:cs="Calibri"/>
          <w:sz w:val="18"/>
          <w:szCs w:val="18"/>
        </w:rPr>
        <w:t xml:space="preserve">b. </w:t>
      </w:r>
      <w:r w:rsidRPr="005777D5">
        <w:rPr>
          <w:rFonts w:ascii="Calibri" w:hAnsi="Calibri" w:cs="Calibri"/>
          <w:sz w:val="18"/>
          <w:szCs w:val="18"/>
        </w:rPr>
        <w:tab/>
        <w:t>Conform to BS 5979 CAT II</w:t>
      </w:r>
      <w:r w:rsidRPr="005777D5">
        <w:rPr>
          <w:rFonts w:ascii="Calibri" w:hAnsi="Calibri" w:cs="Calibri"/>
          <w:color w:val="000000"/>
          <w:sz w:val="18"/>
          <w:szCs w:val="18"/>
        </w:rPr>
        <w:t xml:space="preserve"> or BS</w:t>
      </w:r>
      <w:r w:rsidR="00F0117D">
        <w:rPr>
          <w:rFonts w:ascii="Calibri" w:hAnsi="Calibri" w:cs="Calibri"/>
          <w:color w:val="000000"/>
          <w:sz w:val="18"/>
          <w:szCs w:val="18"/>
        </w:rPr>
        <w:t xml:space="preserve"> EN</w:t>
      </w:r>
      <w:r w:rsidRPr="005777D5">
        <w:rPr>
          <w:rFonts w:ascii="Calibri" w:hAnsi="Calibri" w:cs="Calibri"/>
          <w:color w:val="000000"/>
          <w:sz w:val="18"/>
          <w:szCs w:val="18"/>
        </w:rPr>
        <w:t xml:space="preserve"> 50518</w:t>
      </w:r>
      <w:r w:rsidR="00F0117D">
        <w:rPr>
          <w:rFonts w:ascii="Calibri" w:hAnsi="Calibri" w:cs="Calibri"/>
          <w:color w:val="000000"/>
          <w:sz w:val="18"/>
          <w:szCs w:val="18"/>
        </w:rPr>
        <w:t xml:space="preserve"> and BS </w:t>
      </w:r>
      <w:r w:rsidR="00695B6A">
        <w:rPr>
          <w:rFonts w:ascii="Calibri" w:hAnsi="Calibri" w:cs="Calibri"/>
          <w:color w:val="000000"/>
          <w:sz w:val="18"/>
          <w:szCs w:val="18"/>
        </w:rPr>
        <w:t>9518</w:t>
      </w:r>
      <w:r w:rsidR="00F0117D">
        <w:rPr>
          <w:rFonts w:ascii="Calibri" w:hAnsi="Calibri" w:cs="Calibri"/>
          <w:color w:val="000000"/>
          <w:sz w:val="18"/>
          <w:szCs w:val="18"/>
        </w:rPr>
        <w:t xml:space="preserve"> if required</w:t>
      </w:r>
    </w:p>
    <w:p w14:paraId="1B55529C" w14:textId="77777777" w:rsidR="00447562" w:rsidRPr="005777D5" w:rsidRDefault="00447562" w:rsidP="00447562">
      <w:pPr>
        <w:tabs>
          <w:tab w:val="left" w:pos="284"/>
        </w:tabs>
        <w:spacing w:after="120"/>
        <w:ind w:left="851" w:hanging="284"/>
        <w:rPr>
          <w:rFonts w:ascii="Calibri" w:hAnsi="Calibri" w:cs="Calibri"/>
          <w:sz w:val="18"/>
          <w:szCs w:val="18"/>
        </w:rPr>
      </w:pPr>
      <w:r w:rsidRPr="005777D5">
        <w:rPr>
          <w:rFonts w:ascii="Calibri" w:hAnsi="Calibri" w:cs="Calibri"/>
          <w:sz w:val="18"/>
          <w:szCs w:val="18"/>
        </w:rPr>
        <w:lastRenderedPageBreak/>
        <w:t>c.    Be certified by a United Kingdom Accreditation Service (UKAS) accredited certification body in accordance with the provisions of the requirements for lone worker systems.</w:t>
      </w:r>
    </w:p>
    <w:p w14:paraId="334EDC93" w14:textId="25CB411F" w:rsidR="00447562" w:rsidRPr="005777D5" w:rsidRDefault="00447562" w:rsidP="00447562">
      <w:pPr>
        <w:tabs>
          <w:tab w:val="left" w:pos="-142"/>
        </w:tabs>
        <w:spacing w:after="120"/>
        <w:ind w:left="426" w:hanging="426"/>
        <w:rPr>
          <w:rFonts w:ascii="Calibri" w:hAnsi="Calibri" w:cs="Calibri"/>
          <w:sz w:val="18"/>
          <w:szCs w:val="18"/>
        </w:rPr>
      </w:pPr>
      <w:r w:rsidRPr="005777D5">
        <w:rPr>
          <w:rFonts w:ascii="Calibri" w:hAnsi="Calibri" w:cs="Calibri"/>
          <w:b/>
          <w:sz w:val="18"/>
          <w:szCs w:val="18"/>
        </w:rPr>
        <w:t xml:space="preserve">          </w:t>
      </w:r>
      <w:r w:rsidRPr="005777D5">
        <w:rPr>
          <w:rFonts w:ascii="Calibri" w:hAnsi="Calibri" w:cs="Calibri"/>
          <w:sz w:val="18"/>
          <w:szCs w:val="18"/>
        </w:rPr>
        <w:t xml:space="preserve">See </w:t>
      </w:r>
      <w:r w:rsidR="00D479B1">
        <w:rPr>
          <w:rFonts w:ascii="Calibri" w:hAnsi="Calibri" w:cs="Calibri"/>
          <w:b/>
          <w:sz w:val="18"/>
          <w:szCs w:val="18"/>
        </w:rPr>
        <w:t>ANNEXE</w:t>
      </w:r>
      <w:r w:rsidRPr="005777D5">
        <w:rPr>
          <w:rFonts w:ascii="Calibri" w:hAnsi="Calibri" w:cs="Calibri"/>
          <w:b/>
          <w:sz w:val="18"/>
          <w:szCs w:val="18"/>
        </w:rPr>
        <w:t xml:space="preserve"> A</w:t>
      </w:r>
      <w:r w:rsidRPr="005777D5">
        <w:rPr>
          <w:rFonts w:ascii="Calibri" w:hAnsi="Calibri" w:cs="Calibri"/>
          <w:sz w:val="18"/>
          <w:szCs w:val="18"/>
        </w:rPr>
        <w:t xml:space="preserve"> re</w:t>
      </w:r>
      <w:r w:rsidR="00BC7E1A">
        <w:rPr>
          <w:rFonts w:ascii="Calibri" w:hAnsi="Calibri" w:cs="Calibri"/>
          <w:sz w:val="18"/>
          <w:szCs w:val="18"/>
        </w:rPr>
        <w:t>:</w:t>
      </w:r>
      <w:r w:rsidRPr="005777D5">
        <w:rPr>
          <w:rFonts w:ascii="Calibri" w:hAnsi="Calibri" w:cs="Calibri"/>
          <w:sz w:val="18"/>
          <w:szCs w:val="18"/>
        </w:rPr>
        <w:t xml:space="preserve"> monitoring centre operators advice</w:t>
      </w:r>
    </w:p>
    <w:p w14:paraId="7370CC31" w14:textId="77777777" w:rsidR="00447562" w:rsidRPr="005777D5" w:rsidRDefault="00447562" w:rsidP="00447562">
      <w:pPr>
        <w:tabs>
          <w:tab w:val="left" w:pos="284"/>
        </w:tabs>
        <w:ind w:left="426" w:hanging="426"/>
        <w:rPr>
          <w:rFonts w:ascii="Calibri" w:hAnsi="Calibri" w:cs="Calibri"/>
          <w:sz w:val="18"/>
          <w:szCs w:val="18"/>
        </w:rPr>
      </w:pPr>
    </w:p>
    <w:p w14:paraId="49565701" w14:textId="77777777" w:rsidR="00447562" w:rsidRPr="005777D5" w:rsidRDefault="00447562" w:rsidP="00EA3E7F">
      <w:pPr>
        <w:numPr>
          <w:ilvl w:val="0"/>
          <w:numId w:val="32"/>
        </w:numPr>
        <w:tabs>
          <w:tab w:val="left" w:pos="-426"/>
          <w:tab w:val="left" w:pos="-142"/>
        </w:tabs>
        <w:ind w:left="426" w:hanging="426"/>
        <w:rPr>
          <w:rFonts w:ascii="Calibri" w:hAnsi="Calibri" w:cs="Calibri"/>
          <w:b/>
          <w:sz w:val="18"/>
          <w:szCs w:val="18"/>
        </w:rPr>
      </w:pPr>
      <w:r w:rsidRPr="005777D5">
        <w:rPr>
          <w:rFonts w:ascii="Calibri" w:hAnsi="Calibri" w:cs="Calibri"/>
          <w:b/>
          <w:sz w:val="18"/>
          <w:szCs w:val="18"/>
        </w:rPr>
        <w:t>LEGAL REQUIREMENTS</w:t>
      </w:r>
    </w:p>
    <w:p w14:paraId="1054AE16" w14:textId="77777777" w:rsidR="00447562" w:rsidRPr="005777D5" w:rsidRDefault="00447562" w:rsidP="00447562">
      <w:pPr>
        <w:tabs>
          <w:tab w:val="left" w:pos="284"/>
        </w:tabs>
        <w:ind w:left="426" w:hanging="426"/>
        <w:rPr>
          <w:rFonts w:ascii="Calibri" w:hAnsi="Calibri" w:cs="Calibri"/>
          <w:b/>
          <w:sz w:val="18"/>
          <w:szCs w:val="18"/>
        </w:rPr>
      </w:pPr>
    </w:p>
    <w:p w14:paraId="1BA74AFA" w14:textId="77777777" w:rsidR="00447562" w:rsidRPr="005777D5" w:rsidRDefault="00447562" w:rsidP="00447562">
      <w:pPr>
        <w:pStyle w:val="Caption"/>
        <w:ind w:left="426" w:hanging="426"/>
        <w:rPr>
          <w:rFonts w:ascii="Calibri" w:hAnsi="Calibri" w:cs="Calibri"/>
          <w:sz w:val="18"/>
          <w:szCs w:val="18"/>
        </w:rPr>
      </w:pPr>
      <w:r w:rsidRPr="005777D5">
        <w:rPr>
          <w:rFonts w:ascii="Calibri" w:hAnsi="Calibri" w:cs="Calibri"/>
          <w:sz w:val="18"/>
          <w:szCs w:val="18"/>
        </w:rPr>
        <w:t>6.1</w:t>
      </w:r>
      <w:r w:rsidRPr="005777D5">
        <w:rPr>
          <w:rFonts w:ascii="Calibri" w:hAnsi="Calibri" w:cs="Calibri"/>
          <w:sz w:val="18"/>
          <w:szCs w:val="18"/>
        </w:rPr>
        <w:tab/>
        <w:t>All the documentation and data pertaining to personal data with respect to Lone Worker/Body Worn Video Services shall be processed in accordance with the Data Protection Act 2018.</w:t>
      </w:r>
    </w:p>
    <w:p w14:paraId="7BF40925" w14:textId="77777777" w:rsidR="00447562" w:rsidRPr="005777D5" w:rsidRDefault="00447562" w:rsidP="00447562">
      <w:pPr>
        <w:tabs>
          <w:tab w:val="left" w:pos="284"/>
        </w:tabs>
        <w:ind w:left="426" w:hanging="426"/>
        <w:rPr>
          <w:rFonts w:ascii="Calibri" w:hAnsi="Calibri" w:cs="Calibri"/>
          <w:sz w:val="18"/>
          <w:szCs w:val="18"/>
        </w:rPr>
      </w:pPr>
    </w:p>
    <w:p w14:paraId="5C0FD6B6" w14:textId="77777777" w:rsidR="00447562" w:rsidRPr="005777D5" w:rsidRDefault="00447562" w:rsidP="00EA3E7F">
      <w:pPr>
        <w:numPr>
          <w:ilvl w:val="0"/>
          <w:numId w:val="32"/>
        </w:numPr>
        <w:tabs>
          <w:tab w:val="left" w:pos="-142"/>
        </w:tabs>
        <w:ind w:left="426" w:hanging="426"/>
        <w:rPr>
          <w:rFonts w:ascii="Calibri" w:hAnsi="Calibri" w:cs="Calibri"/>
          <w:b/>
          <w:sz w:val="18"/>
          <w:szCs w:val="18"/>
        </w:rPr>
      </w:pPr>
      <w:r w:rsidRPr="005777D5">
        <w:rPr>
          <w:rFonts w:ascii="Calibri" w:hAnsi="Calibri" w:cs="Calibri"/>
          <w:b/>
          <w:sz w:val="18"/>
          <w:szCs w:val="18"/>
        </w:rPr>
        <w:t>POLICE ATTENDANCE</w:t>
      </w:r>
    </w:p>
    <w:p w14:paraId="66ACF123" w14:textId="77777777" w:rsidR="00447562" w:rsidRPr="005777D5" w:rsidRDefault="00447562" w:rsidP="00447562">
      <w:pPr>
        <w:tabs>
          <w:tab w:val="left" w:pos="284"/>
        </w:tabs>
        <w:ind w:left="426" w:hanging="426"/>
        <w:rPr>
          <w:rFonts w:ascii="Calibri" w:hAnsi="Calibri" w:cs="Calibri"/>
          <w:b/>
          <w:sz w:val="18"/>
          <w:szCs w:val="18"/>
        </w:rPr>
      </w:pPr>
    </w:p>
    <w:p w14:paraId="13ABB092" w14:textId="77777777" w:rsidR="00447562" w:rsidRPr="005777D5" w:rsidRDefault="00447562" w:rsidP="00EA3E7F">
      <w:pPr>
        <w:numPr>
          <w:ilvl w:val="1"/>
          <w:numId w:val="32"/>
        </w:numPr>
        <w:tabs>
          <w:tab w:val="left" w:pos="-142"/>
        </w:tabs>
        <w:spacing w:after="120"/>
        <w:ind w:left="426" w:hanging="426"/>
        <w:rPr>
          <w:rFonts w:ascii="Calibri" w:hAnsi="Calibri" w:cs="Calibri"/>
          <w:sz w:val="18"/>
          <w:szCs w:val="18"/>
        </w:rPr>
      </w:pPr>
      <w:r w:rsidRPr="005777D5">
        <w:rPr>
          <w:rFonts w:ascii="Calibri" w:hAnsi="Calibri" w:cs="Calibri"/>
          <w:sz w:val="18"/>
          <w:szCs w:val="18"/>
        </w:rPr>
        <w:t>Lone worker services which meet the requirements of the Security Systems Requirements will receive a LEVEL 1 – Immediate police response (see 3.1.1 of this document).</w:t>
      </w:r>
    </w:p>
    <w:p w14:paraId="3CA1973F" w14:textId="77777777" w:rsidR="00447562" w:rsidRPr="005777D5" w:rsidRDefault="00447562" w:rsidP="00EA3E7F">
      <w:pPr>
        <w:numPr>
          <w:ilvl w:val="1"/>
          <w:numId w:val="32"/>
        </w:numPr>
        <w:tabs>
          <w:tab w:val="left" w:pos="-142"/>
        </w:tabs>
        <w:spacing w:after="120"/>
        <w:ind w:left="426" w:hanging="426"/>
        <w:rPr>
          <w:rFonts w:ascii="Calibri" w:hAnsi="Calibri" w:cs="Calibri"/>
          <w:sz w:val="18"/>
          <w:szCs w:val="18"/>
        </w:rPr>
      </w:pPr>
      <w:r w:rsidRPr="005777D5">
        <w:rPr>
          <w:rFonts w:ascii="Calibri" w:hAnsi="Calibri" w:cs="Calibri"/>
          <w:sz w:val="18"/>
          <w:szCs w:val="18"/>
        </w:rPr>
        <w:t>If police response is withdrawn it will only be reinstated once the supplier has proven to the relevant police force that the cause of the false alarms has been corrected.</w:t>
      </w:r>
    </w:p>
    <w:p w14:paraId="1E342D4C" w14:textId="77777777" w:rsidR="00447562" w:rsidRPr="005777D5" w:rsidRDefault="00447562" w:rsidP="00EA3E7F">
      <w:pPr>
        <w:numPr>
          <w:ilvl w:val="1"/>
          <w:numId w:val="32"/>
        </w:numPr>
        <w:tabs>
          <w:tab w:val="left" w:pos="-284"/>
        </w:tabs>
        <w:spacing w:after="120"/>
        <w:ind w:left="426" w:hanging="426"/>
        <w:rPr>
          <w:rFonts w:ascii="Calibri" w:hAnsi="Calibri" w:cs="Calibri"/>
          <w:sz w:val="18"/>
          <w:szCs w:val="18"/>
        </w:rPr>
      </w:pPr>
      <w:r w:rsidRPr="005777D5">
        <w:rPr>
          <w:rFonts w:ascii="Calibri" w:hAnsi="Calibri" w:cs="Calibri"/>
          <w:sz w:val="18"/>
          <w:szCs w:val="18"/>
        </w:rPr>
        <w:t>Police response will not be withdrawn by individual police forces without prior consultation with the Security Systems Group (SSG) secretariat.</w:t>
      </w:r>
    </w:p>
    <w:p w14:paraId="52BA752E" w14:textId="77777777" w:rsidR="00447562" w:rsidRPr="005777D5" w:rsidRDefault="00447562" w:rsidP="00447562">
      <w:pPr>
        <w:tabs>
          <w:tab w:val="left" w:pos="284"/>
        </w:tabs>
        <w:ind w:left="426" w:hanging="426"/>
        <w:rPr>
          <w:rFonts w:ascii="Calibri" w:hAnsi="Calibri" w:cs="Calibri"/>
          <w:sz w:val="18"/>
          <w:szCs w:val="18"/>
        </w:rPr>
      </w:pPr>
    </w:p>
    <w:p w14:paraId="562E44DE" w14:textId="77777777" w:rsidR="00447562" w:rsidRPr="005777D5" w:rsidRDefault="00447562" w:rsidP="00EA3E7F">
      <w:pPr>
        <w:numPr>
          <w:ilvl w:val="0"/>
          <w:numId w:val="32"/>
        </w:numPr>
        <w:tabs>
          <w:tab w:val="left" w:pos="-426"/>
        </w:tabs>
        <w:ind w:left="426" w:hanging="426"/>
        <w:rPr>
          <w:rFonts w:ascii="Calibri" w:hAnsi="Calibri" w:cs="Calibri"/>
          <w:b/>
          <w:sz w:val="18"/>
          <w:szCs w:val="18"/>
        </w:rPr>
      </w:pPr>
      <w:r w:rsidRPr="005777D5">
        <w:rPr>
          <w:rFonts w:ascii="Calibri" w:hAnsi="Calibri" w:cs="Calibri"/>
          <w:b/>
          <w:sz w:val="18"/>
          <w:szCs w:val="18"/>
        </w:rPr>
        <w:t>PROCEDURES</w:t>
      </w:r>
    </w:p>
    <w:p w14:paraId="4814ECB6" w14:textId="77777777" w:rsidR="00447562" w:rsidRPr="005777D5" w:rsidRDefault="00447562" w:rsidP="00447562">
      <w:pPr>
        <w:tabs>
          <w:tab w:val="left" w:pos="284"/>
        </w:tabs>
        <w:ind w:left="426" w:hanging="426"/>
        <w:rPr>
          <w:rFonts w:ascii="Calibri" w:hAnsi="Calibri" w:cs="Calibri"/>
          <w:b/>
          <w:sz w:val="18"/>
          <w:szCs w:val="18"/>
        </w:rPr>
      </w:pPr>
    </w:p>
    <w:p w14:paraId="65C9E9D1" w14:textId="77777777" w:rsidR="00447562" w:rsidRPr="005777D5" w:rsidRDefault="00447562" w:rsidP="00EA3E7F">
      <w:pPr>
        <w:numPr>
          <w:ilvl w:val="1"/>
          <w:numId w:val="32"/>
        </w:numPr>
        <w:tabs>
          <w:tab w:val="left" w:pos="0"/>
          <w:tab w:val="left" w:pos="426"/>
          <w:tab w:val="left" w:pos="567"/>
        </w:tabs>
        <w:spacing w:after="120"/>
        <w:ind w:left="426" w:hanging="426"/>
        <w:rPr>
          <w:rFonts w:ascii="Calibri" w:hAnsi="Calibri" w:cs="Calibri"/>
          <w:sz w:val="18"/>
          <w:szCs w:val="18"/>
        </w:rPr>
      </w:pPr>
      <w:r w:rsidRPr="005777D5">
        <w:rPr>
          <w:rFonts w:ascii="Calibri" w:hAnsi="Calibri" w:cs="Calibri"/>
          <w:sz w:val="18"/>
          <w:szCs w:val="18"/>
        </w:rPr>
        <w:t>When a LWD is activated the monitoring centre shall carry out the procedures set down in BS 8484 and those set down in the response agreement (note the response agreement does not supersede the police requirements).</w:t>
      </w:r>
    </w:p>
    <w:p w14:paraId="0E1BDFC1" w14:textId="4D690145" w:rsidR="00447562" w:rsidRPr="005777D5" w:rsidRDefault="00447562" w:rsidP="00EA3E7F">
      <w:pPr>
        <w:numPr>
          <w:ilvl w:val="1"/>
          <w:numId w:val="32"/>
        </w:numPr>
        <w:tabs>
          <w:tab w:val="left" w:pos="0"/>
          <w:tab w:val="left" w:pos="426"/>
          <w:tab w:val="left" w:pos="567"/>
        </w:tabs>
        <w:spacing w:after="120"/>
        <w:ind w:left="426" w:hanging="426"/>
        <w:rPr>
          <w:rFonts w:ascii="Calibri" w:hAnsi="Calibri" w:cs="Calibri"/>
          <w:sz w:val="18"/>
          <w:szCs w:val="18"/>
        </w:rPr>
      </w:pPr>
      <w:r w:rsidRPr="005777D5">
        <w:rPr>
          <w:rFonts w:ascii="Calibri" w:hAnsi="Calibri" w:cs="Calibri"/>
          <w:sz w:val="18"/>
          <w:szCs w:val="18"/>
        </w:rPr>
        <w:t xml:space="preserve">The monitoring centre operator is to determine the nature of the incident from audio and video information received and, where safe to do so, contact the lone worker either by </w:t>
      </w:r>
      <w:r w:rsidR="0091586F">
        <w:rPr>
          <w:rFonts w:ascii="Calibri" w:hAnsi="Calibri" w:cs="Calibri"/>
          <w:sz w:val="18"/>
          <w:szCs w:val="18"/>
        </w:rPr>
        <w:t>two-</w:t>
      </w:r>
      <w:r w:rsidRPr="005777D5">
        <w:rPr>
          <w:rFonts w:ascii="Calibri" w:hAnsi="Calibri" w:cs="Calibri"/>
          <w:sz w:val="18"/>
          <w:szCs w:val="18"/>
        </w:rPr>
        <w:t xml:space="preserve">way radio or other means to find out more about the incident to ensure the correct level of response is attained and that the police are not called to a non-emergency </w:t>
      </w:r>
      <w:r w:rsidR="00DF0136">
        <w:rPr>
          <w:rFonts w:ascii="Calibri" w:hAnsi="Calibri" w:cs="Calibri"/>
          <w:sz w:val="18"/>
          <w:szCs w:val="18"/>
        </w:rPr>
        <w:t>incident</w:t>
      </w:r>
      <w:r w:rsidRPr="005777D5">
        <w:rPr>
          <w:rFonts w:ascii="Calibri" w:hAnsi="Calibri" w:cs="Calibri"/>
          <w:sz w:val="18"/>
          <w:szCs w:val="18"/>
        </w:rPr>
        <w:t>.</w:t>
      </w:r>
    </w:p>
    <w:p w14:paraId="5E63A702" w14:textId="77777777" w:rsidR="00447562" w:rsidRPr="005777D5" w:rsidRDefault="00447562" w:rsidP="00EA3E7F">
      <w:pPr>
        <w:numPr>
          <w:ilvl w:val="1"/>
          <w:numId w:val="32"/>
        </w:numPr>
        <w:tabs>
          <w:tab w:val="left" w:pos="0"/>
          <w:tab w:val="left" w:pos="426"/>
          <w:tab w:val="left" w:pos="567"/>
        </w:tabs>
        <w:spacing w:after="120"/>
        <w:ind w:left="426" w:hanging="426"/>
        <w:rPr>
          <w:rFonts w:ascii="Calibri" w:hAnsi="Calibri" w:cs="Calibri"/>
          <w:sz w:val="18"/>
          <w:szCs w:val="18"/>
        </w:rPr>
      </w:pPr>
      <w:r w:rsidRPr="005777D5">
        <w:rPr>
          <w:rFonts w:ascii="Calibri" w:hAnsi="Calibri" w:cs="Calibri"/>
          <w:sz w:val="18"/>
          <w:szCs w:val="18"/>
        </w:rPr>
        <w:t xml:space="preserve">Once the monitoring centre operator has determined that the incident does require an emergency police response the operator is to contact the police giving as much information about the incident as possible including the location, the lone worker details and any information about other responders dispatched to the incident. </w:t>
      </w:r>
    </w:p>
    <w:p w14:paraId="300AE4E6" w14:textId="77777777" w:rsidR="00447562" w:rsidRPr="005777D5" w:rsidRDefault="00447562" w:rsidP="00EA3E7F">
      <w:pPr>
        <w:numPr>
          <w:ilvl w:val="1"/>
          <w:numId w:val="32"/>
        </w:numPr>
        <w:tabs>
          <w:tab w:val="left" w:pos="0"/>
          <w:tab w:val="left" w:pos="426"/>
          <w:tab w:val="left" w:pos="567"/>
        </w:tabs>
        <w:spacing w:after="120"/>
        <w:ind w:left="426" w:hanging="426"/>
        <w:rPr>
          <w:rFonts w:ascii="Calibri" w:hAnsi="Calibri" w:cs="Calibri"/>
          <w:sz w:val="18"/>
          <w:szCs w:val="18"/>
        </w:rPr>
      </w:pPr>
      <w:r w:rsidRPr="005777D5">
        <w:rPr>
          <w:rFonts w:ascii="Calibri" w:hAnsi="Calibri" w:cs="Calibri"/>
          <w:sz w:val="18"/>
          <w:szCs w:val="18"/>
        </w:rPr>
        <w:t>The operator is to update the police control room on any changes to the incident or lone worker location whilst the police are attending the incident.</w:t>
      </w:r>
    </w:p>
    <w:p w14:paraId="2CFC17FC" w14:textId="77777777" w:rsidR="00447562" w:rsidRPr="005777D5" w:rsidRDefault="00447562" w:rsidP="00EA3E7F">
      <w:pPr>
        <w:numPr>
          <w:ilvl w:val="1"/>
          <w:numId w:val="32"/>
        </w:numPr>
        <w:tabs>
          <w:tab w:val="left" w:pos="0"/>
          <w:tab w:val="left" w:pos="426"/>
          <w:tab w:val="left" w:pos="567"/>
        </w:tabs>
        <w:spacing w:after="120"/>
        <w:ind w:left="426" w:hanging="426"/>
        <w:rPr>
          <w:rFonts w:ascii="Calibri" w:hAnsi="Calibri" w:cs="Calibri"/>
          <w:sz w:val="18"/>
          <w:szCs w:val="18"/>
        </w:rPr>
      </w:pPr>
      <w:r w:rsidRPr="005777D5">
        <w:rPr>
          <w:rFonts w:ascii="Calibri" w:hAnsi="Calibri" w:cs="Calibri"/>
          <w:sz w:val="18"/>
          <w:szCs w:val="18"/>
        </w:rPr>
        <w:t xml:space="preserve">The operator shall monitor the incident until informed otherwise by the police. </w:t>
      </w:r>
    </w:p>
    <w:p w14:paraId="5E30DC83" w14:textId="77777777" w:rsidR="00447562" w:rsidRPr="005777D5" w:rsidRDefault="00447562" w:rsidP="00EA3E7F">
      <w:pPr>
        <w:numPr>
          <w:ilvl w:val="1"/>
          <w:numId w:val="32"/>
        </w:numPr>
        <w:tabs>
          <w:tab w:val="left" w:pos="0"/>
          <w:tab w:val="left" w:pos="426"/>
          <w:tab w:val="left" w:pos="567"/>
        </w:tabs>
        <w:spacing w:after="120"/>
        <w:ind w:left="426" w:hanging="426"/>
        <w:rPr>
          <w:rFonts w:ascii="Calibri" w:hAnsi="Calibri" w:cs="Calibri"/>
          <w:sz w:val="18"/>
          <w:szCs w:val="18"/>
        </w:rPr>
      </w:pPr>
      <w:r w:rsidRPr="005777D5">
        <w:rPr>
          <w:rFonts w:ascii="Calibri" w:hAnsi="Calibri" w:cs="Calibri"/>
          <w:sz w:val="18"/>
          <w:szCs w:val="18"/>
        </w:rPr>
        <w:t>The audio and video recordings of the incident may be required for police investigation and/or evidential purposes and should be managed as per the Data Protection Act 2018.</w:t>
      </w:r>
    </w:p>
    <w:p w14:paraId="13886FC0" w14:textId="77777777" w:rsidR="00447562" w:rsidRPr="005777D5" w:rsidRDefault="00447562" w:rsidP="00447562">
      <w:pPr>
        <w:tabs>
          <w:tab w:val="left" w:pos="284"/>
        </w:tabs>
        <w:ind w:left="426" w:hanging="426"/>
        <w:rPr>
          <w:rFonts w:ascii="Calibri" w:hAnsi="Calibri" w:cs="Calibri"/>
          <w:sz w:val="18"/>
          <w:szCs w:val="18"/>
        </w:rPr>
      </w:pPr>
    </w:p>
    <w:p w14:paraId="7433CA46" w14:textId="77777777" w:rsidR="00447562" w:rsidRPr="005777D5" w:rsidRDefault="00447562" w:rsidP="00EA3E7F">
      <w:pPr>
        <w:numPr>
          <w:ilvl w:val="0"/>
          <w:numId w:val="32"/>
        </w:numPr>
        <w:tabs>
          <w:tab w:val="left" w:pos="-142"/>
        </w:tabs>
        <w:ind w:left="426" w:hanging="426"/>
        <w:rPr>
          <w:rFonts w:ascii="Calibri" w:hAnsi="Calibri" w:cs="Calibri"/>
          <w:b/>
          <w:sz w:val="18"/>
          <w:szCs w:val="18"/>
        </w:rPr>
      </w:pPr>
      <w:r w:rsidRPr="005777D5">
        <w:rPr>
          <w:rFonts w:ascii="Calibri" w:hAnsi="Calibri" w:cs="Calibri"/>
          <w:b/>
          <w:sz w:val="18"/>
          <w:szCs w:val="18"/>
        </w:rPr>
        <w:t>MANAGEMENT INFORMATION</w:t>
      </w:r>
    </w:p>
    <w:p w14:paraId="01E3E21C" w14:textId="77777777" w:rsidR="00447562" w:rsidRPr="005777D5" w:rsidRDefault="00447562" w:rsidP="00447562">
      <w:pPr>
        <w:tabs>
          <w:tab w:val="left" w:pos="284"/>
        </w:tabs>
        <w:ind w:left="426" w:hanging="426"/>
        <w:rPr>
          <w:rFonts w:ascii="Calibri" w:hAnsi="Calibri" w:cs="Calibri"/>
          <w:sz w:val="18"/>
          <w:szCs w:val="18"/>
        </w:rPr>
      </w:pPr>
    </w:p>
    <w:p w14:paraId="1E65F742" w14:textId="77777777" w:rsidR="00447562" w:rsidRPr="005777D5" w:rsidRDefault="00447562" w:rsidP="00EA3E7F">
      <w:pPr>
        <w:numPr>
          <w:ilvl w:val="1"/>
          <w:numId w:val="32"/>
        </w:numPr>
        <w:spacing w:after="120"/>
        <w:ind w:left="426" w:hanging="426"/>
        <w:rPr>
          <w:rFonts w:ascii="Calibri" w:hAnsi="Calibri" w:cs="Calibri"/>
          <w:sz w:val="18"/>
          <w:szCs w:val="18"/>
        </w:rPr>
      </w:pPr>
      <w:r w:rsidRPr="005777D5">
        <w:rPr>
          <w:rFonts w:ascii="Calibri" w:hAnsi="Calibri" w:cs="Calibri"/>
          <w:sz w:val="18"/>
          <w:szCs w:val="18"/>
        </w:rPr>
        <w:t>The monitoring centre and the supplier shall ensure that they have a false alarm management system in place.</w:t>
      </w:r>
    </w:p>
    <w:p w14:paraId="48CB6377" w14:textId="77777777" w:rsidR="00447562" w:rsidRPr="005777D5" w:rsidRDefault="00447562" w:rsidP="00EA3E7F">
      <w:pPr>
        <w:numPr>
          <w:ilvl w:val="1"/>
          <w:numId w:val="32"/>
        </w:numPr>
        <w:tabs>
          <w:tab w:val="left" w:pos="-142"/>
        </w:tabs>
        <w:spacing w:after="120"/>
        <w:ind w:left="426" w:hanging="426"/>
        <w:rPr>
          <w:rFonts w:ascii="Calibri" w:hAnsi="Calibri" w:cs="Calibri"/>
          <w:sz w:val="18"/>
          <w:szCs w:val="18"/>
        </w:rPr>
      </w:pPr>
      <w:r w:rsidRPr="005777D5">
        <w:rPr>
          <w:rFonts w:ascii="Calibri" w:hAnsi="Calibri" w:cs="Calibri"/>
          <w:sz w:val="18"/>
          <w:szCs w:val="18"/>
        </w:rPr>
        <w:t>The monitoring centre shall hold statistics on all their customers and when required provide the police with relevant data.</w:t>
      </w:r>
    </w:p>
    <w:p w14:paraId="3DB39775" w14:textId="77777777" w:rsidR="00447562" w:rsidRPr="005777D5" w:rsidRDefault="00447562" w:rsidP="00EA3E7F">
      <w:pPr>
        <w:numPr>
          <w:ilvl w:val="1"/>
          <w:numId w:val="32"/>
        </w:numPr>
        <w:tabs>
          <w:tab w:val="left" w:pos="-284"/>
        </w:tabs>
        <w:spacing w:after="120"/>
        <w:ind w:left="426" w:hanging="426"/>
        <w:rPr>
          <w:rFonts w:ascii="Calibri" w:hAnsi="Calibri" w:cs="Calibri"/>
          <w:sz w:val="18"/>
          <w:szCs w:val="18"/>
        </w:rPr>
      </w:pPr>
      <w:r w:rsidRPr="005777D5">
        <w:rPr>
          <w:rFonts w:ascii="Calibri" w:hAnsi="Calibri" w:cs="Calibri"/>
          <w:sz w:val="18"/>
          <w:szCs w:val="18"/>
        </w:rPr>
        <w:t>The monitoring centre shall inform the customer when false alarms occur and when the customer is about to lose police response.</w:t>
      </w:r>
    </w:p>
    <w:p w14:paraId="2DC64B6E" w14:textId="77777777" w:rsidR="00447562" w:rsidRPr="005777D5" w:rsidRDefault="00447562" w:rsidP="00447562">
      <w:pPr>
        <w:pStyle w:val="ListParagraph"/>
        <w:ind w:left="426" w:hanging="426"/>
        <w:rPr>
          <w:rFonts w:ascii="Calibri" w:hAnsi="Calibri" w:cs="Calibri"/>
          <w:sz w:val="18"/>
          <w:szCs w:val="18"/>
        </w:rPr>
      </w:pPr>
    </w:p>
    <w:p w14:paraId="2B489254" w14:textId="77777777" w:rsidR="00447562" w:rsidRPr="005777D5" w:rsidRDefault="00447562" w:rsidP="00EA3E7F">
      <w:pPr>
        <w:numPr>
          <w:ilvl w:val="0"/>
          <w:numId w:val="32"/>
        </w:numPr>
        <w:tabs>
          <w:tab w:val="left" w:pos="284"/>
        </w:tabs>
        <w:ind w:left="426" w:hanging="426"/>
        <w:jc w:val="both"/>
        <w:rPr>
          <w:rFonts w:ascii="Calibri" w:hAnsi="Calibri" w:cs="Calibri"/>
          <w:b/>
          <w:sz w:val="18"/>
          <w:szCs w:val="18"/>
        </w:rPr>
      </w:pPr>
      <w:r w:rsidRPr="005777D5">
        <w:rPr>
          <w:rFonts w:ascii="Calibri" w:hAnsi="Calibri" w:cs="Calibri"/>
          <w:b/>
          <w:sz w:val="18"/>
          <w:szCs w:val="18"/>
        </w:rPr>
        <w:t>INDEMNITY</w:t>
      </w:r>
    </w:p>
    <w:p w14:paraId="1A22726A" w14:textId="77777777" w:rsidR="00447562" w:rsidRPr="005777D5" w:rsidRDefault="00447562" w:rsidP="00447562">
      <w:pPr>
        <w:tabs>
          <w:tab w:val="left" w:pos="284"/>
        </w:tabs>
        <w:ind w:left="426" w:hanging="426"/>
        <w:rPr>
          <w:rFonts w:ascii="Calibri" w:hAnsi="Calibri" w:cs="Calibri"/>
          <w:sz w:val="18"/>
          <w:szCs w:val="18"/>
        </w:rPr>
      </w:pPr>
    </w:p>
    <w:p w14:paraId="368C1471" w14:textId="77777777" w:rsidR="00447562" w:rsidRPr="005777D5" w:rsidRDefault="00447562" w:rsidP="00447562">
      <w:pPr>
        <w:tabs>
          <w:tab w:val="left" w:pos="-284"/>
        </w:tabs>
        <w:ind w:left="426" w:hanging="426"/>
        <w:rPr>
          <w:rFonts w:ascii="Calibri" w:hAnsi="Calibri" w:cs="Calibri"/>
          <w:sz w:val="18"/>
          <w:szCs w:val="18"/>
        </w:rPr>
      </w:pPr>
      <w:r w:rsidRPr="005777D5">
        <w:rPr>
          <w:rFonts w:ascii="Calibri" w:hAnsi="Calibri" w:cs="Calibri"/>
          <w:sz w:val="18"/>
          <w:szCs w:val="18"/>
        </w:rPr>
        <w:t>10.1</w:t>
      </w:r>
      <w:r w:rsidRPr="005777D5">
        <w:rPr>
          <w:rFonts w:ascii="Calibri" w:hAnsi="Calibri" w:cs="Calibri"/>
          <w:sz w:val="18"/>
          <w:szCs w:val="18"/>
        </w:rPr>
        <w:tab/>
        <w:t xml:space="preserve">This document does not impose any liability on any police force, its officers or the Police and Crime Commissioner arising out of the failure or timeliness in responding to an activation from a lone worker if the location information is not accurate.     </w:t>
      </w:r>
    </w:p>
    <w:p w14:paraId="36F8F4EA" w14:textId="77777777" w:rsidR="00523B63" w:rsidRDefault="00523B63">
      <w:pPr>
        <w:spacing w:after="200" w:line="276" w:lineRule="auto"/>
        <w:rPr>
          <w:rFonts w:asciiTheme="minorHAnsi" w:hAnsiTheme="minorHAnsi" w:cstheme="minorHAnsi"/>
          <w:spacing w:val="-3"/>
        </w:rPr>
      </w:pPr>
      <w:r>
        <w:rPr>
          <w:rFonts w:asciiTheme="minorHAnsi" w:hAnsiTheme="minorHAnsi" w:cstheme="minorHAnsi"/>
          <w:spacing w:val="-3"/>
        </w:rPr>
        <w:br w:type="page"/>
      </w:r>
    </w:p>
    <w:p w14:paraId="07D881E3" w14:textId="522BB9CE" w:rsidR="00523B63" w:rsidRDefault="00523B63" w:rsidP="00523B63">
      <w:pPr>
        <w:spacing w:line="240" w:lineRule="atLeast"/>
        <w:ind w:left="426" w:hanging="426"/>
        <w:jc w:val="right"/>
        <w:rPr>
          <w:rFonts w:asciiTheme="minorHAnsi" w:hAnsiTheme="minorHAnsi" w:cstheme="minorHAnsi"/>
          <w:b/>
          <w:spacing w:val="-3"/>
        </w:rPr>
      </w:pPr>
      <w:r w:rsidRPr="00523B63">
        <w:rPr>
          <w:rFonts w:ascii="Calibri" w:hAnsi="Calibri" w:cs="Calibri"/>
          <w:b/>
          <w:sz w:val="28"/>
          <w:szCs w:val="28"/>
        </w:rPr>
        <w:lastRenderedPageBreak/>
        <w:t xml:space="preserve">APPENDIX V – </w:t>
      </w:r>
      <w:r w:rsidR="00D479B1">
        <w:rPr>
          <w:rFonts w:ascii="Calibri" w:hAnsi="Calibri" w:cs="Calibri"/>
          <w:b/>
          <w:sz w:val="28"/>
          <w:szCs w:val="28"/>
        </w:rPr>
        <w:t>ANNEXE</w:t>
      </w:r>
      <w:r w:rsidRPr="00523B63">
        <w:rPr>
          <w:rFonts w:ascii="Calibri" w:hAnsi="Calibri" w:cs="Calibri"/>
          <w:b/>
          <w:sz w:val="28"/>
          <w:szCs w:val="28"/>
        </w:rPr>
        <w:t xml:space="preserve"> A (</w:t>
      </w:r>
      <w:r w:rsidR="008B5844">
        <w:rPr>
          <w:rFonts w:ascii="Calibri" w:hAnsi="Calibri" w:cs="Calibri"/>
          <w:b/>
          <w:sz w:val="28"/>
          <w:szCs w:val="28"/>
        </w:rPr>
        <w:t>February 202</w:t>
      </w:r>
      <w:r w:rsidR="00C60188">
        <w:rPr>
          <w:rFonts w:ascii="Calibri" w:hAnsi="Calibri" w:cs="Calibri"/>
          <w:b/>
          <w:sz w:val="28"/>
          <w:szCs w:val="28"/>
        </w:rPr>
        <w:t>6</w:t>
      </w:r>
      <w:r w:rsidRPr="00523B63">
        <w:rPr>
          <w:rFonts w:ascii="Calibri" w:hAnsi="Calibri" w:cs="Calibri"/>
          <w:b/>
          <w:sz w:val="28"/>
          <w:szCs w:val="28"/>
        </w:rPr>
        <w:t>)</w:t>
      </w:r>
    </w:p>
    <w:p w14:paraId="17FBA2E1" w14:textId="77777777" w:rsidR="00523B63" w:rsidRDefault="00523B63">
      <w:pPr>
        <w:spacing w:after="200" w:line="276" w:lineRule="auto"/>
        <w:rPr>
          <w:b/>
          <w:sz w:val="24"/>
          <w:szCs w:val="24"/>
          <w:lang w:val="en-US"/>
        </w:rPr>
      </w:pPr>
      <w:r>
        <w:rPr>
          <w:noProof/>
          <w:lang w:eastAsia="en-GB"/>
        </w:rPr>
        <mc:AlternateContent>
          <mc:Choice Requires="wpg">
            <w:drawing>
              <wp:anchor distT="0" distB="0" distL="114300" distR="114300" simplePos="0" relativeHeight="251668480" behindDoc="1" locked="0" layoutInCell="1" allowOverlap="1" wp14:anchorId="6DCB8DBF" wp14:editId="3509D25F">
                <wp:simplePos x="0" y="0"/>
                <wp:positionH relativeFrom="column">
                  <wp:posOffset>-250825</wp:posOffset>
                </wp:positionH>
                <wp:positionV relativeFrom="paragraph">
                  <wp:posOffset>200025</wp:posOffset>
                </wp:positionV>
                <wp:extent cx="6271260" cy="8349615"/>
                <wp:effectExtent l="19050" t="0" r="15240" b="13335"/>
                <wp:wrapTight wrapText="bothSides">
                  <wp:wrapPolygon edited="0">
                    <wp:start x="2690" y="0"/>
                    <wp:lineTo x="2756" y="2366"/>
                    <wp:lineTo x="919" y="2366"/>
                    <wp:lineTo x="787" y="2415"/>
                    <wp:lineTo x="787" y="4337"/>
                    <wp:lineTo x="1968" y="4731"/>
                    <wp:lineTo x="3018" y="4731"/>
                    <wp:lineTo x="2362" y="4977"/>
                    <wp:lineTo x="2362" y="5520"/>
                    <wp:lineTo x="984" y="5766"/>
                    <wp:lineTo x="787" y="5864"/>
                    <wp:lineTo x="787" y="7786"/>
                    <wp:lineTo x="984" y="7885"/>
                    <wp:lineTo x="2428" y="7885"/>
                    <wp:lineTo x="2362" y="8674"/>
                    <wp:lineTo x="787" y="9314"/>
                    <wp:lineTo x="787" y="11483"/>
                    <wp:lineTo x="1772" y="11828"/>
                    <wp:lineTo x="2362" y="11926"/>
                    <wp:lineTo x="2362" y="12616"/>
                    <wp:lineTo x="2821" y="12616"/>
                    <wp:lineTo x="1050" y="12862"/>
                    <wp:lineTo x="787" y="12961"/>
                    <wp:lineTo x="787" y="15179"/>
                    <wp:lineTo x="1968" y="15770"/>
                    <wp:lineTo x="2362" y="15770"/>
                    <wp:lineTo x="2362" y="16066"/>
                    <wp:lineTo x="2690" y="16559"/>
                    <wp:lineTo x="853" y="16559"/>
                    <wp:lineTo x="722" y="16608"/>
                    <wp:lineTo x="722" y="19121"/>
                    <wp:lineTo x="1968" y="19713"/>
                    <wp:lineTo x="2362" y="19713"/>
                    <wp:lineTo x="-66" y="20255"/>
                    <wp:lineTo x="-66" y="21585"/>
                    <wp:lineTo x="7349" y="21585"/>
                    <wp:lineTo x="7349" y="20501"/>
                    <wp:lineTo x="11417" y="20501"/>
                    <wp:lineTo x="21587" y="19959"/>
                    <wp:lineTo x="21587" y="15080"/>
                    <wp:lineTo x="10039" y="14982"/>
                    <wp:lineTo x="21587" y="14439"/>
                    <wp:lineTo x="21587" y="9807"/>
                    <wp:lineTo x="20734" y="9807"/>
                    <wp:lineTo x="5446" y="9462"/>
                    <wp:lineTo x="15091" y="9462"/>
                    <wp:lineTo x="21587" y="9166"/>
                    <wp:lineTo x="21587" y="2366"/>
                    <wp:lineTo x="3543" y="2366"/>
                    <wp:lineTo x="18241" y="1626"/>
                    <wp:lineTo x="18241" y="0"/>
                    <wp:lineTo x="2690" y="0"/>
                  </wp:wrapPolygon>
                </wp:wrapTight>
                <wp:docPr id="330" name="Group 3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71260" cy="8349615"/>
                          <a:chOff x="0" y="0"/>
                          <a:chExt cx="6372225" cy="8315325"/>
                        </a:xfrm>
                      </wpg:grpSpPr>
                      <wps:wsp>
                        <wps:cNvPr id="307" name="Text Box 2"/>
                        <wps:cNvSpPr txBox="1">
                          <a:spLocks noChangeArrowheads="1"/>
                        </wps:cNvSpPr>
                        <wps:spPr bwMode="auto">
                          <a:xfrm>
                            <a:off x="828675" y="0"/>
                            <a:ext cx="4533983" cy="624170"/>
                          </a:xfrm>
                          <a:prstGeom prst="rect">
                            <a:avLst/>
                          </a:prstGeom>
                          <a:solidFill>
                            <a:srgbClr val="FFFFFF"/>
                          </a:solidFill>
                          <a:ln w="9525">
                            <a:noFill/>
                            <a:miter lim="800000"/>
                            <a:headEnd/>
                            <a:tailEnd/>
                          </a:ln>
                        </wps:spPr>
                        <wps:txbx>
                          <w:txbxContent>
                            <w:p w14:paraId="1602878C" w14:textId="77777777" w:rsidR="007915B9" w:rsidRDefault="007915B9" w:rsidP="00523B63">
                              <w:pPr>
                                <w:jc w:val="center"/>
                                <w:rPr>
                                  <w:b/>
                                  <w:sz w:val="24"/>
                                  <w:szCs w:val="24"/>
                                  <w:lang w:val="en-US"/>
                                </w:rPr>
                              </w:pPr>
                              <w:r>
                                <w:rPr>
                                  <w:b/>
                                  <w:sz w:val="24"/>
                                  <w:szCs w:val="24"/>
                                  <w:lang w:val="en-US"/>
                                </w:rPr>
                                <w:t>USE OF LONE WORKER DEVICE</w:t>
                              </w:r>
                            </w:p>
                            <w:p w14:paraId="7A16C240" w14:textId="61E6C459" w:rsidR="007915B9" w:rsidRPr="00EA2158" w:rsidRDefault="007915B9" w:rsidP="00523B63">
                              <w:pPr>
                                <w:jc w:val="center"/>
                                <w:rPr>
                                  <w:b/>
                                  <w:sz w:val="24"/>
                                  <w:szCs w:val="24"/>
                                  <w:lang w:val="en-US"/>
                                </w:rPr>
                              </w:pPr>
                              <w:r>
                                <w:rPr>
                                  <w:b/>
                                  <w:sz w:val="24"/>
                                  <w:szCs w:val="24"/>
                                  <w:lang w:val="en-US"/>
                                </w:rPr>
                                <w:t xml:space="preserve">Advice to </w:t>
                              </w:r>
                              <w:bookmarkStart w:id="26" w:name="_Hlk190253513"/>
                              <w:r w:rsidR="00B74ABF">
                                <w:rPr>
                                  <w:b/>
                                  <w:sz w:val="24"/>
                                  <w:szCs w:val="24"/>
                                  <w:lang w:val="en-US"/>
                                </w:rPr>
                                <w:t>monitoring centre</w:t>
                              </w:r>
                              <w:bookmarkEnd w:id="26"/>
                              <w:r>
                                <w:rPr>
                                  <w:b/>
                                  <w:sz w:val="24"/>
                                  <w:szCs w:val="24"/>
                                  <w:lang w:val="en-US"/>
                                </w:rPr>
                                <w:t xml:space="preserve"> operators on when, and when not, to use the URN</w:t>
                              </w:r>
                            </w:p>
                          </w:txbxContent>
                        </wps:txbx>
                        <wps:bodyPr rot="0" vert="horz" wrap="square" lIns="91440" tIns="45720" rIns="91440" bIns="45720" anchor="t" anchorCtr="0">
                          <a:spAutoFit/>
                        </wps:bodyPr>
                      </wps:wsp>
                      <wpg:grpSp>
                        <wpg:cNvPr id="12" name="Group 4"/>
                        <wpg:cNvGrpSpPr/>
                        <wpg:grpSpPr>
                          <a:xfrm>
                            <a:off x="3543300" y="923925"/>
                            <a:ext cx="2828925" cy="6743700"/>
                            <a:chOff x="0" y="0"/>
                            <a:chExt cx="2828925" cy="6743700"/>
                          </a:xfrm>
                        </wpg:grpSpPr>
                        <wps:wsp>
                          <wps:cNvPr id="13" name="Text Box 2"/>
                          <wps:cNvSpPr txBox="1">
                            <a:spLocks noChangeArrowheads="1"/>
                          </wps:cNvSpPr>
                          <wps:spPr bwMode="auto">
                            <a:xfrm>
                              <a:off x="0" y="0"/>
                              <a:ext cx="2828925" cy="2590800"/>
                            </a:xfrm>
                            <a:prstGeom prst="rect">
                              <a:avLst/>
                            </a:prstGeom>
                            <a:solidFill>
                              <a:srgbClr val="FFFFFF"/>
                            </a:solidFill>
                            <a:ln w="9525">
                              <a:solidFill>
                                <a:srgbClr val="000000"/>
                              </a:solidFill>
                              <a:miter lim="800000"/>
                              <a:headEnd/>
                              <a:tailEnd/>
                            </a:ln>
                          </wps:spPr>
                          <wps:txbx>
                            <w:txbxContent>
                              <w:p w14:paraId="3065C876" w14:textId="68B201C0" w:rsidR="007915B9" w:rsidRPr="00CD6291" w:rsidRDefault="007915B9" w:rsidP="00523B63">
                                <w:pPr>
                                  <w:rPr>
                                    <w:rFonts w:ascii="Calibri" w:hAnsi="Calibri" w:cs="Calibri"/>
                                    <w:b/>
                                    <w:sz w:val="20"/>
                                    <w:szCs w:val="20"/>
                                    <w:lang w:val="en-US"/>
                                  </w:rPr>
                                </w:pPr>
                                <w:r w:rsidRPr="00CD6291">
                                  <w:rPr>
                                    <w:rFonts w:ascii="Calibri" w:hAnsi="Calibri" w:cs="Calibri"/>
                                    <w:b/>
                                    <w:sz w:val="20"/>
                                    <w:szCs w:val="20"/>
                                    <w:lang w:val="en-US"/>
                                  </w:rPr>
                                  <w:t xml:space="preserve">This note gives guidance to </w:t>
                                </w:r>
                                <w:r w:rsidR="00B74ABF" w:rsidRPr="00B74ABF">
                                  <w:rPr>
                                    <w:rFonts w:ascii="Calibri" w:hAnsi="Calibri" w:cs="Calibri"/>
                                    <w:b/>
                                    <w:sz w:val="20"/>
                                    <w:szCs w:val="20"/>
                                    <w:lang w:val="en-US"/>
                                  </w:rPr>
                                  <w:t>monitoring centre</w:t>
                                </w:r>
                                <w:r w:rsidRPr="00CD6291">
                                  <w:rPr>
                                    <w:rFonts w:ascii="Calibri" w:hAnsi="Calibri" w:cs="Calibri"/>
                                    <w:b/>
                                    <w:sz w:val="20"/>
                                    <w:szCs w:val="20"/>
                                    <w:lang w:val="en-US"/>
                                  </w:rPr>
                                  <w:t xml:space="preserve"> operators monitoring lone worker alarms</w:t>
                                </w:r>
                              </w:p>
                              <w:p w14:paraId="4BC83248" w14:textId="77777777" w:rsidR="007915B9" w:rsidRPr="00CD6291" w:rsidRDefault="007915B9" w:rsidP="00523B63">
                                <w:pPr>
                                  <w:rPr>
                                    <w:rFonts w:ascii="Calibri" w:hAnsi="Calibri" w:cs="Calibri"/>
                                    <w:sz w:val="18"/>
                                    <w:szCs w:val="18"/>
                                    <w:lang w:val="en-US"/>
                                  </w:rPr>
                                </w:pPr>
                              </w:p>
                              <w:p w14:paraId="5A3DBEB5" w14:textId="77777777" w:rsidR="007915B9" w:rsidRPr="00CD6291" w:rsidRDefault="007915B9" w:rsidP="00523B63">
                                <w:pPr>
                                  <w:rPr>
                                    <w:rFonts w:ascii="Calibri" w:hAnsi="Calibri" w:cs="Calibri"/>
                                    <w:sz w:val="18"/>
                                    <w:szCs w:val="18"/>
                                    <w:lang w:val="en-US"/>
                                  </w:rPr>
                                </w:pPr>
                                <w:r w:rsidRPr="00CD6291">
                                  <w:rPr>
                                    <w:rFonts w:ascii="Calibri" w:hAnsi="Calibri" w:cs="Calibri"/>
                                    <w:sz w:val="18"/>
                                    <w:szCs w:val="18"/>
                                    <w:lang w:val="en-US"/>
                                  </w:rPr>
                                  <w:t>In principle, the lone worker URN can be used in situations when there is risk to the lone worker, but not if there is no direct or indirect threat to the lone worker</w:t>
                                </w:r>
                              </w:p>
                              <w:p w14:paraId="0DCA1BB2" w14:textId="77777777" w:rsidR="007915B9" w:rsidRPr="00CD6291" w:rsidRDefault="007915B9" w:rsidP="00523B63">
                                <w:pPr>
                                  <w:rPr>
                                    <w:rFonts w:ascii="Calibri" w:hAnsi="Calibri" w:cs="Calibri"/>
                                    <w:sz w:val="18"/>
                                    <w:szCs w:val="18"/>
                                    <w:lang w:val="en-US"/>
                                  </w:rPr>
                                </w:pPr>
                              </w:p>
                              <w:p w14:paraId="1D952B65" w14:textId="77777777" w:rsidR="007915B9" w:rsidRPr="00CD6291" w:rsidRDefault="007915B9" w:rsidP="00523B63">
                                <w:pPr>
                                  <w:rPr>
                                    <w:rFonts w:ascii="Calibri" w:hAnsi="Calibri" w:cs="Calibri"/>
                                    <w:sz w:val="18"/>
                                    <w:szCs w:val="18"/>
                                    <w:lang w:val="en-US"/>
                                  </w:rPr>
                                </w:pPr>
                                <w:r w:rsidRPr="00CD6291">
                                  <w:rPr>
                                    <w:rFonts w:ascii="Calibri" w:hAnsi="Calibri" w:cs="Calibri"/>
                                    <w:sz w:val="18"/>
                                    <w:szCs w:val="18"/>
                                    <w:lang w:val="en-US"/>
                                  </w:rPr>
                                  <w:t>It also gives information to suppliers and customers to clarify the difference between requesting police response form a Lone Worker Device (LWD) and when a phone call to the police is more appropriate</w:t>
                                </w:r>
                              </w:p>
                              <w:p w14:paraId="7EAE9036" w14:textId="77777777" w:rsidR="007915B9" w:rsidRPr="00CD6291" w:rsidRDefault="007915B9" w:rsidP="00523B63">
                                <w:pPr>
                                  <w:rPr>
                                    <w:rFonts w:ascii="Calibri" w:hAnsi="Calibri" w:cs="Calibri"/>
                                    <w:sz w:val="18"/>
                                    <w:szCs w:val="18"/>
                                    <w:lang w:val="en-US"/>
                                  </w:rPr>
                                </w:pPr>
                              </w:p>
                              <w:p w14:paraId="09DF759C" w14:textId="77777777" w:rsidR="007915B9" w:rsidRPr="00CD6291" w:rsidRDefault="007915B9" w:rsidP="00523B63">
                                <w:pPr>
                                  <w:rPr>
                                    <w:rFonts w:ascii="Calibri" w:hAnsi="Calibri" w:cs="Calibri"/>
                                    <w:sz w:val="18"/>
                                    <w:szCs w:val="18"/>
                                    <w:lang w:val="en-US"/>
                                  </w:rPr>
                                </w:pPr>
                                <w:r w:rsidRPr="00CD6291">
                                  <w:rPr>
                                    <w:rFonts w:ascii="Calibri" w:hAnsi="Calibri" w:cs="Calibri"/>
                                    <w:sz w:val="18"/>
                                    <w:szCs w:val="18"/>
                                    <w:lang w:val="en-US"/>
                                  </w:rPr>
                                  <w:t>A ‘fixed site’ is defined as the customer’s site, where the LWD does not normally leave the premises</w:t>
                                </w:r>
                              </w:p>
                              <w:p w14:paraId="5CAF9D3D" w14:textId="77777777" w:rsidR="007915B9" w:rsidRPr="00CD6291" w:rsidRDefault="007915B9" w:rsidP="00523B63">
                                <w:pPr>
                                  <w:rPr>
                                    <w:rFonts w:ascii="Calibri" w:hAnsi="Calibri" w:cs="Calibri"/>
                                    <w:sz w:val="18"/>
                                    <w:szCs w:val="18"/>
                                    <w:lang w:val="en-US"/>
                                  </w:rPr>
                                </w:pPr>
                              </w:p>
                              <w:p w14:paraId="58301682" w14:textId="77777777" w:rsidR="007915B9" w:rsidRPr="00CD6291" w:rsidRDefault="007915B9" w:rsidP="00523B63">
                                <w:pPr>
                                  <w:rPr>
                                    <w:rFonts w:ascii="Calibri" w:hAnsi="Calibri" w:cs="Calibri"/>
                                    <w:sz w:val="18"/>
                                    <w:szCs w:val="18"/>
                                    <w:lang w:val="en-US"/>
                                  </w:rPr>
                                </w:pPr>
                                <w:r w:rsidRPr="00CD6291">
                                  <w:rPr>
                                    <w:rFonts w:ascii="Calibri" w:hAnsi="Calibri" w:cs="Calibri"/>
                                    <w:sz w:val="18"/>
                                    <w:szCs w:val="18"/>
                                    <w:lang w:val="en-US"/>
                                  </w:rPr>
                                  <w:t>All URN calls should have a confirmed location</w:t>
                                </w:r>
                              </w:p>
                            </w:txbxContent>
                          </wps:txbx>
                          <wps:bodyPr rot="0" vert="horz" wrap="square" lIns="91440" tIns="45720" rIns="91440" bIns="45720" anchor="t" anchorCtr="0">
                            <a:noAutofit/>
                          </wps:bodyPr>
                        </wps:wsp>
                        <wps:wsp>
                          <wps:cNvPr id="14" name="Text Box 2"/>
                          <wps:cNvSpPr txBox="1">
                            <a:spLocks noChangeArrowheads="1"/>
                          </wps:cNvSpPr>
                          <wps:spPr bwMode="auto">
                            <a:xfrm>
                              <a:off x="0" y="2876550"/>
                              <a:ext cx="2828925" cy="1743075"/>
                            </a:xfrm>
                            <a:prstGeom prst="rect">
                              <a:avLst/>
                            </a:prstGeom>
                            <a:solidFill>
                              <a:srgbClr val="FFFFFF"/>
                            </a:solidFill>
                            <a:ln w="9525">
                              <a:solidFill>
                                <a:srgbClr val="000000"/>
                              </a:solidFill>
                              <a:miter lim="800000"/>
                              <a:headEnd/>
                              <a:tailEnd/>
                            </a:ln>
                          </wps:spPr>
                          <wps:txbx>
                            <w:txbxContent>
                              <w:p w14:paraId="6CA4AB3D" w14:textId="77777777" w:rsidR="007915B9" w:rsidRPr="00CD6291" w:rsidRDefault="007915B9" w:rsidP="00523B63">
                                <w:pPr>
                                  <w:rPr>
                                    <w:rFonts w:ascii="Calibri" w:hAnsi="Calibri" w:cs="Calibri"/>
                                    <w:sz w:val="18"/>
                                    <w:szCs w:val="18"/>
                                    <w:lang w:val="en-US"/>
                                  </w:rPr>
                                </w:pPr>
                                <w:r w:rsidRPr="00CD6291">
                                  <w:rPr>
                                    <w:rFonts w:ascii="Calibri" w:hAnsi="Calibri" w:cs="Calibri"/>
                                    <w:sz w:val="18"/>
                                    <w:szCs w:val="18"/>
                                    <w:lang w:val="en-US"/>
                                  </w:rPr>
                                  <w:t xml:space="preserve">Serious criminal offence at a fixed site </w:t>
                                </w:r>
                                <w:r w:rsidRPr="00CD6291">
                                  <w:rPr>
                                    <w:rFonts w:ascii="Calibri" w:hAnsi="Calibri" w:cs="Calibri"/>
                                    <w:b/>
                                    <w:sz w:val="18"/>
                                    <w:szCs w:val="18"/>
                                    <w:lang w:val="en-US"/>
                                  </w:rPr>
                                  <w:t xml:space="preserve">does </w:t>
                                </w:r>
                                <w:r w:rsidRPr="00CD6291">
                                  <w:rPr>
                                    <w:rFonts w:ascii="Calibri" w:hAnsi="Calibri" w:cs="Calibri"/>
                                    <w:sz w:val="18"/>
                                    <w:szCs w:val="18"/>
                                    <w:lang w:val="en-US"/>
                                  </w:rPr>
                                  <w:t>include:</w:t>
                                </w:r>
                              </w:p>
                              <w:p w14:paraId="044A3894" w14:textId="77777777" w:rsidR="007915B9" w:rsidRPr="00CD6291" w:rsidRDefault="007915B9" w:rsidP="00523B63">
                                <w:pPr>
                                  <w:rPr>
                                    <w:rFonts w:ascii="Calibri" w:hAnsi="Calibri" w:cs="Calibri"/>
                                    <w:sz w:val="18"/>
                                    <w:szCs w:val="18"/>
                                    <w:lang w:val="en-US"/>
                                  </w:rPr>
                                </w:pPr>
                              </w:p>
                              <w:p w14:paraId="2E692B28" w14:textId="77777777" w:rsidR="007915B9" w:rsidRPr="00CD6291" w:rsidRDefault="007915B9" w:rsidP="00EA3E7F">
                                <w:pPr>
                                  <w:pStyle w:val="ListParagraph"/>
                                  <w:numPr>
                                    <w:ilvl w:val="0"/>
                                    <w:numId w:val="35"/>
                                  </w:numPr>
                                  <w:spacing w:after="200" w:line="276" w:lineRule="auto"/>
                                  <w:ind w:left="426" w:hanging="284"/>
                                  <w:rPr>
                                    <w:rFonts w:ascii="Calibri" w:hAnsi="Calibri" w:cs="Calibri"/>
                                    <w:sz w:val="18"/>
                                    <w:szCs w:val="18"/>
                                    <w:lang w:val="en-US"/>
                                  </w:rPr>
                                </w:pPr>
                                <w:r w:rsidRPr="00CD6291">
                                  <w:rPr>
                                    <w:rFonts w:ascii="Calibri" w:hAnsi="Calibri" w:cs="Calibri"/>
                                    <w:sz w:val="18"/>
                                    <w:szCs w:val="18"/>
                                    <w:lang w:val="en-US"/>
                                  </w:rPr>
                                  <w:t>Serious threats being made to assault anyone at the site</w:t>
                                </w:r>
                              </w:p>
                              <w:p w14:paraId="13A96983" w14:textId="77777777" w:rsidR="007915B9" w:rsidRPr="00CD6291" w:rsidRDefault="007915B9" w:rsidP="00EA3E7F">
                                <w:pPr>
                                  <w:pStyle w:val="ListParagraph"/>
                                  <w:numPr>
                                    <w:ilvl w:val="0"/>
                                    <w:numId w:val="35"/>
                                  </w:numPr>
                                  <w:spacing w:after="200" w:line="276" w:lineRule="auto"/>
                                  <w:ind w:left="426" w:hanging="284"/>
                                  <w:rPr>
                                    <w:rFonts w:ascii="Calibri" w:hAnsi="Calibri" w:cs="Calibri"/>
                                    <w:sz w:val="18"/>
                                    <w:szCs w:val="18"/>
                                    <w:lang w:val="en-US"/>
                                  </w:rPr>
                                </w:pPr>
                                <w:r w:rsidRPr="00CD6291">
                                  <w:rPr>
                                    <w:rFonts w:ascii="Calibri" w:hAnsi="Calibri" w:cs="Calibri"/>
                                    <w:sz w:val="18"/>
                                    <w:szCs w:val="18"/>
                                    <w:lang w:val="en-US"/>
                                  </w:rPr>
                                  <w:t>Threatening, abusive words or behavior causing fear and distress to staff or members of the public (i.e. malicious/aggravated verbal abuse)</w:t>
                                </w:r>
                              </w:p>
                              <w:p w14:paraId="6541811B" w14:textId="77777777" w:rsidR="007915B9" w:rsidRPr="00CD6291" w:rsidRDefault="007915B9" w:rsidP="00EA3E7F">
                                <w:pPr>
                                  <w:pStyle w:val="ListParagraph"/>
                                  <w:numPr>
                                    <w:ilvl w:val="0"/>
                                    <w:numId w:val="35"/>
                                  </w:numPr>
                                  <w:spacing w:after="200" w:line="276" w:lineRule="auto"/>
                                  <w:ind w:left="426" w:hanging="284"/>
                                  <w:rPr>
                                    <w:rFonts w:ascii="Calibri" w:hAnsi="Calibri" w:cs="Calibri"/>
                                    <w:sz w:val="18"/>
                                    <w:szCs w:val="18"/>
                                    <w:lang w:val="en-US"/>
                                  </w:rPr>
                                </w:pPr>
                                <w:r w:rsidRPr="00CD6291">
                                  <w:rPr>
                                    <w:rFonts w:ascii="Calibri" w:hAnsi="Calibri" w:cs="Calibri"/>
                                    <w:sz w:val="18"/>
                                    <w:szCs w:val="18"/>
                                    <w:lang w:val="en-US"/>
                                  </w:rPr>
                                  <w:t>Such situations which may apply to others at the site and which may subsequently affect the lone worker</w:t>
                                </w:r>
                              </w:p>
                            </w:txbxContent>
                          </wps:txbx>
                          <wps:bodyPr rot="0" vert="horz" wrap="square" lIns="91440" tIns="45720" rIns="91440" bIns="45720" anchor="t" anchorCtr="0">
                            <a:noAutofit/>
                          </wps:bodyPr>
                        </wps:wsp>
                        <wps:wsp>
                          <wps:cNvPr id="16" name="Text Box 3"/>
                          <wps:cNvSpPr txBox="1">
                            <a:spLocks noChangeArrowheads="1"/>
                          </wps:cNvSpPr>
                          <wps:spPr bwMode="auto">
                            <a:xfrm>
                              <a:off x="0" y="4905375"/>
                              <a:ext cx="2828925" cy="1838325"/>
                            </a:xfrm>
                            <a:prstGeom prst="rect">
                              <a:avLst/>
                            </a:prstGeom>
                            <a:solidFill>
                              <a:srgbClr val="FFFFFF"/>
                            </a:solidFill>
                            <a:ln w="9525">
                              <a:solidFill>
                                <a:srgbClr val="000000"/>
                              </a:solidFill>
                              <a:miter lim="800000"/>
                              <a:headEnd/>
                              <a:tailEnd/>
                            </a:ln>
                          </wps:spPr>
                          <wps:txbx>
                            <w:txbxContent>
                              <w:p w14:paraId="12E5D2F2" w14:textId="77777777" w:rsidR="007915B9" w:rsidRPr="00CD6291" w:rsidRDefault="007915B9" w:rsidP="00523B63">
                                <w:pPr>
                                  <w:rPr>
                                    <w:rFonts w:ascii="Calibri" w:hAnsi="Calibri" w:cs="Calibri"/>
                                    <w:sz w:val="18"/>
                                    <w:szCs w:val="18"/>
                                    <w:lang w:val="en-US"/>
                                  </w:rPr>
                                </w:pPr>
                                <w:r w:rsidRPr="00CD6291">
                                  <w:rPr>
                                    <w:rFonts w:ascii="Calibri" w:hAnsi="Calibri" w:cs="Calibri"/>
                                    <w:sz w:val="18"/>
                                    <w:szCs w:val="18"/>
                                    <w:lang w:val="en-US"/>
                                  </w:rPr>
                                  <w:t xml:space="preserve">Serious criminal offence at a fixed site </w:t>
                                </w:r>
                                <w:r w:rsidRPr="00CD6291">
                                  <w:rPr>
                                    <w:rFonts w:ascii="Calibri" w:hAnsi="Calibri" w:cs="Calibri"/>
                                    <w:b/>
                                    <w:sz w:val="18"/>
                                    <w:szCs w:val="18"/>
                                    <w:lang w:val="en-US"/>
                                  </w:rPr>
                                  <w:t xml:space="preserve">does not </w:t>
                                </w:r>
                                <w:r w:rsidRPr="00CD6291">
                                  <w:rPr>
                                    <w:rFonts w:ascii="Calibri" w:hAnsi="Calibri" w:cs="Calibri"/>
                                    <w:sz w:val="18"/>
                                    <w:szCs w:val="18"/>
                                    <w:lang w:val="en-US"/>
                                  </w:rPr>
                                  <w:t>include non-emergency situations, including:</w:t>
                                </w:r>
                              </w:p>
                              <w:p w14:paraId="15DA58FF" w14:textId="77777777" w:rsidR="007915B9" w:rsidRPr="00CD6291" w:rsidRDefault="007915B9" w:rsidP="00523B63">
                                <w:pPr>
                                  <w:rPr>
                                    <w:rFonts w:ascii="Calibri" w:hAnsi="Calibri" w:cs="Calibri"/>
                                    <w:sz w:val="18"/>
                                    <w:szCs w:val="18"/>
                                    <w:lang w:val="en-US"/>
                                  </w:rPr>
                                </w:pPr>
                              </w:p>
                              <w:p w14:paraId="7494E242" w14:textId="77777777" w:rsidR="007915B9" w:rsidRPr="00CD6291" w:rsidRDefault="007915B9" w:rsidP="00EA3E7F">
                                <w:pPr>
                                  <w:pStyle w:val="ListParagraph"/>
                                  <w:numPr>
                                    <w:ilvl w:val="0"/>
                                    <w:numId w:val="35"/>
                                  </w:numPr>
                                  <w:spacing w:after="200" w:line="276" w:lineRule="auto"/>
                                  <w:ind w:left="426" w:hanging="284"/>
                                  <w:rPr>
                                    <w:rFonts w:ascii="Calibri" w:hAnsi="Calibri" w:cs="Calibri"/>
                                    <w:sz w:val="18"/>
                                    <w:szCs w:val="18"/>
                                    <w:lang w:val="en-US"/>
                                  </w:rPr>
                                </w:pPr>
                                <w:r w:rsidRPr="00CD6291">
                                  <w:rPr>
                                    <w:rFonts w:ascii="Calibri" w:hAnsi="Calibri" w:cs="Calibri"/>
                                    <w:sz w:val="18"/>
                                    <w:szCs w:val="18"/>
                                    <w:lang w:val="en-US"/>
                                  </w:rPr>
                                  <w:t>Shoplifting (call 101)</w:t>
                                </w:r>
                              </w:p>
                              <w:p w14:paraId="0EB903F4" w14:textId="77777777" w:rsidR="007915B9" w:rsidRPr="00CD6291" w:rsidRDefault="007915B9" w:rsidP="00EA3E7F">
                                <w:pPr>
                                  <w:pStyle w:val="ListParagraph"/>
                                  <w:numPr>
                                    <w:ilvl w:val="0"/>
                                    <w:numId w:val="35"/>
                                  </w:numPr>
                                  <w:spacing w:after="200" w:line="276" w:lineRule="auto"/>
                                  <w:ind w:left="426" w:hanging="284"/>
                                  <w:rPr>
                                    <w:rFonts w:ascii="Calibri" w:hAnsi="Calibri" w:cs="Calibri"/>
                                    <w:sz w:val="18"/>
                                    <w:szCs w:val="18"/>
                                    <w:lang w:val="en-US"/>
                                  </w:rPr>
                                </w:pPr>
                                <w:r w:rsidRPr="00CD6291">
                                  <w:rPr>
                                    <w:rFonts w:ascii="Calibri" w:hAnsi="Calibri" w:cs="Calibri"/>
                                    <w:sz w:val="18"/>
                                    <w:szCs w:val="18"/>
                                    <w:lang w:val="en-US"/>
                                  </w:rPr>
                                  <w:t>Disputes arising from customer complaints (call 101)</w:t>
                                </w:r>
                              </w:p>
                              <w:p w14:paraId="6AD9526C" w14:textId="77777777" w:rsidR="007915B9" w:rsidRPr="00CD6291" w:rsidRDefault="007915B9" w:rsidP="00EA3E7F">
                                <w:pPr>
                                  <w:pStyle w:val="ListParagraph"/>
                                  <w:numPr>
                                    <w:ilvl w:val="0"/>
                                    <w:numId w:val="35"/>
                                  </w:numPr>
                                  <w:spacing w:after="200" w:line="276" w:lineRule="auto"/>
                                  <w:ind w:left="426" w:hanging="284"/>
                                  <w:rPr>
                                    <w:rFonts w:ascii="Calibri" w:hAnsi="Calibri" w:cs="Calibri"/>
                                    <w:sz w:val="18"/>
                                    <w:szCs w:val="18"/>
                                    <w:lang w:val="en-US"/>
                                  </w:rPr>
                                </w:pPr>
                                <w:r w:rsidRPr="00CD6291">
                                  <w:rPr>
                                    <w:rFonts w:ascii="Calibri" w:hAnsi="Calibri" w:cs="Calibri"/>
                                    <w:sz w:val="18"/>
                                    <w:szCs w:val="18"/>
                                    <w:lang w:val="en-US"/>
                                  </w:rPr>
                                  <w:t>Forecourt drive-offs (call 101)</w:t>
                                </w:r>
                              </w:p>
                              <w:p w14:paraId="2E3BEE93" w14:textId="77777777" w:rsidR="007915B9" w:rsidRPr="00CD6291" w:rsidRDefault="007915B9" w:rsidP="00EA3E7F">
                                <w:pPr>
                                  <w:pStyle w:val="ListParagraph"/>
                                  <w:numPr>
                                    <w:ilvl w:val="0"/>
                                    <w:numId w:val="35"/>
                                  </w:numPr>
                                  <w:spacing w:after="200" w:line="276" w:lineRule="auto"/>
                                  <w:ind w:left="426" w:hanging="284"/>
                                  <w:rPr>
                                    <w:rFonts w:ascii="Calibri" w:hAnsi="Calibri" w:cs="Calibri"/>
                                    <w:sz w:val="18"/>
                                    <w:szCs w:val="18"/>
                                    <w:lang w:val="en-US"/>
                                  </w:rPr>
                                </w:pPr>
                                <w:r w:rsidRPr="00CD6291">
                                  <w:rPr>
                                    <w:rFonts w:ascii="Calibri" w:hAnsi="Calibri" w:cs="Calibri"/>
                                    <w:sz w:val="18"/>
                                    <w:szCs w:val="18"/>
                                    <w:lang w:val="en-US"/>
                                  </w:rPr>
                                  <w:t>Noisy parties in hotel rooms (call 101)</w:t>
                                </w:r>
                              </w:p>
                              <w:p w14:paraId="4C3C4243" w14:textId="77777777" w:rsidR="007915B9" w:rsidRPr="00CD6291" w:rsidRDefault="007915B9" w:rsidP="00523B63">
                                <w:pPr>
                                  <w:rPr>
                                    <w:rFonts w:ascii="Calibri" w:hAnsi="Calibri" w:cs="Calibri"/>
                                    <w:sz w:val="18"/>
                                    <w:szCs w:val="18"/>
                                    <w:lang w:val="en-US"/>
                                  </w:rPr>
                                </w:pPr>
                                <w:r w:rsidRPr="00CD6291">
                                  <w:rPr>
                                    <w:rFonts w:ascii="Calibri" w:hAnsi="Calibri" w:cs="Calibri"/>
                                    <w:sz w:val="18"/>
                                    <w:szCs w:val="18"/>
                                    <w:lang w:val="en-US"/>
                                  </w:rPr>
                                  <w:t>(see panel below for expanded list and which number to call in such situations)</w:t>
                                </w:r>
                              </w:p>
                            </w:txbxContent>
                          </wps:txbx>
                          <wps:bodyPr rot="0" vert="horz" wrap="square" lIns="91440" tIns="45720" rIns="91440" bIns="45720" anchor="t" anchorCtr="0">
                            <a:noAutofit/>
                          </wps:bodyPr>
                        </wps:wsp>
                      </wpg:grpSp>
                      <wpg:grpSp>
                        <wpg:cNvPr id="329" name="Group 329"/>
                        <wpg:cNvGrpSpPr/>
                        <wpg:grpSpPr>
                          <a:xfrm>
                            <a:off x="0" y="876300"/>
                            <a:ext cx="3228975" cy="7439025"/>
                            <a:chOff x="0" y="0"/>
                            <a:chExt cx="3228975" cy="7439025"/>
                          </a:xfrm>
                        </wpg:grpSpPr>
                        <wpg:grpSp>
                          <wpg:cNvPr id="303" name="Group 303"/>
                          <wpg:cNvGrpSpPr/>
                          <wpg:grpSpPr>
                            <a:xfrm>
                              <a:off x="276225" y="0"/>
                              <a:ext cx="2952750" cy="914400"/>
                              <a:chOff x="0" y="0"/>
                              <a:chExt cx="2952750" cy="914400"/>
                            </a:xfrm>
                          </wpg:grpSpPr>
                          <wpg:grpSp>
                            <wpg:cNvPr id="22" name="Group 22"/>
                            <wpg:cNvGrpSpPr/>
                            <wpg:grpSpPr>
                              <a:xfrm>
                                <a:off x="0" y="0"/>
                                <a:ext cx="1314450" cy="914400"/>
                                <a:chOff x="0" y="0"/>
                                <a:chExt cx="1314450" cy="914400"/>
                              </a:xfrm>
                            </wpg:grpSpPr>
                            <wps:wsp>
                              <wps:cNvPr id="17" name="Text Box 2"/>
                              <wps:cNvSpPr txBox="1">
                                <a:spLocks noChangeArrowheads="1"/>
                              </wps:cNvSpPr>
                              <wps:spPr bwMode="auto">
                                <a:xfrm>
                                  <a:off x="0" y="47625"/>
                                  <a:ext cx="1314450" cy="742950"/>
                                </a:xfrm>
                                <a:prstGeom prst="rect">
                                  <a:avLst/>
                                </a:prstGeom>
                                <a:solidFill>
                                  <a:srgbClr val="FFFFFF"/>
                                </a:solidFill>
                                <a:ln w="9525">
                                  <a:noFill/>
                                  <a:miter lim="800000"/>
                                  <a:headEnd/>
                                  <a:tailEnd/>
                                </a:ln>
                              </wps:spPr>
                              <wps:txbx>
                                <w:txbxContent>
                                  <w:p w14:paraId="6DDC012A"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Has</w:t>
                                    </w:r>
                                  </w:p>
                                  <w:p w14:paraId="2C25A70A"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the user</w:t>
                                    </w:r>
                                  </w:p>
                                  <w:p w14:paraId="3B85EAFF"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or other person at the</w:t>
                                    </w:r>
                                  </w:p>
                                  <w:p w14:paraId="1B95139A"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location been</w:t>
                                    </w:r>
                                  </w:p>
                                  <w:p w14:paraId="411DC20D"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harmed?</w:t>
                                    </w:r>
                                  </w:p>
                                </w:txbxContent>
                              </wps:txbx>
                              <wps:bodyPr rot="0" vert="horz" wrap="square" lIns="91440" tIns="45720" rIns="91440" bIns="45720" anchor="t" anchorCtr="0">
                                <a:noAutofit/>
                              </wps:bodyPr>
                            </wps:wsp>
                            <wps:wsp>
                              <wps:cNvPr id="18" name="Flowchart: Decision 17"/>
                              <wps:cNvSpPr/>
                              <wps:spPr>
                                <a:xfrm>
                                  <a:off x="0" y="0"/>
                                  <a:ext cx="1314450" cy="914400"/>
                                </a:xfrm>
                                <a:prstGeom prst="flowChartDecision">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1" name="Text Box 2"/>
                            <wps:cNvSpPr txBox="1">
                              <a:spLocks noChangeArrowheads="1"/>
                            </wps:cNvSpPr>
                            <wps:spPr bwMode="auto">
                              <a:xfrm>
                                <a:off x="2247900" y="285750"/>
                                <a:ext cx="704850" cy="333375"/>
                              </a:xfrm>
                              <a:prstGeom prst="rect">
                                <a:avLst/>
                              </a:prstGeom>
                              <a:solidFill>
                                <a:srgbClr val="FFFFFF"/>
                              </a:solidFill>
                              <a:ln w="28575" cap="rnd">
                                <a:solidFill>
                                  <a:srgbClr val="FF0000"/>
                                </a:solidFill>
                                <a:round/>
                                <a:headEnd/>
                                <a:tailEnd/>
                              </a:ln>
                            </wps:spPr>
                            <wps:txbx>
                              <w:txbxContent>
                                <w:p w14:paraId="7A8C9B05" w14:textId="77777777" w:rsidR="007915B9" w:rsidRPr="00CD6291" w:rsidRDefault="007915B9" w:rsidP="00523B63">
                                  <w:pPr>
                                    <w:jc w:val="center"/>
                                    <w:rPr>
                                      <w:rFonts w:ascii="Calibri" w:hAnsi="Calibri" w:cs="Calibri"/>
                                      <w:sz w:val="20"/>
                                      <w:szCs w:val="20"/>
                                      <w:lang w:val="en-US"/>
                                    </w:rPr>
                                  </w:pPr>
                                  <w:r w:rsidRPr="00CD6291">
                                    <w:rPr>
                                      <w:rFonts w:ascii="Calibri" w:hAnsi="Calibri" w:cs="Calibri"/>
                                      <w:sz w:val="20"/>
                                      <w:szCs w:val="20"/>
                                      <w:lang w:val="en-US"/>
                                    </w:rPr>
                                    <w:t>URN call</w:t>
                                  </w:r>
                                </w:p>
                              </w:txbxContent>
                            </wps:txbx>
                            <wps:bodyPr rot="0" vert="horz" wrap="square" lIns="91440" tIns="45720" rIns="91440" bIns="45720" anchor="t" anchorCtr="0">
                              <a:noAutofit/>
                            </wps:bodyPr>
                          </wps:wsp>
                          <wps:wsp>
                            <wps:cNvPr id="288" name="Text Box 288"/>
                            <wps:cNvSpPr txBox="1"/>
                            <wps:spPr>
                              <a:xfrm>
                                <a:off x="1562100" y="314325"/>
                                <a:ext cx="428625" cy="257175"/>
                              </a:xfrm>
                              <a:prstGeom prst="rect">
                                <a:avLst/>
                              </a:prstGeom>
                              <a:solidFill>
                                <a:sysClr val="window" lastClr="FFFFFF"/>
                              </a:solidFill>
                              <a:ln w="3175">
                                <a:solidFill>
                                  <a:sysClr val="windowText" lastClr="000000"/>
                                </a:solidFill>
                              </a:ln>
                              <a:effectLst/>
                            </wps:spPr>
                            <wps:txbx>
                              <w:txbxContent>
                                <w:p w14:paraId="26D993B3" w14:textId="77777777" w:rsidR="007915B9" w:rsidRPr="00CD6291" w:rsidRDefault="007915B9" w:rsidP="00523B63">
                                  <w:pPr>
                                    <w:rPr>
                                      <w:rFonts w:ascii="Calibri" w:hAnsi="Calibri" w:cs="Calibri"/>
                                      <w:sz w:val="18"/>
                                      <w:szCs w:val="18"/>
                                      <w:lang w:val="en-US"/>
                                    </w:rPr>
                                  </w:pPr>
                                  <w:r w:rsidRPr="00CD6291">
                                    <w:rPr>
                                      <w:rFonts w:ascii="Calibri" w:hAnsi="Calibri" w:cs="Calibri"/>
                                      <w:sz w:val="18"/>
                                      <w:szCs w:val="18"/>
                                      <w:lang w:val="en-US"/>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3" name="Straight Connector 293"/>
                            <wps:cNvCnPr/>
                            <wps:spPr>
                              <a:xfrm>
                                <a:off x="1314450" y="457200"/>
                                <a:ext cx="247650" cy="0"/>
                              </a:xfrm>
                              <a:prstGeom prst="line">
                                <a:avLst/>
                              </a:prstGeom>
                              <a:noFill/>
                              <a:ln w="9525" cap="flat" cmpd="sng" algn="ctr">
                                <a:solidFill>
                                  <a:sysClr val="windowText" lastClr="000000"/>
                                </a:solidFill>
                                <a:prstDash val="solid"/>
                              </a:ln>
                              <a:effectLst/>
                            </wps:spPr>
                            <wps:bodyPr/>
                          </wps:wsp>
                          <wps:wsp>
                            <wps:cNvPr id="298" name="Straight Arrow Connector 298"/>
                            <wps:cNvCnPr/>
                            <wps:spPr>
                              <a:xfrm>
                                <a:off x="1990725" y="457200"/>
                                <a:ext cx="257175" cy="0"/>
                              </a:xfrm>
                              <a:prstGeom prst="straightConnector1">
                                <a:avLst/>
                              </a:prstGeom>
                              <a:noFill/>
                              <a:ln w="9525" cap="flat" cmpd="sng" algn="ctr">
                                <a:solidFill>
                                  <a:sysClr val="windowText" lastClr="000000"/>
                                </a:solidFill>
                                <a:prstDash val="solid"/>
                                <a:tailEnd type="arrow"/>
                              </a:ln>
                              <a:effectLst/>
                            </wps:spPr>
                            <wps:bodyPr/>
                          </wps:wsp>
                        </wpg:grpSp>
                        <wpg:grpSp>
                          <wpg:cNvPr id="305" name="Group 305"/>
                          <wpg:cNvGrpSpPr/>
                          <wpg:grpSpPr>
                            <a:xfrm>
                              <a:off x="276225" y="1381125"/>
                              <a:ext cx="2952750" cy="866775"/>
                              <a:chOff x="0" y="0"/>
                              <a:chExt cx="2952750" cy="866775"/>
                            </a:xfrm>
                          </wpg:grpSpPr>
                          <wpg:grpSp>
                            <wpg:cNvPr id="23" name="Group 23"/>
                            <wpg:cNvGrpSpPr/>
                            <wpg:grpSpPr>
                              <a:xfrm>
                                <a:off x="0" y="0"/>
                                <a:ext cx="1314450" cy="866775"/>
                                <a:chOff x="0" y="0"/>
                                <a:chExt cx="1314450" cy="866775"/>
                              </a:xfrm>
                            </wpg:grpSpPr>
                            <wps:wsp>
                              <wps:cNvPr id="19" name="Text Box 2"/>
                              <wps:cNvSpPr txBox="1">
                                <a:spLocks noChangeArrowheads="1"/>
                              </wps:cNvSpPr>
                              <wps:spPr bwMode="auto">
                                <a:xfrm>
                                  <a:off x="0" y="9525"/>
                                  <a:ext cx="1314450" cy="742950"/>
                                </a:xfrm>
                                <a:prstGeom prst="rect">
                                  <a:avLst/>
                                </a:prstGeom>
                                <a:solidFill>
                                  <a:srgbClr val="FFFFFF"/>
                                </a:solidFill>
                                <a:ln w="9525">
                                  <a:noFill/>
                                  <a:miter lim="800000"/>
                                  <a:headEnd/>
                                  <a:tailEnd/>
                                </a:ln>
                              </wps:spPr>
                              <wps:txbx>
                                <w:txbxContent>
                                  <w:p w14:paraId="27592CEA"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Is</w:t>
                                    </w:r>
                                  </w:p>
                                  <w:p w14:paraId="231CD46B"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the user</w:t>
                                    </w:r>
                                  </w:p>
                                  <w:p w14:paraId="240DC452"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or other person at the</w:t>
                                    </w:r>
                                  </w:p>
                                  <w:p w14:paraId="3F314126"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location at imminent</w:t>
                                    </w:r>
                                  </w:p>
                                  <w:p w14:paraId="5F9D33F5"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 xml:space="preserve"> risk of harm?</w:t>
                                    </w:r>
                                  </w:p>
                                </w:txbxContent>
                              </wps:txbx>
                              <wps:bodyPr rot="0" vert="horz" wrap="square" lIns="91440" tIns="45720" rIns="91440" bIns="45720" anchor="t" anchorCtr="0">
                                <a:noAutofit/>
                              </wps:bodyPr>
                            </wps:wsp>
                            <wps:wsp>
                              <wps:cNvPr id="20" name="Flowchart: Decision 18"/>
                              <wps:cNvSpPr/>
                              <wps:spPr>
                                <a:xfrm>
                                  <a:off x="0" y="0"/>
                                  <a:ext cx="1314450" cy="866775"/>
                                </a:xfrm>
                                <a:prstGeom prst="flowChartDecision">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7" name="Text Box 2"/>
                            <wps:cNvSpPr txBox="1">
                              <a:spLocks noChangeArrowheads="1"/>
                            </wps:cNvSpPr>
                            <wps:spPr bwMode="auto">
                              <a:xfrm>
                                <a:off x="2247900" y="238125"/>
                                <a:ext cx="704850" cy="333375"/>
                              </a:xfrm>
                              <a:prstGeom prst="rect">
                                <a:avLst/>
                              </a:prstGeom>
                              <a:solidFill>
                                <a:srgbClr val="FFFFFF"/>
                              </a:solidFill>
                              <a:ln w="28575" cap="rnd">
                                <a:solidFill>
                                  <a:srgbClr val="FF0000"/>
                                </a:solidFill>
                                <a:round/>
                                <a:headEnd/>
                                <a:tailEnd/>
                              </a:ln>
                            </wps:spPr>
                            <wps:txbx>
                              <w:txbxContent>
                                <w:p w14:paraId="06DEBCEB" w14:textId="77777777" w:rsidR="007915B9" w:rsidRPr="00CD6291" w:rsidRDefault="007915B9" w:rsidP="00523B63">
                                  <w:pPr>
                                    <w:jc w:val="center"/>
                                    <w:rPr>
                                      <w:rFonts w:ascii="Calibri" w:hAnsi="Calibri" w:cs="Calibri"/>
                                      <w:sz w:val="20"/>
                                      <w:szCs w:val="20"/>
                                      <w:lang w:val="en-US"/>
                                    </w:rPr>
                                  </w:pPr>
                                  <w:r w:rsidRPr="00CD6291">
                                    <w:rPr>
                                      <w:rFonts w:ascii="Calibri" w:hAnsi="Calibri" w:cs="Calibri"/>
                                      <w:sz w:val="20"/>
                                      <w:szCs w:val="20"/>
                                      <w:lang w:val="en-US"/>
                                    </w:rPr>
                                    <w:t>URN call</w:t>
                                  </w:r>
                                </w:p>
                              </w:txbxContent>
                            </wps:txbx>
                            <wps:bodyPr rot="0" vert="horz" wrap="square" lIns="91440" tIns="45720" rIns="91440" bIns="45720" anchor="t" anchorCtr="0">
                              <a:noAutofit/>
                            </wps:bodyPr>
                          </wps:wsp>
                          <wps:wsp>
                            <wps:cNvPr id="289" name="Text Box 289"/>
                            <wps:cNvSpPr txBox="1"/>
                            <wps:spPr>
                              <a:xfrm>
                                <a:off x="1562100" y="314325"/>
                                <a:ext cx="428625" cy="257175"/>
                              </a:xfrm>
                              <a:prstGeom prst="rect">
                                <a:avLst/>
                              </a:prstGeom>
                              <a:solidFill>
                                <a:sysClr val="window" lastClr="FFFFFF"/>
                              </a:solidFill>
                              <a:ln w="6350">
                                <a:solidFill>
                                  <a:sysClr val="windowText" lastClr="000000"/>
                                </a:solidFill>
                              </a:ln>
                              <a:effectLst/>
                            </wps:spPr>
                            <wps:txbx>
                              <w:txbxContent>
                                <w:p w14:paraId="32FBE920" w14:textId="77777777" w:rsidR="007915B9" w:rsidRPr="00CD6291" w:rsidRDefault="007915B9" w:rsidP="00523B63">
                                  <w:pPr>
                                    <w:rPr>
                                      <w:rFonts w:ascii="Calibri" w:hAnsi="Calibri" w:cs="Calibri"/>
                                      <w:sz w:val="18"/>
                                      <w:szCs w:val="18"/>
                                      <w:lang w:val="en-US"/>
                                    </w:rPr>
                                  </w:pPr>
                                  <w:r w:rsidRPr="00CD6291">
                                    <w:rPr>
                                      <w:rFonts w:ascii="Calibri" w:hAnsi="Calibri" w:cs="Calibri"/>
                                      <w:sz w:val="18"/>
                                      <w:szCs w:val="18"/>
                                      <w:lang w:val="en-US"/>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4" name="Straight Connector 294"/>
                            <wps:cNvCnPr/>
                            <wps:spPr>
                              <a:xfrm>
                                <a:off x="1333500" y="438150"/>
                                <a:ext cx="228600" cy="0"/>
                              </a:xfrm>
                              <a:prstGeom prst="line">
                                <a:avLst/>
                              </a:prstGeom>
                              <a:noFill/>
                              <a:ln w="9525" cap="flat" cmpd="sng" algn="ctr">
                                <a:solidFill>
                                  <a:sysClr val="windowText" lastClr="000000"/>
                                </a:solidFill>
                                <a:prstDash val="solid"/>
                              </a:ln>
                              <a:effectLst/>
                            </wps:spPr>
                            <wps:bodyPr/>
                          </wps:wsp>
                          <wps:wsp>
                            <wps:cNvPr id="299" name="Straight Arrow Connector 299"/>
                            <wps:cNvCnPr/>
                            <wps:spPr>
                              <a:xfrm>
                                <a:off x="1990725" y="438150"/>
                                <a:ext cx="257175" cy="0"/>
                              </a:xfrm>
                              <a:prstGeom prst="straightConnector1">
                                <a:avLst/>
                              </a:prstGeom>
                              <a:noFill/>
                              <a:ln w="9525" cap="flat" cmpd="sng" algn="ctr">
                                <a:solidFill>
                                  <a:sysClr val="windowText" lastClr="000000"/>
                                </a:solidFill>
                                <a:prstDash val="solid"/>
                                <a:tailEnd type="arrow"/>
                              </a:ln>
                              <a:effectLst/>
                            </wps:spPr>
                            <wps:bodyPr/>
                          </wps:wsp>
                        </wpg:grpSp>
                        <wpg:grpSp>
                          <wpg:cNvPr id="308" name="Group 308"/>
                          <wpg:cNvGrpSpPr/>
                          <wpg:grpSpPr>
                            <a:xfrm>
                              <a:off x="276225" y="2714625"/>
                              <a:ext cx="2952750" cy="895350"/>
                              <a:chOff x="0" y="0"/>
                              <a:chExt cx="2952750" cy="895350"/>
                            </a:xfrm>
                          </wpg:grpSpPr>
                          <wpg:grpSp>
                            <wpg:cNvPr id="24" name="Group 24"/>
                            <wpg:cNvGrpSpPr/>
                            <wpg:grpSpPr>
                              <a:xfrm>
                                <a:off x="0" y="0"/>
                                <a:ext cx="1314450" cy="895350"/>
                                <a:chOff x="0" y="0"/>
                                <a:chExt cx="1314450" cy="895350"/>
                              </a:xfrm>
                            </wpg:grpSpPr>
                            <wps:wsp>
                              <wps:cNvPr id="21" name="Text Box 2"/>
                              <wps:cNvSpPr txBox="1">
                                <a:spLocks noChangeArrowheads="1"/>
                              </wps:cNvSpPr>
                              <wps:spPr bwMode="auto">
                                <a:xfrm>
                                  <a:off x="0" y="0"/>
                                  <a:ext cx="1314450" cy="838200"/>
                                </a:xfrm>
                                <a:prstGeom prst="rect">
                                  <a:avLst/>
                                </a:prstGeom>
                                <a:solidFill>
                                  <a:srgbClr val="FFFFFF"/>
                                </a:solidFill>
                                <a:ln w="9525">
                                  <a:noFill/>
                                  <a:miter lim="800000"/>
                                  <a:headEnd/>
                                  <a:tailEnd/>
                                </a:ln>
                              </wps:spPr>
                              <wps:txbx>
                                <w:txbxContent>
                                  <w:p w14:paraId="662867AE"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Is</w:t>
                                    </w:r>
                                  </w:p>
                                  <w:p w14:paraId="371E6D55"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there a risk</w:t>
                                    </w:r>
                                  </w:p>
                                  <w:p w14:paraId="255517AB"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of a serious criminal</w:t>
                                    </w:r>
                                  </w:p>
                                  <w:p w14:paraId="4C79C107"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offence taking place</w:t>
                                    </w:r>
                                  </w:p>
                                  <w:p w14:paraId="75EF1570"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at the location</w:t>
                                    </w:r>
                                  </w:p>
                                  <w:p w14:paraId="7016591A"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now?</w:t>
                                    </w:r>
                                  </w:p>
                                </w:txbxContent>
                              </wps:txbx>
                              <wps:bodyPr rot="0" vert="horz" wrap="square" lIns="91440" tIns="45720" rIns="91440" bIns="45720" anchor="t" anchorCtr="0">
                                <a:noAutofit/>
                              </wps:bodyPr>
                            </wps:wsp>
                            <wps:wsp>
                              <wps:cNvPr id="25" name="Flowchart: Decision 19"/>
                              <wps:cNvSpPr/>
                              <wps:spPr>
                                <a:xfrm>
                                  <a:off x="0" y="0"/>
                                  <a:ext cx="1314450" cy="895350"/>
                                </a:xfrm>
                                <a:prstGeom prst="flowChartDecision">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8" name="Text Box 2"/>
                            <wps:cNvSpPr txBox="1">
                              <a:spLocks noChangeArrowheads="1"/>
                            </wps:cNvSpPr>
                            <wps:spPr bwMode="auto">
                              <a:xfrm>
                                <a:off x="2247900" y="247650"/>
                                <a:ext cx="704850" cy="333375"/>
                              </a:xfrm>
                              <a:prstGeom prst="rect">
                                <a:avLst/>
                              </a:prstGeom>
                              <a:solidFill>
                                <a:srgbClr val="FFFFFF"/>
                              </a:solidFill>
                              <a:ln w="28575" cap="rnd">
                                <a:solidFill>
                                  <a:srgbClr val="FF0000"/>
                                </a:solidFill>
                                <a:round/>
                                <a:headEnd/>
                                <a:tailEnd/>
                              </a:ln>
                            </wps:spPr>
                            <wps:txbx>
                              <w:txbxContent>
                                <w:p w14:paraId="5B1D3D53" w14:textId="77777777" w:rsidR="007915B9" w:rsidRPr="00CD6291" w:rsidRDefault="007915B9" w:rsidP="00523B63">
                                  <w:pPr>
                                    <w:jc w:val="center"/>
                                    <w:rPr>
                                      <w:rFonts w:ascii="Calibri" w:hAnsi="Calibri" w:cs="Calibri"/>
                                      <w:sz w:val="20"/>
                                      <w:szCs w:val="20"/>
                                      <w:lang w:val="en-US"/>
                                    </w:rPr>
                                  </w:pPr>
                                  <w:r w:rsidRPr="00CD6291">
                                    <w:rPr>
                                      <w:rFonts w:ascii="Calibri" w:hAnsi="Calibri" w:cs="Calibri"/>
                                      <w:sz w:val="20"/>
                                      <w:szCs w:val="20"/>
                                      <w:lang w:val="en-US"/>
                                    </w:rPr>
                                    <w:t>URN call</w:t>
                                  </w:r>
                                </w:p>
                              </w:txbxContent>
                            </wps:txbx>
                            <wps:bodyPr rot="0" vert="horz" wrap="square" lIns="91440" tIns="45720" rIns="91440" bIns="45720" anchor="t" anchorCtr="0">
                              <a:noAutofit/>
                            </wps:bodyPr>
                          </wps:wsp>
                          <wps:wsp>
                            <wps:cNvPr id="290" name="Text Box 290"/>
                            <wps:cNvSpPr txBox="1"/>
                            <wps:spPr>
                              <a:xfrm>
                                <a:off x="1562100" y="323850"/>
                                <a:ext cx="428625" cy="257175"/>
                              </a:xfrm>
                              <a:prstGeom prst="rect">
                                <a:avLst/>
                              </a:prstGeom>
                              <a:solidFill>
                                <a:sysClr val="window" lastClr="FFFFFF"/>
                              </a:solidFill>
                              <a:ln w="6350">
                                <a:solidFill>
                                  <a:sysClr val="windowText" lastClr="000000"/>
                                </a:solidFill>
                              </a:ln>
                              <a:effectLst/>
                            </wps:spPr>
                            <wps:txbx>
                              <w:txbxContent>
                                <w:p w14:paraId="5A91C547" w14:textId="77777777" w:rsidR="007915B9" w:rsidRPr="00CD6291" w:rsidRDefault="007915B9" w:rsidP="00523B63">
                                  <w:pPr>
                                    <w:rPr>
                                      <w:rFonts w:ascii="Calibri" w:hAnsi="Calibri" w:cs="Calibri"/>
                                      <w:sz w:val="18"/>
                                      <w:szCs w:val="18"/>
                                      <w:lang w:val="en-US"/>
                                    </w:rPr>
                                  </w:pPr>
                                  <w:r w:rsidRPr="00CD6291">
                                    <w:rPr>
                                      <w:rFonts w:ascii="Calibri" w:hAnsi="Calibri" w:cs="Calibri"/>
                                      <w:sz w:val="18"/>
                                      <w:szCs w:val="18"/>
                                      <w:lang w:val="en-US"/>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5" name="Straight Connector 295"/>
                            <wps:cNvCnPr/>
                            <wps:spPr>
                              <a:xfrm>
                                <a:off x="1333500" y="466725"/>
                                <a:ext cx="228600" cy="0"/>
                              </a:xfrm>
                              <a:prstGeom prst="line">
                                <a:avLst/>
                              </a:prstGeom>
                              <a:noFill/>
                              <a:ln w="9525" cap="flat" cmpd="sng" algn="ctr">
                                <a:solidFill>
                                  <a:sysClr val="windowText" lastClr="000000"/>
                                </a:solidFill>
                                <a:prstDash val="solid"/>
                              </a:ln>
                              <a:effectLst/>
                            </wps:spPr>
                            <wps:bodyPr/>
                          </wps:wsp>
                          <wps:wsp>
                            <wps:cNvPr id="300" name="Straight Arrow Connector 300"/>
                            <wps:cNvCnPr/>
                            <wps:spPr>
                              <a:xfrm>
                                <a:off x="1990725" y="466725"/>
                                <a:ext cx="257175" cy="0"/>
                              </a:xfrm>
                              <a:prstGeom prst="straightConnector1">
                                <a:avLst/>
                              </a:prstGeom>
                              <a:noFill/>
                              <a:ln w="9525" cap="flat" cmpd="sng" algn="ctr">
                                <a:solidFill>
                                  <a:sysClr val="windowText" lastClr="000000"/>
                                </a:solidFill>
                                <a:prstDash val="solid"/>
                                <a:tailEnd type="arrow"/>
                              </a:ln>
                              <a:effectLst/>
                            </wps:spPr>
                            <wps:bodyPr/>
                          </wps:wsp>
                        </wpg:grpSp>
                        <wpg:grpSp>
                          <wpg:cNvPr id="309" name="Group 309"/>
                          <wpg:cNvGrpSpPr/>
                          <wpg:grpSpPr>
                            <a:xfrm>
                              <a:off x="276225" y="4067175"/>
                              <a:ext cx="2952750" cy="914400"/>
                              <a:chOff x="0" y="0"/>
                              <a:chExt cx="2952750" cy="914400"/>
                            </a:xfrm>
                          </wpg:grpSpPr>
                          <wpg:grpSp>
                            <wpg:cNvPr id="26" name="Group 25"/>
                            <wpg:cNvGrpSpPr/>
                            <wpg:grpSpPr>
                              <a:xfrm>
                                <a:off x="0" y="0"/>
                                <a:ext cx="1314450" cy="914400"/>
                                <a:chOff x="0" y="0"/>
                                <a:chExt cx="1314450" cy="914400"/>
                              </a:xfrm>
                            </wpg:grpSpPr>
                            <wps:wsp>
                              <wps:cNvPr id="29" name="Text Box 2"/>
                              <wps:cNvSpPr txBox="1">
                                <a:spLocks noChangeArrowheads="1"/>
                              </wps:cNvSpPr>
                              <wps:spPr bwMode="auto">
                                <a:xfrm>
                                  <a:off x="0" y="47625"/>
                                  <a:ext cx="1314450" cy="866775"/>
                                </a:xfrm>
                                <a:prstGeom prst="rect">
                                  <a:avLst/>
                                </a:prstGeom>
                                <a:solidFill>
                                  <a:srgbClr val="FFFFFF"/>
                                </a:solidFill>
                                <a:ln w="9525">
                                  <a:noFill/>
                                  <a:miter lim="800000"/>
                                  <a:headEnd/>
                                  <a:tailEnd/>
                                </a:ln>
                              </wps:spPr>
                              <wps:txbx>
                                <w:txbxContent>
                                  <w:p w14:paraId="245F9731"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Can</w:t>
                                    </w:r>
                                  </w:p>
                                  <w:p w14:paraId="0237ED66"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the user or</w:t>
                                    </w:r>
                                  </w:p>
                                  <w:p w14:paraId="369B172E"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colleague give evidence</w:t>
                                    </w:r>
                                  </w:p>
                                  <w:p w14:paraId="76D5113B"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of an assault</w:t>
                                    </w:r>
                                  </w:p>
                                  <w:p w14:paraId="67030D40"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happening</w:t>
                                    </w:r>
                                  </w:p>
                                  <w:p w14:paraId="7B204429"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now?</w:t>
                                    </w:r>
                                  </w:p>
                                </w:txbxContent>
                              </wps:txbx>
                              <wps:bodyPr rot="0" vert="horz" wrap="square" lIns="91440" tIns="45720" rIns="91440" bIns="45720" anchor="t" anchorCtr="0">
                                <a:noAutofit/>
                              </wps:bodyPr>
                            </wps:wsp>
                            <wps:wsp>
                              <wps:cNvPr id="30" name="Flowchart: Decision 20"/>
                              <wps:cNvSpPr/>
                              <wps:spPr>
                                <a:xfrm>
                                  <a:off x="0" y="0"/>
                                  <a:ext cx="1314450" cy="914400"/>
                                </a:xfrm>
                                <a:prstGeom prst="flowChartDecision">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91" name="Text Box 2"/>
                            <wps:cNvSpPr txBox="1">
                              <a:spLocks noChangeArrowheads="1"/>
                            </wps:cNvSpPr>
                            <wps:spPr bwMode="auto">
                              <a:xfrm>
                                <a:off x="2247900" y="219075"/>
                                <a:ext cx="704850" cy="333375"/>
                              </a:xfrm>
                              <a:prstGeom prst="rect">
                                <a:avLst/>
                              </a:prstGeom>
                              <a:solidFill>
                                <a:srgbClr val="FFFFFF"/>
                              </a:solidFill>
                              <a:ln w="28575" cap="rnd">
                                <a:solidFill>
                                  <a:srgbClr val="FF0000"/>
                                </a:solidFill>
                                <a:round/>
                                <a:headEnd/>
                                <a:tailEnd/>
                              </a:ln>
                            </wps:spPr>
                            <wps:txbx>
                              <w:txbxContent>
                                <w:p w14:paraId="03098609" w14:textId="77777777" w:rsidR="007915B9" w:rsidRPr="00CD6291" w:rsidRDefault="007915B9" w:rsidP="00523B63">
                                  <w:pPr>
                                    <w:jc w:val="center"/>
                                    <w:rPr>
                                      <w:rFonts w:ascii="Calibri" w:hAnsi="Calibri" w:cs="Calibri"/>
                                      <w:sz w:val="20"/>
                                      <w:szCs w:val="20"/>
                                      <w:lang w:val="en-US"/>
                                    </w:rPr>
                                  </w:pPr>
                                  <w:r w:rsidRPr="00CD6291">
                                    <w:rPr>
                                      <w:rFonts w:ascii="Calibri" w:hAnsi="Calibri" w:cs="Calibri"/>
                                      <w:sz w:val="20"/>
                                      <w:szCs w:val="20"/>
                                      <w:lang w:val="en-US"/>
                                    </w:rPr>
                                    <w:t>URN call</w:t>
                                  </w:r>
                                </w:p>
                              </w:txbxContent>
                            </wps:txbx>
                            <wps:bodyPr rot="0" vert="horz" wrap="square" lIns="91440" tIns="45720" rIns="91440" bIns="45720" anchor="t" anchorCtr="0">
                              <a:noAutofit/>
                            </wps:bodyPr>
                          </wps:wsp>
                          <wps:wsp>
                            <wps:cNvPr id="292" name="Text Box 291"/>
                            <wps:cNvSpPr txBox="1"/>
                            <wps:spPr>
                              <a:xfrm>
                                <a:off x="1562100" y="295275"/>
                                <a:ext cx="428625" cy="257175"/>
                              </a:xfrm>
                              <a:prstGeom prst="rect">
                                <a:avLst/>
                              </a:prstGeom>
                              <a:solidFill>
                                <a:sysClr val="window" lastClr="FFFFFF"/>
                              </a:solidFill>
                              <a:ln w="6350">
                                <a:solidFill>
                                  <a:sysClr val="windowText" lastClr="000000"/>
                                </a:solidFill>
                              </a:ln>
                              <a:effectLst/>
                            </wps:spPr>
                            <wps:txbx>
                              <w:txbxContent>
                                <w:p w14:paraId="6C1784AB" w14:textId="77777777" w:rsidR="007915B9" w:rsidRPr="00CD6291" w:rsidRDefault="007915B9" w:rsidP="00523B63">
                                  <w:pPr>
                                    <w:rPr>
                                      <w:rFonts w:ascii="Calibri" w:hAnsi="Calibri" w:cs="Calibri"/>
                                      <w:sz w:val="18"/>
                                      <w:szCs w:val="18"/>
                                      <w:lang w:val="en-US"/>
                                    </w:rPr>
                                  </w:pPr>
                                  <w:r w:rsidRPr="00CD6291">
                                    <w:rPr>
                                      <w:rFonts w:ascii="Calibri" w:hAnsi="Calibri" w:cs="Calibri"/>
                                      <w:sz w:val="18"/>
                                      <w:szCs w:val="18"/>
                                      <w:lang w:val="en-US"/>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6" name="Straight Connector 296"/>
                            <wps:cNvCnPr/>
                            <wps:spPr>
                              <a:xfrm>
                                <a:off x="1333500" y="457200"/>
                                <a:ext cx="228600" cy="0"/>
                              </a:xfrm>
                              <a:prstGeom prst="line">
                                <a:avLst/>
                              </a:prstGeom>
                              <a:noFill/>
                              <a:ln w="9525" cap="flat" cmpd="sng" algn="ctr">
                                <a:solidFill>
                                  <a:sysClr val="windowText" lastClr="000000"/>
                                </a:solidFill>
                                <a:prstDash val="solid"/>
                              </a:ln>
                              <a:effectLst/>
                            </wps:spPr>
                            <wps:bodyPr/>
                          </wps:wsp>
                          <wps:wsp>
                            <wps:cNvPr id="301" name="Straight Arrow Connector 301"/>
                            <wps:cNvCnPr/>
                            <wps:spPr>
                              <a:xfrm>
                                <a:off x="1990725" y="457200"/>
                                <a:ext cx="257175" cy="0"/>
                              </a:xfrm>
                              <a:prstGeom prst="straightConnector1">
                                <a:avLst/>
                              </a:prstGeom>
                              <a:noFill/>
                              <a:ln w="9525" cap="flat" cmpd="sng" algn="ctr">
                                <a:solidFill>
                                  <a:sysClr val="windowText" lastClr="000000"/>
                                </a:solidFill>
                                <a:prstDash val="solid"/>
                                <a:tailEnd type="arrow"/>
                              </a:ln>
                              <a:effectLst/>
                            </wps:spPr>
                            <wps:bodyPr/>
                          </wps:wsp>
                        </wpg:grpSp>
                        <wpg:grpSp>
                          <wpg:cNvPr id="311" name="Group 311"/>
                          <wpg:cNvGrpSpPr/>
                          <wpg:grpSpPr>
                            <a:xfrm>
                              <a:off x="247650" y="5476875"/>
                              <a:ext cx="2952750" cy="1019175"/>
                              <a:chOff x="0" y="0"/>
                              <a:chExt cx="2952750" cy="1019175"/>
                            </a:xfrm>
                          </wpg:grpSpPr>
                          <wpg:grpSp>
                            <wpg:cNvPr id="297" name="Group 26"/>
                            <wpg:cNvGrpSpPr/>
                            <wpg:grpSpPr>
                              <a:xfrm>
                                <a:off x="0" y="0"/>
                                <a:ext cx="1428750" cy="1019175"/>
                                <a:chOff x="0" y="0"/>
                                <a:chExt cx="1428750" cy="1019175"/>
                              </a:xfrm>
                            </wpg:grpSpPr>
                            <wps:wsp>
                              <wps:cNvPr id="302" name="Text Box 2"/>
                              <wps:cNvSpPr txBox="1">
                                <a:spLocks noChangeArrowheads="1"/>
                              </wps:cNvSpPr>
                              <wps:spPr bwMode="auto">
                                <a:xfrm>
                                  <a:off x="0" y="47625"/>
                                  <a:ext cx="1428750" cy="971550"/>
                                </a:xfrm>
                                <a:prstGeom prst="rect">
                                  <a:avLst/>
                                </a:prstGeom>
                                <a:solidFill>
                                  <a:srgbClr val="FFFFFF"/>
                                </a:solidFill>
                                <a:ln w="9525">
                                  <a:noFill/>
                                  <a:miter lim="800000"/>
                                  <a:headEnd/>
                                  <a:tailEnd/>
                                </a:ln>
                              </wps:spPr>
                              <wps:txbx>
                                <w:txbxContent>
                                  <w:p w14:paraId="6706315A"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Are</w:t>
                                    </w:r>
                                  </w:p>
                                  <w:p w14:paraId="73A02DA6"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there serious</w:t>
                                    </w:r>
                                  </w:p>
                                  <w:p w14:paraId="63041EFB"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threats of assault or</w:t>
                                    </w:r>
                                  </w:p>
                                  <w:p w14:paraId="30256FC2" w14:textId="77777777" w:rsidR="007915B9" w:rsidRPr="00CD6291" w:rsidRDefault="007915B9" w:rsidP="00523B63">
                                    <w:pPr>
                                      <w:rPr>
                                        <w:rFonts w:ascii="Calibri" w:hAnsi="Calibri" w:cs="Calibri"/>
                                        <w:sz w:val="16"/>
                                        <w:szCs w:val="16"/>
                                        <w:lang w:val="en-US"/>
                                      </w:rPr>
                                    </w:pPr>
                                    <w:r w:rsidRPr="00CD6291">
                                      <w:rPr>
                                        <w:rFonts w:ascii="Calibri" w:hAnsi="Calibri" w:cs="Calibri"/>
                                        <w:sz w:val="16"/>
                                        <w:szCs w:val="16"/>
                                        <w:lang w:val="en-US"/>
                                      </w:rPr>
                                      <w:t xml:space="preserve">    aggravated verbal abuse</w:t>
                                    </w:r>
                                  </w:p>
                                  <w:p w14:paraId="273D2086"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to anyone at the</w:t>
                                    </w:r>
                                  </w:p>
                                  <w:p w14:paraId="6F156D3F"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premises?</w:t>
                                    </w:r>
                                  </w:p>
                                </w:txbxContent>
                              </wps:txbx>
                              <wps:bodyPr rot="0" vert="horz" wrap="square" lIns="91440" tIns="45720" rIns="91440" bIns="45720" anchor="t" anchorCtr="0">
                                <a:noAutofit/>
                              </wps:bodyPr>
                            </wps:wsp>
                            <wps:wsp>
                              <wps:cNvPr id="304" name="Flowchart: Decision 21"/>
                              <wps:cNvSpPr/>
                              <wps:spPr>
                                <a:xfrm>
                                  <a:off x="0" y="0"/>
                                  <a:ext cx="1371600" cy="1019175"/>
                                </a:xfrm>
                                <a:prstGeom prst="flowChartDecision">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310" name="Group 310"/>
                            <wpg:cNvGrpSpPr/>
                            <wpg:grpSpPr>
                              <a:xfrm>
                                <a:off x="1371600" y="352425"/>
                                <a:ext cx="1581150" cy="333375"/>
                                <a:chOff x="0" y="0"/>
                                <a:chExt cx="1581150" cy="333375"/>
                              </a:xfrm>
                            </wpg:grpSpPr>
                            <wps:wsp>
                              <wps:cNvPr id="306" name="Text Box 2"/>
                              <wps:cNvSpPr txBox="1">
                                <a:spLocks noChangeArrowheads="1"/>
                              </wps:cNvSpPr>
                              <wps:spPr bwMode="auto">
                                <a:xfrm>
                                  <a:off x="876300" y="0"/>
                                  <a:ext cx="704850" cy="333375"/>
                                </a:xfrm>
                                <a:prstGeom prst="rect">
                                  <a:avLst/>
                                </a:prstGeom>
                                <a:solidFill>
                                  <a:srgbClr val="FFFFFF"/>
                                </a:solidFill>
                                <a:ln w="28575" cap="rnd">
                                  <a:solidFill>
                                    <a:srgbClr val="FF0000"/>
                                  </a:solidFill>
                                  <a:round/>
                                  <a:headEnd/>
                                  <a:tailEnd/>
                                </a:ln>
                              </wps:spPr>
                              <wps:txbx>
                                <w:txbxContent>
                                  <w:p w14:paraId="2414FCFF" w14:textId="77777777" w:rsidR="007915B9" w:rsidRPr="00CD6291" w:rsidRDefault="007915B9" w:rsidP="00523B63">
                                    <w:pPr>
                                      <w:ind w:right="-71"/>
                                      <w:jc w:val="center"/>
                                      <w:rPr>
                                        <w:rFonts w:ascii="Calibri" w:hAnsi="Calibri" w:cs="Calibri"/>
                                        <w:sz w:val="20"/>
                                        <w:szCs w:val="20"/>
                                        <w:lang w:val="en-US"/>
                                      </w:rPr>
                                    </w:pPr>
                                    <w:r w:rsidRPr="00CD6291">
                                      <w:rPr>
                                        <w:rFonts w:ascii="Calibri" w:hAnsi="Calibri" w:cs="Calibri"/>
                                        <w:sz w:val="20"/>
                                        <w:szCs w:val="20"/>
                                        <w:lang w:val="en-US"/>
                                      </w:rPr>
                                      <w:t>URN call</w:t>
                                    </w:r>
                                  </w:p>
                                </w:txbxContent>
                              </wps:txbx>
                              <wps:bodyPr rot="0" vert="horz" wrap="square" lIns="91440" tIns="45720" rIns="91440" bIns="45720" anchor="t" anchorCtr="0">
                                <a:noAutofit/>
                              </wps:bodyPr>
                            </wps:wsp>
                            <wps:wsp>
                              <wps:cNvPr id="312" name="Text Box 292"/>
                              <wps:cNvSpPr txBox="1"/>
                              <wps:spPr>
                                <a:xfrm>
                                  <a:off x="190500" y="57150"/>
                                  <a:ext cx="428625" cy="257175"/>
                                </a:xfrm>
                                <a:prstGeom prst="rect">
                                  <a:avLst/>
                                </a:prstGeom>
                                <a:solidFill>
                                  <a:sysClr val="window" lastClr="FFFFFF"/>
                                </a:solidFill>
                                <a:ln w="6350">
                                  <a:solidFill>
                                    <a:sysClr val="windowText" lastClr="000000"/>
                                  </a:solidFill>
                                </a:ln>
                                <a:effectLst/>
                              </wps:spPr>
                              <wps:txbx>
                                <w:txbxContent>
                                  <w:p w14:paraId="65FC783A" w14:textId="77777777" w:rsidR="007915B9" w:rsidRPr="00CD6291" w:rsidRDefault="007915B9" w:rsidP="00523B63">
                                    <w:pPr>
                                      <w:rPr>
                                        <w:rFonts w:ascii="Calibri" w:hAnsi="Calibri" w:cs="Calibri"/>
                                        <w:color w:val="000000"/>
                                        <w:sz w:val="18"/>
                                        <w:szCs w:val="18"/>
                                        <w:lang w:val="en-US"/>
                                      </w:rPr>
                                    </w:pPr>
                                    <w:r w:rsidRPr="00CD6291">
                                      <w:rPr>
                                        <w:rFonts w:ascii="Calibri" w:hAnsi="Calibri" w:cs="Calibri"/>
                                        <w:sz w:val="18"/>
                                        <w:szCs w:val="18"/>
                                        <w:lang w:val="en-US"/>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3" name="Straight Connector 297"/>
                              <wps:cNvCnPr/>
                              <wps:spPr>
                                <a:xfrm>
                                  <a:off x="0" y="161925"/>
                                  <a:ext cx="190500" cy="0"/>
                                </a:xfrm>
                                <a:prstGeom prst="line">
                                  <a:avLst/>
                                </a:prstGeom>
                                <a:noFill/>
                                <a:ln w="9525" cap="flat" cmpd="sng" algn="ctr">
                                  <a:solidFill>
                                    <a:sysClr val="windowText" lastClr="000000"/>
                                  </a:solidFill>
                                  <a:prstDash val="solid"/>
                                </a:ln>
                                <a:effectLst/>
                              </wps:spPr>
                              <wps:bodyPr/>
                            </wps:wsp>
                            <wps:wsp>
                              <wps:cNvPr id="314" name="Straight Arrow Connector 302"/>
                              <wps:cNvCnPr/>
                              <wps:spPr>
                                <a:xfrm>
                                  <a:off x="619125" y="161925"/>
                                  <a:ext cx="257175" cy="0"/>
                                </a:xfrm>
                                <a:prstGeom prst="straightConnector1">
                                  <a:avLst/>
                                </a:prstGeom>
                                <a:noFill/>
                                <a:ln w="9525" cap="flat" cmpd="sng" algn="ctr">
                                  <a:solidFill>
                                    <a:sysClr val="windowText" lastClr="000000"/>
                                  </a:solidFill>
                                  <a:prstDash val="solid"/>
                                  <a:tailEnd type="arrow"/>
                                </a:ln>
                                <a:effectLst/>
                              </wps:spPr>
                              <wps:bodyPr/>
                            </wps:wsp>
                          </wpg:grpSp>
                        </wpg:grpSp>
                        <wpg:grpSp>
                          <wpg:cNvPr id="315" name="Group 306"/>
                          <wpg:cNvGrpSpPr/>
                          <wpg:grpSpPr>
                            <a:xfrm>
                              <a:off x="742950" y="914400"/>
                              <a:ext cx="361950" cy="466725"/>
                              <a:chOff x="0" y="0"/>
                              <a:chExt cx="361950" cy="466725"/>
                            </a:xfrm>
                          </wpg:grpSpPr>
                          <wps:wsp>
                            <wps:cNvPr id="316" name="Text Box 2"/>
                            <wps:cNvSpPr txBox="1">
                              <a:spLocks noChangeArrowheads="1"/>
                            </wps:cNvSpPr>
                            <wps:spPr bwMode="auto">
                              <a:xfrm>
                                <a:off x="0" y="123825"/>
                                <a:ext cx="361950" cy="228600"/>
                              </a:xfrm>
                              <a:prstGeom prst="rect">
                                <a:avLst/>
                              </a:prstGeom>
                              <a:solidFill>
                                <a:srgbClr val="FFFFFF"/>
                              </a:solidFill>
                              <a:ln w="9525">
                                <a:solidFill>
                                  <a:srgbClr val="000000"/>
                                </a:solidFill>
                                <a:miter lim="800000"/>
                                <a:headEnd/>
                                <a:tailEnd/>
                              </a:ln>
                            </wps:spPr>
                            <wps:txbx>
                              <w:txbxContent>
                                <w:p w14:paraId="25176D65" w14:textId="77777777" w:rsidR="007915B9" w:rsidRPr="00CD6291" w:rsidRDefault="007915B9" w:rsidP="00523B63">
                                  <w:pPr>
                                    <w:jc w:val="center"/>
                                    <w:rPr>
                                      <w:rFonts w:ascii="Calibri" w:hAnsi="Calibri" w:cs="Calibri"/>
                                      <w:sz w:val="18"/>
                                      <w:szCs w:val="18"/>
                                      <w:lang w:val="en-US"/>
                                    </w:rPr>
                                  </w:pPr>
                                  <w:r w:rsidRPr="00CD6291">
                                    <w:rPr>
                                      <w:rFonts w:ascii="Calibri" w:hAnsi="Calibri" w:cs="Calibri"/>
                                      <w:sz w:val="18"/>
                                      <w:szCs w:val="18"/>
                                      <w:lang w:val="en-US"/>
                                    </w:rPr>
                                    <w:t>No</w:t>
                                  </w:r>
                                </w:p>
                              </w:txbxContent>
                            </wps:txbx>
                            <wps:bodyPr rot="0" vert="horz" wrap="square" lIns="91440" tIns="45720" rIns="91440" bIns="45720" anchor="t" anchorCtr="0">
                              <a:noAutofit/>
                            </wps:bodyPr>
                          </wps:wsp>
                          <wps:wsp>
                            <wps:cNvPr id="317" name="Straight Connector 11"/>
                            <wps:cNvCnPr/>
                            <wps:spPr>
                              <a:xfrm>
                                <a:off x="190500" y="0"/>
                                <a:ext cx="0" cy="123825"/>
                              </a:xfrm>
                              <a:prstGeom prst="line">
                                <a:avLst/>
                              </a:prstGeom>
                              <a:noFill/>
                              <a:ln w="9525" cap="flat" cmpd="sng" algn="ctr">
                                <a:solidFill>
                                  <a:sysClr val="windowText" lastClr="000000"/>
                                </a:solidFill>
                                <a:prstDash val="solid"/>
                              </a:ln>
                              <a:effectLst/>
                            </wps:spPr>
                            <wps:bodyPr/>
                          </wps:wsp>
                          <wps:wsp>
                            <wps:cNvPr id="318" name="Straight Arrow Connector 304"/>
                            <wps:cNvCnPr/>
                            <wps:spPr>
                              <a:xfrm>
                                <a:off x="190500" y="352425"/>
                                <a:ext cx="0" cy="114300"/>
                              </a:xfrm>
                              <a:prstGeom prst="straightConnector1">
                                <a:avLst/>
                              </a:prstGeom>
                              <a:noFill/>
                              <a:ln w="9525" cap="flat" cmpd="sng" algn="ctr">
                                <a:solidFill>
                                  <a:sysClr val="windowText" lastClr="000000"/>
                                </a:solidFill>
                                <a:prstDash val="solid"/>
                                <a:tailEnd type="arrow"/>
                              </a:ln>
                              <a:effectLst/>
                            </wps:spPr>
                            <wps:bodyPr/>
                          </wps:wsp>
                        </wpg:grpSp>
                        <wpg:grpSp>
                          <wpg:cNvPr id="319" name="Group 312"/>
                          <wpg:cNvGrpSpPr/>
                          <wpg:grpSpPr>
                            <a:xfrm>
                              <a:off x="742950" y="2247900"/>
                              <a:ext cx="361950" cy="466725"/>
                              <a:chOff x="0" y="0"/>
                              <a:chExt cx="361950" cy="466725"/>
                            </a:xfrm>
                          </wpg:grpSpPr>
                          <wps:wsp>
                            <wps:cNvPr id="320" name="Text Box 2"/>
                            <wps:cNvSpPr txBox="1">
                              <a:spLocks noChangeArrowheads="1"/>
                            </wps:cNvSpPr>
                            <wps:spPr bwMode="auto">
                              <a:xfrm>
                                <a:off x="0" y="123825"/>
                                <a:ext cx="361950" cy="228600"/>
                              </a:xfrm>
                              <a:prstGeom prst="rect">
                                <a:avLst/>
                              </a:prstGeom>
                              <a:solidFill>
                                <a:srgbClr val="FFFFFF"/>
                              </a:solidFill>
                              <a:ln w="9525">
                                <a:solidFill>
                                  <a:srgbClr val="000000"/>
                                </a:solidFill>
                                <a:miter lim="800000"/>
                                <a:headEnd/>
                                <a:tailEnd/>
                              </a:ln>
                            </wps:spPr>
                            <wps:txbx>
                              <w:txbxContent>
                                <w:p w14:paraId="57219024" w14:textId="77777777" w:rsidR="007915B9" w:rsidRPr="00CD6291" w:rsidRDefault="007915B9" w:rsidP="00523B63">
                                  <w:pPr>
                                    <w:jc w:val="center"/>
                                    <w:rPr>
                                      <w:rFonts w:ascii="Calibri" w:hAnsi="Calibri" w:cs="Calibri"/>
                                      <w:sz w:val="18"/>
                                      <w:szCs w:val="18"/>
                                      <w:lang w:val="en-US"/>
                                    </w:rPr>
                                  </w:pPr>
                                  <w:r w:rsidRPr="00CD6291">
                                    <w:rPr>
                                      <w:rFonts w:ascii="Calibri" w:hAnsi="Calibri" w:cs="Calibri"/>
                                      <w:sz w:val="18"/>
                                      <w:szCs w:val="18"/>
                                      <w:lang w:val="en-US"/>
                                    </w:rPr>
                                    <w:t>No</w:t>
                                  </w:r>
                                </w:p>
                              </w:txbxContent>
                            </wps:txbx>
                            <wps:bodyPr rot="0" vert="horz" wrap="square" lIns="91440" tIns="45720" rIns="91440" bIns="45720" anchor="t" anchorCtr="0">
                              <a:noAutofit/>
                            </wps:bodyPr>
                          </wps:wsp>
                          <wps:wsp>
                            <wps:cNvPr id="321" name="Straight Connector 314"/>
                            <wps:cNvCnPr/>
                            <wps:spPr>
                              <a:xfrm>
                                <a:off x="190500" y="0"/>
                                <a:ext cx="0" cy="123825"/>
                              </a:xfrm>
                              <a:prstGeom prst="line">
                                <a:avLst/>
                              </a:prstGeom>
                              <a:noFill/>
                              <a:ln w="9525" cap="flat" cmpd="sng" algn="ctr">
                                <a:solidFill>
                                  <a:sysClr val="windowText" lastClr="000000"/>
                                </a:solidFill>
                                <a:prstDash val="solid"/>
                              </a:ln>
                              <a:effectLst/>
                            </wps:spPr>
                            <wps:bodyPr/>
                          </wps:wsp>
                          <wps:wsp>
                            <wps:cNvPr id="322" name="Straight Arrow Connector 315"/>
                            <wps:cNvCnPr/>
                            <wps:spPr>
                              <a:xfrm>
                                <a:off x="190500" y="352425"/>
                                <a:ext cx="0" cy="114300"/>
                              </a:xfrm>
                              <a:prstGeom prst="straightConnector1">
                                <a:avLst/>
                              </a:prstGeom>
                              <a:noFill/>
                              <a:ln w="9525" cap="flat" cmpd="sng" algn="ctr">
                                <a:solidFill>
                                  <a:sysClr val="windowText" lastClr="000000"/>
                                </a:solidFill>
                                <a:prstDash val="solid"/>
                                <a:tailEnd type="arrow"/>
                              </a:ln>
                              <a:effectLst/>
                            </wps:spPr>
                            <wps:bodyPr/>
                          </wps:wsp>
                        </wpg:grpSp>
                        <wpg:grpSp>
                          <wpg:cNvPr id="323" name="Group 316"/>
                          <wpg:cNvGrpSpPr/>
                          <wpg:grpSpPr>
                            <a:xfrm>
                              <a:off x="742950" y="3609975"/>
                              <a:ext cx="361950" cy="466725"/>
                              <a:chOff x="0" y="0"/>
                              <a:chExt cx="361950" cy="466725"/>
                            </a:xfrm>
                          </wpg:grpSpPr>
                          <wps:wsp>
                            <wps:cNvPr id="324" name="Text Box 2"/>
                            <wps:cNvSpPr txBox="1">
                              <a:spLocks noChangeArrowheads="1"/>
                            </wps:cNvSpPr>
                            <wps:spPr bwMode="auto">
                              <a:xfrm>
                                <a:off x="0" y="123825"/>
                                <a:ext cx="361950" cy="228600"/>
                              </a:xfrm>
                              <a:prstGeom prst="rect">
                                <a:avLst/>
                              </a:prstGeom>
                              <a:solidFill>
                                <a:srgbClr val="FFFFFF"/>
                              </a:solidFill>
                              <a:ln w="9525">
                                <a:solidFill>
                                  <a:srgbClr val="000000"/>
                                </a:solidFill>
                                <a:miter lim="800000"/>
                                <a:headEnd/>
                                <a:tailEnd/>
                              </a:ln>
                            </wps:spPr>
                            <wps:txbx>
                              <w:txbxContent>
                                <w:p w14:paraId="48666B42" w14:textId="77777777" w:rsidR="007915B9" w:rsidRPr="00CD6291" w:rsidRDefault="007915B9" w:rsidP="00523B63">
                                  <w:pPr>
                                    <w:jc w:val="center"/>
                                    <w:rPr>
                                      <w:rFonts w:ascii="Calibri" w:hAnsi="Calibri" w:cs="Calibri"/>
                                      <w:sz w:val="18"/>
                                      <w:szCs w:val="18"/>
                                      <w:lang w:val="en-US"/>
                                    </w:rPr>
                                  </w:pPr>
                                  <w:r w:rsidRPr="00CD6291">
                                    <w:rPr>
                                      <w:rFonts w:ascii="Calibri" w:hAnsi="Calibri" w:cs="Calibri"/>
                                      <w:sz w:val="18"/>
                                      <w:szCs w:val="18"/>
                                      <w:lang w:val="en-US"/>
                                    </w:rPr>
                                    <w:t>No</w:t>
                                  </w:r>
                                </w:p>
                              </w:txbxContent>
                            </wps:txbx>
                            <wps:bodyPr rot="0" vert="horz" wrap="square" lIns="91440" tIns="45720" rIns="91440" bIns="45720" anchor="t" anchorCtr="0">
                              <a:noAutofit/>
                            </wps:bodyPr>
                          </wps:wsp>
                          <wps:wsp>
                            <wps:cNvPr id="325" name="Straight Connector 318"/>
                            <wps:cNvCnPr/>
                            <wps:spPr>
                              <a:xfrm>
                                <a:off x="190500" y="0"/>
                                <a:ext cx="0" cy="123825"/>
                              </a:xfrm>
                              <a:prstGeom prst="line">
                                <a:avLst/>
                              </a:prstGeom>
                              <a:noFill/>
                              <a:ln w="9525" cap="flat" cmpd="sng" algn="ctr">
                                <a:solidFill>
                                  <a:sysClr val="windowText" lastClr="000000"/>
                                </a:solidFill>
                                <a:prstDash val="solid"/>
                              </a:ln>
                              <a:effectLst/>
                            </wps:spPr>
                            <wps:bodyPr/>
                          </wps:wsp>
                          <wps:wsp>
                            <wps:cNvPr id="326" name="Straight Arrow Connector 319"/>
                            <wps:cNvCnPr/>
                            <wps:spPr>
                              <a:xfrm>
                                <a:off x="190500" y="352425"/>
                                <a:ext cx="0" cy="114300"/>
                              </a:xfrm>
                              <a:prstGeom prst="straightConnector1">
                                <a:avLst/>
                              </a:prstGeom>
                              <a:noFill/>
                              <a:ln w="9525" cap="flat" cmpd="sng" algn="ctr">
                                <a:solidFill>
                                  <a:sysClr val="windowText" lastClr="000000"/>
                                </a:solidFill>
                                <a:prstDash val="solid"/>
                                <a:tailEnd type="arrow"/>
                              </a:ln>
                              <a:effectLst/>
                            </wps:spPr>
                            <wps:bodyPr/>
                          </wps:wsp>
                        </wpg:grpSp>
                        <wpg:grpSp>
                          <wpg:cNvPr id="327" name="Group 320"/>
                          <wpg:cNvGrpSpPr/>
                          <wpg:grpSpPr>
                            <a:xfrm>
                              <a:off x="742950" y="4981575"/>
                              <a:ext cx="361950" cy="466725"/>
                              <a:chOff x="0" y="0"/>
                              <a:chExt cx="361950" cy="466725"/>
                            </a:xfrm>
                          </wpg:grpSpPr>
                          <wps:wsp>
                            <wps:cNvPr id="328" name="Text Box 2"/>
                            <wps:cNvSpPr txBox="1">
                              <a:spLocks noChangeArrowheads="1"/>
                            </wps:cNvSpPr>
                            <wps:spPr bwMode="auto">
                              <a:xfrm>
                                <a:off x="0" y="123825"/>
                                <a:ext cx="361950" cy="228600"/>
                              </a:xfrm>
                              <a:prstGeom prst="rect">
                                <a:avLst/>
                              </a:prstGeom>
                              <a:solidFill>
                                <a:srgbClr val="FFFFFF"/>
                              </a:solidFill>
                              <a:ln w="9525">
                                <a:solidFill>
                                  <a:srgbClr val="000000"/>
                                </a:solidFill>
                                <a:miter lim="800000"/>
                                <a:headEnd/>
                                <a:tailEnd/>
                              </a:ln>
                            </wps:spPr>
                            <wps:txbx>
                              <w:txbxContent>
                                <w:p w14:paraId="1A538D37" w14:textId="77777777" w:rsidR="007915B9" w:rsidRPr="00CD6291" w:rsidRDefault="007915B9" w:rsidP="00523B63">
                                  <w:pPr>
                                    <w:jc w:val="center"/>
                                    <w:rPr>
                                      <w:rFonts w:ascii="Calibri" w:hAnsi="Calibri" w:cs="Calibri"/>
                                      <w:sz w:val="18"/>
                                      <w:szCs w:val="18"/>
                                      <w:lang w:val="en-US"/>
                                    </w:rPr>
                                  </w:pPr>
                                  <w:r w:rsidRPr="00CD6291">
                                    <w:rPr>
                                      <w:rFonts w:ascii="Calibri" w:hAnsi="Calibri" w:cs="Calibri"/>
                                      <w:sz w:val="18"/>
                                      <w:szCs w:val="18"/>
                                      <w:lang w:val="en-US"/>
                                    </w:rPr>
                                    <w:t>No</w:t>
                                  </w:r>
                                </w:p>
                              </w:txbxContent>
                            </wps:txbx>
                            <wps:bodyPr rot="0" vert="horz" wrap="square" lIns="91440" tIns="45720" rIns="91440" bIns="45720" anchor="t" anchorCtr="0">
                              <a:noAutofit/>
                            </wps:bodyPr>
                          </wps:wsp>
                          <wps:wsp>
                            <wps:cNvPr id="331" name="Straight Connector 322"/>
                            <wps:cNvCnPr/>
                            <wps:spPr>
                              <a:xfrm>
                                <a:off x="190500" y="0"/>
                                <a:ext cx="0" cy="123825"/>
                              </a:xfrm>
                              <a:prstGeom prst="line">
                                <a:avLst/>
                              </a:prstGeom>
                              <a:noFill/>
                              <a:ln w="9525" cap="flat" cmpd="sng" algn="ctr">
                                <a:solidFill>
                                  <a:sysClr val="windowText" lastClr="000000"/>
                                </a:solidFill>
                                <a:prstDash val="solid"/>
                              </a:ln>
                              <a:effectLst/>
                            </wps:spPr>
                            <wps:bodyPr/>
                          </wps:wsp>
                          <wps:wsp>
                            <wps:cNvPr id="332" name="Straight Arrow Connector 323"/>
                            <wps:cNvCnPr/>
                            <wps:spPr>
                              <a:xfrm>
                                <a:off x="190500" y="352425"/>
                                <a:ext cx="0" cy="114300"/>
                              </a:xfrm>
                              <a:prstGeom prst="straightConnector1">
                                <a:avLst/>
                              </a:prstGeom>
                              <a:noFill/>
                              <a:ln w="9525" cap="flat" cmpd="sng" algn="ctr">
                                <a:solidFill>
                                  <a:sysClr val="windowText" lastClr="000000"/>
                                </a:solidFill>
                                <a:prstDash val="solid"/>
                                <a:tailEnd type="arrow"/>
                              </a:ln>
                              <a:effectLst/>
                            </wps:spPr>
                            <wps:bodyPr/>
                          </wps:wsp>
                        </wpg:grpSp>
                        <wpg:grpSp>
                          <wpg:cNvPr id="333" name="Group 324"/>
                          <wpg:cNvGrpSpPr/>
                          <wpg:grpSpPr>
                            <a:xfrm>
                              <a:off x="742950" y="6496050"/>
                              <a:ext cx="361950" cy="466725"/>
                              <a:chOff x="0" y="0"/>
                              <a:chExt cx="361950" cy="466725"/>
                            </a:xfrm>
                          </wpg:grpSpPr>
                          <wps:wsp>
                            <wps:cNvPr id="334" name="Text Box 2"/>
                            <wps:cNvSpPr txBox="1">
                              <a:spLocks noChangeArrowheads="1"/>
                            </wps:cNvSpPr>
                            <wps:spPr bwMode="auto">
                              <a:xfrm>
                                <a:off x="0" y="123825"/>
                                <a:ext cx="361950" cy="228600"/>
                              </a:xfrm>
                              <a:prstGeom prst="rect">
                                <a:avLst/>
                              </a:prstGeom>
                              <a:solidFill>
                                <a:srgbClr val="FFFFFF"/>
                              </a:solidFill>
                              <a:ln w="9525">
                                <a:solidFill>
                                  <a:srgbClr val="000000"/>
                                </a:solidFill>
                                <a:miter lim="800000"/>
                                <a:headEnd/>
                                <a:tailEnd/>
                              </a:ln>
                            </wps:spPr>
                            <wps:txbx>
                              <w:txbxContent>
                                <w:p w14:paraId="1E93D540" w14:textId="77777777" w:rsidR="007915B9" w:rsidRPr="00CD6291" w:rsidRDefault="007915B9" w:rsidP="00523B63">
                                  <w:pPr>
                                    <w:jc w:val="center"/>
                                    <w:rPr>
                                      <w:rFonts w:ascii="Calibri" w:hAnsi="Calibri" w:cs="Calibri"/>
                                      <w:sz w:val="18"/>
                                      <w:szCs w:val="18"/>
                                      <w:lang w:val="en-US"/>
                                    </w:rPr>
                                  </w:pPr>
                                  <w:r w:rsidRPr="00CD6291">
                                    <w:rPr>
                                      <w:rFonts w:ascii="Calibri" w:hAnsi="Calibri" w:cs="Calibri"/>
                                      <w:sz w:val="18"/>
                                      <w:szCs w:val="18"/>
                                      <w:lang w:val="en-US"/>
                                    </w:rPr>
                                    <w:t>No</w:t>
                                  </w:r>
                                </w:p>
                              </w:txbxContent>
                            </wps:txbx>
                            <wps:bodyPr rot="0" vert="horz" wrap="square" lIns="91440" tIns="45720" rIns="91440" bIns="45720" anchor="t" anchorCtr="0">
                              <a:noAutofit/>
                            </wps:bodyPr>
                          </wps:wsp>
                          <wps:wsp>
                            <wps:cNvPr id="335" name="Straight Connector 326"/>
                            <wps:cNvCnPr/>
                            <wps:spPr>
                              <a:xfrm>
                                <a:off x="190500" y="0"/>
                                <a:ext cx="0" cy="123825"/>
                              </a:xfrm>
                              <a:prstGeom prst="line">
                                <a:avLst/>
                              </a:prstGeom>
                              <a:noFill/>
                              <a:ln w="9525" cap="flat" cmpd="sng" algn="ctr">
                                <a:solidFill>
                                  <a:sysClr val="windowText" lastClr="000000"/>
                                </a:solidFill>
                                <a:prstDash val="solid"/>
                              </a:ln>
                              <a:effectLst/>
                            </wps:spPr>
                            <wps:bodyPr/>
                          </wps:wsp>
                          <wps:wsp>
                            <wps:cNvPr id="336" name="Straight Arrow Connector 327"/>
                            <wps:cNvCnPr/>
                            <wps:spPr>
                              <a:xfrm>
                                <a:off x="190500" y="352425"/>
                                <a:ext cx="0" cy="114300"/>
                              </a:xfrm>
                              <a:prstGeom prst="straightConnector1">
                                <a:avLst/>
                              </a:prstGeom>
                              <a:noFill/>
                              <a:ln w="9525" cap="flat" cmpd="sng" algn="ctr">
                                <a:solidFill>
                                  <a:sysClr val="windowText" lastClr="000000"/>
                                </a:solidFill>
                                <a:prstDash val="solid"/>
                                <a:tailEnd type="arrow"/>
                              </a:ln>
                              <a:effectLst/>
                            </wps:spPr>
                            <wps:bodyPr/>
                          </wps:wsp>
                        </wpg:grpSp>
                        <wps:wsp>
                          <wps:cNvPr id="337" name="Text Box 2"/>
                          <wps:cNvSpPr txBox="1">
                            <a:spLocks noChangeArrowheads="1"/>
                          </wps:cNvSpPr>
                          <wps:spPr bwMode="auto">
                            <a:xfrm>
                              <a:off x="0" y="6962775"/>
                              <a:ext cx="2124075" cy="476250"/>
                            </a:xfrm>
                            <a:prstGeom prst="rect">
                              <a:avLst/>
                            </a:prstGeom>
                            <a:noFill/>
                            <a:ln w="28575" cap="sq">
                              <a:solidFill>
                                <a:srgbClr val="FF0000"/>
                              </a:solidFill>
                              <a:round/>
                              <a:headEnd/>
                              <a:tailEnd/>
                            </a:ln>
                          </wps:spPr>
                          <wps:txbx>
                            <w:txbxContent>
                              <w:p w14:paraId="5653C4EB" w14:textId="77777777" w:rsidR="007915B9" w:rsidRPr="00CD6291" w:rsidRDefault="007915B9" w:rsidP="00523B63">
                                <w:pPr>
                                  <w:jc w:val="center"/>
                                  <w:rPr>
                                    <w:rFonts w:ascii="Calibri" w:hAnsi="Calibri" w:cs="Calibri"/>
                                    <w:sz w:val="20"/>
                                    <w:szCs w:val="20"/>
                                    <w:lang w:val="en-US"/>
                                  </w:rPr>
                                </w:pPr>
                                <w:r w:rsidRPr="00CD6291">
                                  <w:rPr>
                                    <w:rFonts w:ascii="Calibri" w:hAnsi="Calibri" w:cs="Calibri"/>
                                    <w:sz w:val="20"/>
                                    <w:szCs w:val="20"/>
                                    <w:lang w:val="en-US"/>
                                  </w:rPr>
                                  <w:t>Call police using 101 or 999 (see panel below for further information</w:t>
                                </w:r>
                              </w:p>
                            </w:txbxContent>
                          </wps:txbx>
                          <wps:bodyPr rot="0" vert="horz" wrap="square" lIns="91440" tIns="45720" rIns="91440" bIns="45720" anchor="t" anchorCtr="0">
                            <a:noAutofit/>
                          </wps:bodyPr>
                        </wps:wsp>
                      </wpg:grpSp>
                    </wpg:wgp>
                  </a:graphicData>
                </a:graphic>
                <wp14:sizeRelH relativeFrom="page">
                  <wp14:pctWidth>0</wp14:pctWidth>
                </wp14:sizeRelH>
                <wp14:sizeRelV relativeFrom="page">
                  <wp14:pctHeight>0</wp14:pctHeight>
                </wp14:sizeRelV>
              </wp:anchor>
            </w:drawing>
          </mc:Choice>
          <mc:Fallback>
            <w:pict>
              <v:group w14:anchorId="6DCB8DBF" id="Group 330" o:spid="_x0000_s1072" style="position:absolute;margin-left:-19.75pt;margin-top:15.75pt;width:493.8pt;height:657.45pt;z-index:-251648000" coordsize="63722,83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">
                <v:shape id="_x0000_s1073" type="#_x0000_t202" style="position:absolute;left:8286;width:45340;height:6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" stroked="f">
                  <v:textbox style="mso-fit-shape-to-text:t">
                    <w:txbxContent>
                      <w:p w14:paraId="1602878C" w14:textId="77777777" w:rsidR="007915B9" w:rsidRDefault="007915B9" w:rsidP="00523B63">
                        <w:pPr>
                          <w:jc w:val="center"/>
                          <w:rPr>
                            <w:b/>
                            <w:sz w:val="24"/>
                            <w:szCs w:val="24"/>
                            <w:lang w:val="en-US"/>
                          </w:rPr>
                        </w:pPr>
                        <w:r>
                          <w:rPr>
                            <w:b/>
                            <w:sz w:val="24"/>
                            <w:szCs w:val="24"/>
                            <w:lang w:val="en-US"/>
                          </w:rPr>
                          <w:t>USE OF LONE WORKER DEVICE</w:t>
                        </w:r>
                      </w:p>
                      <w:p w14:paraId="7A16C240" w14:textId="61E6C459" w:rsidR="007915B9" w:rsidRPr="00EA2158" w:rsidRDefault="007915B9" w:rsidP="00523B63">
                        <w:pPr>
                          <w:jc w:val="center"/>
                          <w:rPr>
                            <w:b/>
                            <w:sz w:val="24"/>
                            <w:szCs w:val="24"/>
                            <w:lang w:val="en-US"/>
                          </w:rPr>
                        </w:pPr>
                        <w:r>
                          <w:rPr>
                            <w:b/>
                            <w:sz w:val="24"/>
                            <w:szCs w:val="24"/>
                            <w:lang w:val="en-US"/>
                          </w:rPr>
                          <w:t xml:space="preserve">Advice to </w:t>
                        </w:r>
                        <w:bookmarkStart w:id="27" w:name="_Hlk190253513"/>
                        <w:r w:rsidR="00B74ABF">
                          <w:rPr>
                            <w:b/>
                            <w:sz w:val="24"/>
                            <w:szCs w:val="24"/>
                            <w:lang w:val="en-US"/>
                          </w:rPr>
                          <w:t>monitoring centre</w:t>
                        </w:r>
                        <w:bookmarkEnd w:id="27"/>
                        <w:r>
                          <w:rPr>
                            <w:b/>
                            <w:sz w:val="24"/>
                            <w:szCs w:val="24"/>
                            <w:lang w:val="en-US"/>
                          </w:rPr>
                          <w:t xml:space="preserve"> operators on when, and when not, to use the URN</w:t>
                        </w:r>
                      </w:p>
                    </w:txbxContent>
                  </v:textbox>
                </v:shape>
                <v:group id="Group 4" o:spid="_x0000_s1074" style="position:absolute;left:35433;top:9239;width:28289;height:67437" coordsize="28289,67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_x0000_s1075" type="#_x0000_t202" style="position:absolute;width:28289;height:25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">
                    <v:textbox>
                      <w:txbxContent>
                        <w:p w14:paraId="3065C876" w14:textId="68B201C0" w:rsidR="007915B9" w:rsidRPr="00CD6291" w:rsidRDefault="007915B9" w:rsidP="00523B63">
                          <w:pPr>
                            <w:rPr>
                              <w:rFonts w:ascii="Calibri" w:hAnsi="Calibri" w:cs="Calibri"/>
                              <w:b/>
                              <w:sz w:val="20"/>
                              <w:szCs w:val="20"/>
                              <w:lang w:val="en-US"/>
                            </w:rPr>
                          </w:pPr>
                          <w:r w:rsidRPr="00CD6291">
                            <w:rPr>
                              <w:rFonts w:ascii="Calibri" w:hAnsi="Calibri" w:cs="Calibri"/>
                              <w:b/>
                              <w:sz w:val="20"/>
                              <w:szCs w:val="20"/>
                              <w:lang w:val="en-US"/>
                            </w:rPr>
                            <w:t xml:space="preserve">This note gives guidance to </w:t>
                          </w:r>
                          <w:r w:rsidR="00B74ABF" w:rsidRPr="00B74ABF">
                            <w:rPr>
                              <w:rFonts w:ascii="Calibri" w:hAnsi="Calibri" w:cs="Calibri"/>
                              <w:b/>
                              <w:sz w:val="20"/>
                              <w:szCs w:val="20"/>
                              <w:lang w:val="en-US"/>
                            </w:rPr>
                            <w:t>monitoring centre</w:t>
                          </w:r>
                          <w:r w:rsidRPr="00CD6291">
                            <w:rPr>
                              <w:rFonts w:ascii="Calibri" w:hAnsi="Calibri" w:cs="Calibri"/>
                              <w:b/>
                              <w:sz w:val="20"/>
                              <w:szCs w:val="20"/>
                              <w:lang w:val="en-US"/>
                            </w:rPr>
                            <w:t xml:space="preserve"> operators monitoring lone worker alarms</w:t>
                          </w:r>
                        </w:p>
                        <w:p w14:paraId="4BC83248" w14:textId="77777777" w:rsidR="007915B9" w:rsidRPr="00CD6291" w:rsidRDefault="007915B9" w:rsidP="00523B63">
                          <w:pPr>
                            <w:rPr>
                              <w:rFonts w:ascii="Calibri" w:hAnsi="Calibri" w:cs="Calibri"/>
                              <w:sz w:val="18"/>
                              <w:szCs w:val="18"/>
                              <w:lang w:val="en-US"/>
                            </w:rPr>
                          </w:pPr>
                        </w:p>
                        <w:p w14:paraId="5A3DBEB5" w14:textId="77777777" w:rsidR="007915B9" w:rsidRPr="00CD6291" w:rsidRDefault="007915B9" w:rsidP="00523B63">
                          <w:pPr>
                            <w:rPr>
                              <w:rFonts w:ascii="Calibri" w:hAnsi="Calibri" w:cs="Calibri"/>
                              <w:sz w:val="18"/>
                              <w:szCs w:val="18"/>
                              <w:lang w:val="en-US"/>
                            </w:rPr>
                          </w:pPr>
                          <w:r w:rsidRPr="00CD6291">
                            <w:rPr>
                              <w:rFonts w:ascii="Calibri" w:hAnsi="Calibri" w:cs="Calibri"/>
                              <w:sz w:val="18"/>
                              <w:szCs w:val="18"/>
                              <w:lang w:val="en-US"/>
                            </w:rPr>
                            <w:t>In principle, the lone worker URN can be used in situations when there is risk to the lone worker, but not if there is no direct or indirect threat to the lone worker</w:t>
                          </w:r>
                        </w:p>
                        <w:p w14:paraId="0DCA1BB2" w14:textId="77777777" w:rsidR="007915B9" w:rsidRPr="00CD6291" w:rsidRDefault="007915B9" w:rsidP="00523B63">
                          <w:pPr>
                            <w:rPr>
                              <w:rFonts w:ascii="Calibri" w:hAnsi="Calibri" w:cs="Calibri"/>
                              <w:sz w:val="18"/>
                              <w:szCs w:val="18"/>
                              <w:lang w:val="en-US"/>
                            </w:rPr>
                          </w:pPr>
                        </w:p>
                        <w:p w14:paraId="1D952B65" w14:textId="77777777" w:rsidR="007915B9" w:rsidRPr="00CD6291" w:rsidRDefault="007915B9" w:rsidP="00523B63">
                          <w:pPr>
                            <w:rPr>
                              <w:rFonts w:ascii="Calibri" w:hAnsi="Calibri" w:cs="Calibri"/>
                              <w:sz w:val="18"/>
                              <w:szCs w:val="18"/>
                              <w:lang w:val="en-US"/>
                            </w:rPr>
                          </w:pPr>
                          <w:r w:rsidRPr="00CD6291">
                            <w:rPr>
                              <w:rFonts w:ascii="Calibri" w:hAnsi="Calibri" w:cs="Calibri"/>
                              <w:sz w:val="18"/>
                              <w:szCs w:val="18"/>
                              <w:lang w:val="en-US"/>
                            </w:rPr>
                            <w:t>It also gives information to suppliers and customers to clarify the difference between requesting police response form a Lone Worker Device (LWD) and when a phone call to the police is more appropriate</w:t>
                          </w:r>
                        </w:p>
                        <w:p w14:paraId="7EAE9036" w14:textId="77777777" w:rsidR="007915B9" w:rsidRPr="00CD6291" w:rsidRDefault="007915B9" w:rsidP="00523B63">
                          <w:pPr>
                            <w:rPr>
                              <w:rFonts w:ascii="Calibri" w:hAnsi="Calibri" w:cs="Calibri"/>
                              <w:sz w:val="18"/>
                              <w:szCs w:val="18"/>
                              <w:lang w:val="en-US"/>
                            </w:rPr>
                          </w:pPr>
                        </w:p>
                        <w:p w14:paraId="09DF759C" w14:textId="77777777" w:rsidR="007915B9" w:rsidRPr="00CD6291" w:rsidRDefault="007915B9" w:rsidP="00523B63">
                          <w:pPr>
                            <w:rPr>
                              <w:rFonts w:ascii="Calibri" w:hAnsi="Calibri" w:cs="Calibri"/>
                              <w:sz w:val="18"/>
                              <w:szCs w:val="18"/>
                              <w:lang w:val="en-US"/>
                            </w:rPr>
                          </w:pPr>
                          <w:r w:rsidRPr="00CD6291">
                            <w:rPr>
                              <w:rFonts w:ascii="Calibri" w:hAnsi="Calibri" w:cs="Calibri"/>
                              <w:sz w:val="18"/>
                              <w:szCs w:val="18"/>
                              <w:lang w:val="en-US"/>
                            </w:rPr>
                            <w:t>A ‘fixed site’ is defined as the customer’s site, where the LWD does not normally leave the premises</w:t>
                          </w:r>
                        </w:p>
                        <w:p w14:paraId="5CAF9D3D" w14:textId="77777777" w:rsidR="007915B9" w:rsidRPr="00CD6291" w:rsidRDefault="007915B9" w:rsidP="00523B63">
                          <w:pPr>
                            <w:rPr>
                              <w:rFonts w:ascii="Calibri" w:hAnsi="Calibri" w:cs="Calibri"/>
                              <w:sz w:val="18"/>
                              <w:szCs w:val="18"/>
                              <w:lang w:val="en-US"/>
                            </w:rPr>
                          </w:pPr>
                        </w:p>
                        <w:p w14:paraId="58301682" w14:textId="77777777" w:rsidR="007915B9" w:rsidRPr="00CD6291" w:rsidRDefault="007915B9" w:rsidP="00523B63">
                          <w:pPr>
                            <w:rPr>
                              <w:rFonts w:ascii="Calibri" w:hAnsi="Calibri" w:cs="Calibri"/>
                              <w:sz w:val="18"/>
                              <w:szCs w:val="18"/>
                              <w:lang w:val="en-US"/>
                            </w:rPr>
                          </w:pPr>
                          <w:r w:rsidRPr="00CD6291">
                            <w:rPr>
                              <w:rFonts w:ascii="Calibri" w:hAnsi="Calibri" w:cs="Calibri"/>
                              <w:sz w:val="18"/>
                              <w:szCs w:val="18"/>
                              <w:lang w:val="en-US"/>
                            </w:rPr>
                            <w:t>All URN calls should have a confirmed location</w:t>
                          </w:r>
                        </w:p>
                      </w:txbxContent>
                    </v:textbox>
                  </v:shape>
                  <v:shape id="_x0000_s1076" type="#_x0000_t202" style="position:absolute;top:28765;width:28289;height:17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">
                    <v:textbox>
                      <w:txbxContent>
                        <w:p w14:paraId="6CA4AB3D" w14:textId="77777777" w:rsidR="007915B9" w:rsidRPr="00CD6291" w:rsidRDefault="007915B9" w:rsidP="00523B63">
                          <w:pPr>
                            <w:rPr>
                              <w:rFonts w:ascii="Calibri" w:hAnsi="Calibri" w:cs="Calibri"/>
                              <w:sz w:val="18"/>
                              <w:szCs w:val="18"/>
                              <w:lang w:val="en-US"/>
                            </w:rPr>
                          </w:pPr>
                          <w:r w:rsidRPr="00CD6291">
                            <w:rPr>
                              <w:rFonts w:ascii="Calibri" w:hAnsi="Calibri" w:cs="Calibri"/>
                              <w:sz w:val="18"/>
                              <w:szCs w:val="18"/>
                              <w:lang w:val="en-US"/>
                            </w:rPr>
                            <w:t xml:space="preserve">Serious criminal offence at a fixed site </w:t>
                          </w:r>
                          <w:r w:rsidRPr="00CD6291">
                            <w:rPr>
                              <w:rFonts w:ascii="Calibri" w:hAnsi="Calibri" w:cs="Calibri"/>
                              <w:b/>
                              <w:sz w:val="18"/>
                              <w:szCs w:val="18"/>
                              <w:lang w:val="en-US"/>
                            </w:rPr>
                            <w:t xml:space="preserve">does </w:t>
                          </w:r>
                          <w:r w:rsidRPr="00CD6291">
                            <w:rPr>
                              <w:rFonts w:ascii="Calibri" w:hAnsi="Calibri" w:cs="Calibri"/>
                              <w:sz w:val="18"/>
                              <w:szCs w:val="18"/>
                              <w:lang w:val="en-US"/>
                            </w:rPr>
                            <w:t>include:</w:t>
                          </w:r>
                        </w:p>
                        <w:p w14:paraId="044A3894" w14:textId="77777777" w:rsidR="007915B9" w:rsidRPr="00CD6291" w:rsidRDefault="007915B9" w:rsidP="00523B63">
                          <w:pPr>
                            <w:rPr>
                              <w:rFonts w:ascii="Calibri" w:hAnsi="Calibri" w:cs="Calibri"/>
                              <w:sz w:val="18"/>
                              <w:szCs w:val="18"/>
                              <w:lang w:val="en-US"/>
                            </w:rPr>
                          </w:pPr>
                        </w:p>
                        <w:p w14:paraId="2E692B28" w14:textId="77777777" w:rsidR="007915B9" w:rsidRPr="00CD6291" w:rsidRDefault="007915B9" w:rsidP="00EA3E7F">
                          <w:pPr>
                            <w:pStyle w:val="ListParagraph"/>
                            <w:numPr>
                              <w:ilvl w:val="0"/>
                              <w:numId w:val="35"/>
                            </w:numPr>
                            <w:spacing w:after="200" w:line="276" w:lineRule="auto"/>
                            <w:ind w:left="426" w:hanging="284"/>
                            <w:rPr>
                              <w:rFonts w:ascii="Calibri" w:hAnsi="Calibri" w:cs="Calibri"/>
                              <w:sz w:val="18"/>
                              <w:szCs w:val="18"/>
                              <w:lang w:val="en-US"/>
                            </w:rPr>
                          </w:pPr>
                          <w:r w:rsidRPr="00CD6291">
                            <w:rPr>
                              <w:rFonts w:ascii="Calibri" w:hAnsi="Calibri" w:cs="Calibri"/>
                              <w:sz w:val="18"/>
                              <w:szCs w:val="18"/>
                              <w:lang w:val="en-US"/>
                            </w:rPr>
                            <w:t>Serious threats being made to assault anyone at the site</w:t>
                          </w:r>
                        </w:p>
                        <w:p w14:paraId="13A96983" w14:textId="77777777" w:rsidR="007915B9" w:rsidRPr="00CD6291" w:rsidRDefault="007915B9" w:rsidP="00EA3E7F">
                          <w:pPr>
                            <w:pStyle w:val="ListParagraph"/>
                            <w:numPr>
                              <w:ilvl w:val="0"/>
                              <w:numId w:val="35"/>
                            </w:numPr>
                            <w:spacing w:after="200" w:line="276" w:lineRule="auto"/>
                            <w:ind w:left="426" w:hanging="284"/>
                            <w:rPr>
                              <w:rFonts w:ascii="Calibri" w:hAnsi="Calibri" w:cs="Calibri"/>
                              <w:sz w:val="18"/>
                              <w:szCs w:val="18"/>
                              <w:lang w:val="en-US"/>
                            </w:rPr>
                          </w:pPr>
                          <w:r w:rsidRPr="00CD6291">
                            <w:rPr>
                              <w:rFonts w:ascii="Calibri" w:hAnsi="Calibri" w:cs="Calibri"/>
                              <w:sz w:val="18"/>
                              <w:szCs w:val="18"/>
                              <w:lang w:val="en-US"/>
                            </w:rPr>
                            <w:t>Threatening, abusive words or behavior causing fear and distress to staff or members of the public (i.e. malicious/aggravated verbal abuse)</w:t>
                          </w:r>
                        </w:p>
                        <w:p w14:paraId="6541811B" w14:textId="77777777" w:rsidR="007915B9" w:rsidRPr="00CD6291" w:rsidRDefault="007915B9" w:rsidP="00EA3E7F">
                          <w:pPr>
                            <w:pStyle w:val="ListParagraph"/>
                            <w:numPr>
                              <w:ilvl w:val="0"/>
                              <w:numId w:val="35"/>
                            </w:numPr>
                            <w:spacing w:after="200" w:line="276" w:lineRule="auto"/>
                            <w:ind w:left="426" w:hanging="284"/>
                            <w:rPr>
                              <w:rFonts w:ascii="Calibri" w:hAnsi="Calibri" w:cs="Calibri"/>
                              <w:sz w:val="18"/>
                              <w:szCs w:val="18"/>
                              <w:lang w:val="en-US"/>
                            </w:rPr>
                          </w:pPr>
                          <w:r w:rsidRPr="00CD6291">
                            <w:rPr>
                              <w:rFonts w:ascii="Calibri" w:hAnsi="Calibri" w:cs="Calibri"/>
                              <w:sz w:val="18"/>
                              <w:szCs w:val="18"/>
                              <w:lang w:val="en-US"/>
                            </w:rPr>
                            <w:t>Such situations which may apply to others at the site and which may subsequently affect the lone worker</w:t>
                          </w:r>
                        </w:p>
                      </w:txbxContent>
                    </v:textbox>
                  </v:shape>
                  <v:shape id="Text Box 3" o:spid="_x0000_s1077" type="#_x0000_t202" style="position:absolute;top:49053;width:28289;height:18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">
                    <v:textbox>
                      <w:txbxContent>
                        <w:p w14:paraId="12E5D2F2" w14:textId="77777777" w:rsidR="007915B9" w:rsidRPr="00CD6291" w:rsidRDefault="007915B9" w:rsidP="00523B63">
                          <w:pPr>
                            <w:rPr>
                              <w:rFonts w:ascii="Calibri" w:hAnsi="Calibri" w:cs="Calibri"/>
                              <w:sz w:val="18"/>
                              <w:szCs w:val="18"/>
                              <w:lang w:val="en-US"/>
                            </w:rPr>
                          </w:pPr>
                          <w:r w:rsidRPr="00CD6291">
                            <w:rPr>
                              <w:rFonts w:ascii="Calibri" w:hAnsi="Calibri" w:cs="Calibri"/>
                              <w:sz w:val="18"/>
                              <w:szCs w:val="18"/>
                              <w:lang w:val="en-US"/>
                            </w:rPr>
                            <w:t xml:space="preserve">Serious criminal offence at a fixed site </w:t>
                          </w:r>
                          <w:r w:rsidRPr="00CD6291">
                            <w:rPr>
                              <w:rFonts w:ascii="Calibri" w:hAnsi="Calibri" w:cs="Calibri"/>
                              <w:b/>
                              <w:sz w:val="18"/>
                              <w:szCs w:val="18"/>
                              <w:lang w:val="en-US"/>
                            </w:rPr>
                            <w:t xml:space="preserve">does not </w:t>
                          </w:r>
                          <w:r w:rsidRPr="00CD6291">
                            <w:rPr>
                              <w:rFonts w:ascii="Calibri" w:hAnsi="Calibri" w:cs="Calibri"/>
                              <w:sz w:val="18"/>
                              <w:szCs w:val="18"/>
                              <w:lang w:val="en-US"/>
                            </w:rPr>
                            <w:t>include non-emergency situations, including:</w:t>
                          </w:r>
                        </w:p>
                        <w:p w14:paraId="15DA58FF" w14:textId="77777777" w:rsidR="007915B9" w:rsidRPr="00CD6291" w:rsidRDefault="007915B9" w:rsidP="00523B63">
                          <w:pPr>
                            <w:rPr>
                              <w:rFonts w:ascii="Calibri" w:hAnsi="Calibri" w:cs="Calibri"/>
                              <w:sz w:val="18"/>
                              <w:szCs w:val="18"/>
                              <w:lang w:val="en-US"/>
                            </w:rPr>
                          </w:pPr>
                        </w:p>
                        <w:p w14:paraId="7494E242" w14:textId="77777777" w:rsidR="007915B9" w:rsidRPr="00CD6291" w:rsidRDefault="007915B9" w:rsidP="00EA3E7F">
                          <w:pPr>
                            <w:pStyle w:val="ListParagraph"/>
                            <w:numPr>
                              <w:ilvl w:val="0"/>
                              <w:numId w:val="35"/>
                            </w:numPr>
                            <w:spacing w:after="200" w:line="276" w:lineRule="auto"/>
                            <w:ind w:left="426" w:hanging="284"/>
                            <w:rPr>
                              <w:rFonts w:ascii="Calibri" w:hAnsi="Calibri" w:cs="Calibri"/>
                              <w:sz w:val="18"/>
                              <w:szCs w:val="18"/>
                              <w:lang w:val="en-US"/>
                            </w:rPr>
                          </w:pPr>
                          <w:r w:rsidRPr="00CD6291">
                            <w:rPr>
                              <w:rFonts w:ascii="Calibri" w:hAnsi="Calibri" w:cs="Calibri"/>
                              <w:sz w:val="18"/>
                              <w:szCs w:val="18"/>
                              <w:lang w:val="en-US"/>
                            </w:rPr>
                            <w:t>Shoplifting (call 101)</w:t>
                          </w:r>
                        </w:p>
                        <w:p w14:paraId="0EB903F4" w14:textId="77777777" w:rsidR="007915B9" w:rsidRPr="00CD6291" w:rsidRDefault="007915B9" w:rsidP="00EA3E7F">
                          <w:pPr>
                            <w:pStyle w:val="ListParagraph"/>
                            <w:numPr>
                              <w:ilvl w:val="0"/>
                              <w:numId w:val="35"/>
                            </w:numPr>
                            <w:spacing w:after="200" w:line="276" w:lineRule="auto"/>
                            <w:ind w:left="426" w:hanging="284"/>
                            <w:rPr>
                              <w:rFonts w:ascii="Calibri" w:hAnsi="Calibri" w:cs="Calibri"/>
                              <w:sz w:val="18"/>
                              <w:szCs w:val="18"/>
                              <w:lang w:val="en-US"/>
                            </w:rPr>
                          </w:pPr>
                          <w:r w:rsidRPr="00CD6291">
                            <w:rPr>
                              <w:rFonts w:ascii="Calibri" w:hAnsi="Calibri" w:cs="Calibri"/>
                              <w:sz w:val="18"/>
                              <w:szCs w:val="18"/>
                              <w:lang w:val="en-US"/>
                            </w:rPr>
                            <w:t>Disputes arising from customer complaints (call 101)</w:t>
                          </w:r>
                        </w:p>
                        <w:p w14:paraId="6AD9526C" w14:textId="77777777" w:rsidR="007915B9" w:rsidRPr="00CD6291" w:rsidRDefault="007915B9" w:rsidP="00EA3E7F">
                          <w:pPr>
                            <w:pStyle w:val="ListParagraph"/>
                            <w:numPr>
                              <w:ilvl w:val="0"/>
                              <w:numId w:val="35"/>
                            </w:numPr>
                            <w:spacing w:after="200" w:line="276" w:lineRule="auto"/>
                            <w:ind w:left="426" w:hanging="284"/>
                            <w:rPr>
                              <w:rFonts w:ascii="Calibri" w:hAnsi="Calibri" w:cs="Calibri"/>
                              <w:sz w:val="18"/>
                              <w:szCs w:val="18"/>
                              <w:lang w:val="en-US"/>
                            </w:rPr>
                          </w:pPr>
                          <w:r w:rsidRPr="00CD6291">
                            <w:rPr>
                              <w:rFonts w:ascii="Calibri" w:hAnsi="Calibri" w:cs="Calibri"/>
                              <w:sz w:val="18"/>
                              <w:szCs w:val="18"/>
                              <w:lang w:val="en-US"/>
                            </w:rPr>
                            <w:t>Forecourt drive-offs (call 101)</w:t>
                          </w:r>
                        </w:p>
                        <w:p w14:paraId="2E3BEE93" w14:textId="77777777" w:rsidR="007915B9" w:rsidRPr="00CD6291" w:rsidRDefault="007915B9" w:rsidP="00EA3E7F">
                          <w:pPr>
                            <w:pStyle w:val="ListParagraph"/>
                            <w:numPr>
                              <w:ilvl w:val="0"/>
                              <w:numId w:val="35"/>
                            </w:numPr>
                            <w:spacing w:after="200" w:line="276" w:lineRule="auto"/>
                            <w:ind w:left="426" w:hanging="284"/>
                            <w:rPr>
                              <w:rFonts w:ascii="Calibri" w:hAnsi="Calibri" w:cs="Calibri"/>
                              <w:sz w:val="18"/>
                              <w:szCs w:val="18"/>
                              <w:lang w:val="en-US"/>
                            </w:rPr>
                          </w:pPr>
                          <w:r w:rsidRPr="00CD6291">
                            <w:rPr>
                              <w:rFonts w:ascii="Calibri" w:hAnsi="Calibri" w:cs="Calibri"/>
                              <w:sz w:val="18"/>
                              <w:szCs w:val="18"/>
                              <w:lang w:val="en-US"/>
                            </w:rPr>
                            <w:t>Noisy parties in hotel rooms (call 101)</w:t>
                          </w:r>
                        </w:p>
                        <w:p w14:paraId="4C3C4243" w14:textId="77777777" w:rsidR="007915B9" w:rsidRPr="00CD6291" w:rsidRDefault="007915B9" w:rsidP="00523B63">
                          <w:pPr>
                            <w:rPr>
                              <w:rFonts w:ascii="Calibri" w:hAnsi="Calibri" w:cs="Calibri"/>
                              <w:sz w:val="18"/>
                              <w:szCs w:val="18"/>
                              <w:lang w:val="en-US"/>
                            </w:rPr>
                          </w:pPr>
                          <w:r w:rsidRPr="00CD6291">
                            <w:rPr>
                              <w:rFonts w:ascii="Calibri" w:hAnsi="Calibri" w:cs="Calibri"/>
                              <w:sz w:val="18"/>
                              <w:szCs w:val="18"/>
                              <w:lang w:val="en-US"/>
                            </w:rPr>
                            <w:t>(see panel below for expanded list and which number to call in such situations)</w:t>
                          </w:r>
                        </w:p>
                      </w:txbxContent>
                    </v:textbox>
                  </v:shape>
                </v:group>
                <v:group id="Group 329" o:spid="_x0000_s1078" style="position:absolute;top:8763;width:32289;height:74390" coordsize="32289,74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wFA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aLOHvTDgCcv0LAAD//wMAUEsBAi0AFAAGAAgAAAAhANvh9svuAAAAhQEAABMAAAAAAAAA&#10;AAAAAAAAAAAAAFtDb250ZW50X1R5cGVzXS54bWxQSwECLQAUAAYACAAAACEAWvQsW78AAAAVAQAA&#10;CwAAAAAAAAAAAAAAAAAfAQAAX3JlbHMvLnJlbHNQSwECLQAUAAYACAAAACEAPI8BQMYAAADcAAAA&#10;DwAAAAAAAAAAAAAAAAAHAgAAZHJzL2Rvd25yZXYueG1sUEsFBgAAAAADAAMAtwAAAPoCAAAAAA==&#10;">
                  <v:group id="Group 303" o:spid="_x0000_s1079" style="position:absolute;left:2762;width:29527;height:9144" coordsize="2952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">
                    <v:group id="Group 22" o:spid="_x0000_s1080" style="position:absolute;width:13144;height:9144" coordsize="13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_x0000_s1081" type="#_x0000_t202" style="position:absolute;top:476;width:13144;height:7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" stroked="f">
                        <v:textbox>
                          <w:txbxContent>
                            <w:p w14:paraId="6DDC012A"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Has</w:t>
                              </w:r>
                            </w:p>
                            <w:p w14:paraId="2C25A70A"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the user</w:t>
                              </w:r>
                            </w:p>
                            <w:p w14:paraId="3B85EAFF"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or other person at the</w:t>
                              </w:r>
                            </w:p>
                            <w:p w14:paraId="1B95139A"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location been</w:t>
                              </w:r>
                            </w:p>
                            <w:p w14:paraId="411DC20D"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harmed?</w:t>
                              </w:r>
                            </w:p>
                          </w:txbxContent>
                        </v:textbox>
                      </v:shape>
                      <v:shapetype id="_x0000_t110" coordsize="21600,21600" o:spt="110" path="m10800,l,10800,10800,21600,21600,10800xe">
                        <v:stroke joinstyle="miter"/>
                        <v:path gradientshapeok="t" o:connecttype="rect" textboxrect="5400,5400,16200,16200"/>
                      </v:shapetype>
                      <v:shape id="Flowchart: Decision 17" o:spid="_x0000_s1082" type="#_x0000_t110" style="position:absolute;width:13144;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" filled="f" strokecolor="#385d8a" strokeweight="2pt"/>
                    </v:group>
                    <v:shape id="_x0000_s1083" type="#_x0000_t202" style="position:absolute;left:22479;top:2857;width:7048;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" strokecolor="red" strokeweight="2.25pt">
                      <v:stroke joinstyle="round" endcap="round"/>
                      <v:textbox>
                        <w:txbxContent>
                          <w:p w14:paraId="7A8C9B05" w14:textId="77777777" w:rsidR="007915B9" w:rsidRPr="00CD6291" w:rsidRDefault="007915B9" w:rsidP="00523B63">
                            <w:pPr>
                              <w:jc w:val="center"/>
                              <w:rPr>
                                <w:rFonts w:ascii="Calibri" w:hAnsi="Calibri" w:cs="Calibri"/>
                                <w:sz w:val="20"/>
                                <w:szCs w:val="20"/>
                                <w:lang w:val="en-US"/>
                              </w:rPr>
                            </w:pPr>
                            <w:r w:rsidRPr="00CD6291">
                              <w:rPr>
                                <w:rFonts w:ascii="Calibri" w:hAnsi="Calibri" w:cs="Calibri"/>
                                <w:sz w:val="20"/>
                                <w:szCs w:val="20"/>
                                <w:lang w:val="en-US"/>
                              </w:rPr>
                              <w:t>URN call</w:t>
                            </w:r>
                          </w:p>
                        </w:txbxContent>
                      </v:textbox>
                    </v:shape>
                    <v:shape id="Text Box 288" o:spid="_x0000_s1084" type="#_x0000_t202" style="position:absolute;left:15621;top:3143;width:4286;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" fillcolor="window" strokecolor="windowText" strokeweight=".25pt">
                      <v:textbox>
                        <w:txbxContent>
                          <w:p w14:paraId="26D993B3" w14:textId="77777777" w:rsidR="007915B9" w:rsidRPr="00CD6291" w:rsidRDefault="007915B9" w:rsidP="00523B63">
                            <w:pPr>
                              <w:rPr>
                                <w:rFonts w:ascii="Calibri" w:hAnsi="Calibri" w:cs="Calibri"/>
                                <w:sz w:val="18"/>
                                <w:szCs w:val="18"/>
                                <w:lang w:val="en-US"/>
                              </w:rPr>
                            </w:pPr>
                            <w:r w:rsidRPr="00CD6291">
                              <w:rPr>
                                <w:rFonts w:ascii="Calibri" w:hAnsi="Calibri" w:cs="Calibri"/>
                                <w:sz w:val="18"/>
                                <w:szCs w:val="18"/>
                                <w:lang w:val="en-US"/>
                              </w:rPr>
                              <w:t>Yes</w:t>
                            </w:r>
                          </w:p>
                        </w:txbxContent>
                      </v:textbox>
                    </v:shape>
                    <v:line id="Straight Connector 293" o:spid="_x0000_s1085" style="position:absolute;visibility:visible;mso-wrap-style:square" from="13144,4572" to="15621,4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" strokecolor="windowText"/>
                    <v:shapetype id="_x0000_t32" coordsize="21600,21600" o:spt="32" o:oned="t" path="m,l21600,21600e" filled="f">
                      <v:path arrowok="t" fillok="f" o:connecttype="none"/>
                      <o:lock v:ext="edit" shapetype="t"/>
                    </v:shapetype>
                    <v:shape id="Straight Arrow Connector 298" o:spid="_x0000_s1086" type="#_x0000_t32" style="position:absolute;left:19907;top:4572;width:25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" strokecolor="windowText">
                      <v:stroke endarrow="open"/>
                    </v:shape>
                  </v:group>
                  <v:group id="Group 305" o:spid="_x0000_s1087" style="position:absolute;left:2762;top:13811;width:29527;height:8668" coordsize="29527,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">
                    <v:group id="Group 23" o:spid="_x0000_s1088" style="position:absolute;width:13144;height:8667" coordsize="13144,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_x0000_s1089" type="#_x0000_t202" style="position:absolute;top:95;width:13144;height:7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" stroked="f">
                        <v:textbox>
                          <w:txbxContent>
                            <w:p w14:paraId="27592CEA"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Is</w:t>
                              </w:r>
                            </w:p>
                            <w:p w14:paraId="231CD46B"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the user</w:t>
                              </w:r>
                            </w:p>
                            <w:p w14:paraId="240DC452"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or other person at the</w:t>
                              </w:r>
                            </w:p>
                            <w:p w14:paraId="3F314126"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location at imminent</w:t>
                              </w:r>
                            </w:p>
                            <w:p w14:paraId="5F9D33F5"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 xml:space="preserve"> risk of harm?</w:t>
                              </w:r>
                            </w:p>
                          </w:txbxContent>
                        </v:textbox>
                      </v:shape>
                      <v:shape id="Flowchart: Decision 18" o:spid="_x0000_s1090" type="#_x0000_t110" style="position:absolute;width:13144;height:8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" filled="f" strokecolor="#385d8a" strokeweight="2pt"/>
                    </v:group>
                    <v:shape id="_x0000_s1091" type="#_x0000_t202" style="position:absolute;left:22479;top:2381;width:7048;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" strokecolor="red" strokeweight="2.25pt">
                      <v:stroke joinstyle="round" endcap="round"/>
                      <v:textbox>
                        <w:txbxContent>
                          <w:p w14:paraId="06DEBCEB" w14:textId="77777777" w:rsidR="007915B9" w:rsidRPr="00CD6291" w:rsidRDefault="007915B9" w:rsidP="00523B63">
                            <w:pPr>
                              <w:jc w:val="center"/>
                              <w:rPr>
                                <w:rFonts w:ascii="Calibri" w:hAnsi="Calibri" w:cs="Calibri"/>
                                <w:sz w:val="20"/>
                                <w:szCs w:val="20"/>
                                <w:lang w:val="en-US"/>
                              </w:rPr>
                            </w:pPr>
                            <w:r w:rsidRPr="00CD6291">
                              <w:rPr>
                                <w:rFonts w:ascii="Calibri" w:hAnsi="Calibri" w:cs="Calibri"/>
                                <w:sz w:val="20"/>
                                <w:szCs w:val="20"/>
                                <w:lang w:val="en-US"/>
                              </w:rPr>
                              <w:t>URN call</w:t>
                            </w:r>
                          </w:p>
                        </w:txbxContent>
                      </v:textbox>
                    </v:shape>
                    <v:shape id="Text Box 289" o:spid="_x0000_s1092" type="#_x0000_t202" style="position:absolute;left:15621;top:3143;width:4286;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" fillcolor="window" strokecolor="windowText" strokeweight=".5pt">
                      <v:textbox>
                        <w:txbxContent>
                          <w:p w14:paraId="32FBE920" w14:textId="77777777" w:rsidR="007915B9" w:rsidRPr="00CD6291" w:rsidRDefault="007915B9" w:rsidP="00523B63">
                            <w:pPr>
                              <w:rPr>
                                <w:rFonts w:ascii="Calibri" w:hAnsi="Calibri" w:cs="Calibri"/>
                                <w:sz w:val="18"/>
                                <w:szCs w:val="18"/>
                                <w:lang w:val="en-US"/>
                              </w:rPr>
                            </w:pPr>
                            <w:r w:rsidRPr="00CD6291">
                              <w:rPr>
                                <w:rFonts w:ascii="Calibri" w:hAnsi="Calibri" w:cs="Calibri"/>
                                <w:sz w:val="18"/>
                                <w:szCs w:val="18"/>
                                <w:lang w:val="en-US"/>
                              </w:rPr>
                              <w:t>Yes</w:t>
                            </w:r>
                          </w:p>
                        </w:txbxContent>
                      </v:textbox>
                    </v:shape>
                    <v:line id="Straight Connector 294" o:spid="_x0000_s1093" style="position:absolute;visibility:visible;mso-wrap-style:square" from="13335,4381" to="15621,43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" strokecolor="windowText"/>
                    <v:shape id="Straight Arrow Connector 299" o:spid="_x0000_s1094" type="#_x0000_t32" style="position:absolute;left:19907;top:4381;width:25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" strokecolor="windowText">
                      <v:stroke endarrow="open"/>
                    </v:shape>
                  </v:group>
                  <v:group id="Group 308" o:spid="_x0000_s1095" style="position:absolute;left:2762;top:27146;width:29527;height:8953" coordsize="29527,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">
                    <v:group id="Group 24" o:spid="_x0000_s1096" style="position:absolute;width:13144;height:8953" coordsize="13144,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_x0000_s1097" type="#_x0000_t202" style="position:absolute;width:13144;height:8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" stroked="f">
                        <v:textbox>
                          <w:txbxContent>
                            <w:p w14:paraId="662867AE"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Is</w:t>
                              </w:r>
                            </w:p>
                            <w:p w14:paraId="371E6D55"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there a risk</w:t>
                              </w:r>
                            </w:p>
                            <w:p w14:paraId="255517AB"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of a serious criminal</w:t>
                              </w:r>
                            </w:p>
                            <w:p w14:paraId="4C79C107"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offence taking place</w:t>
                              </w:r>
                            </w:p>
                            <w:p w14:paraId="75EF1570"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at the location</w:t>
                              </w:r>
                            </w:p>
                            <w:p w14:paraId="7016591A"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now?</w:t>
                              </w:r>
                            </w:p>
                          </w:txbxContent>
                        </v:textbox>
                      </v:shape>
                      <v:shape id="Flowchart: Decision 19" o:spid="_x0000_s1098" type="#_x0000_t110" style="position:absolute;width:13144;height:8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" filled="f" strokecolor="#385d8a" strokeweight="2pt"/>
                    </v:group>
                    <v:shape id="_x0000_s1099" type="#_x0000_t202" style="position:absolute;left:22479;top:2476;width:7048;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" strokecolor="red" strokeweight="2.25pt">
                      <v:stroke joinstyle="round" endcap="round"/>
                      <v:textbox>
                        <w:txbxContent>
                          <w:p w14:paraId="5B1D3D53" w14:textId="77777777" w:rsidR="007915B9" w:rsidRPr="00CD6291" w:rsidRDefault="007915B9" w:rsidP="00523B63">
                            <w:pPr>
                              <w:jc w:val="center"/>
                              <w:rPr>
                                <w:rFonts w:ascii="Calibri" w:hAnsi="Calibri" w:cs="Calibri"/>
                                <w:sz w:val="20"/>
                                <w:szCs w:val="20"/>
                                <w:lang w:val="en-US"/>
                              </w:rPr>
                            </w:pPr>
                            <w:r w:rsidRPr="00CD6291">
                              <w:rPr>
                                <w:rFonts w:ascii="Calibri" w:hAnsi="Calibri" w:cs="Calibri"/>
                                <w:sz w:val="20"/>
                                <w:szCs w:val="20"/>
                                <w:lang w:val="en-US"/>
                              </w:rPr>
                              <w:t>URN call</w:t>
                            </w:r>
                          </w:p>
                        </w:txbxContent>
                      </v:textbox>
                    </v:shape>
                    <v:shape id="Text Box 290" o:spid="_x0000_s1100" type="#_x0000_t202" style="position:absolute;left:15621;top:3238;width:4286;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" fillcolor="window" strokecolor="windowText" strokeweight=".5pt">
                      <v:textbox>
                        <w:txbxContent>
                          <w:p w14:paraId="5A91C547" w14:textId="77777777" w:rsidR="007915B9" w:rsidRPr="00CD6291" w:rsidRDefault="007915B9" w:rsidP="00523B63">
                            <w:pPr>
                              <w:rPr>
                                <w:rFonts w:ascii="Calibri" w:hAnsi="Calibri" w:cs="Calibri"/>
                                <w:sz w:val="18"/>
                                <w:szCs w:val="18"/>
                                <w:lang w:val="en-US"/>
                              </w:rPr>
                            </w:pPr>
                            <w:r w:rsidRPr="00CD6291">
                              <w:rPr>
                                <w:rFonts w:ascii="Calibri" w:hAnsi="Calibri" w:cs="Calibri"/>
                                <w:sz w:val="18"/>
                                <w:szCs w:val="18"/>
                                <w:lang w:val="en-US"/>
                              </w:rPr>
                              <w:t>Yes</w:t>
                            </w:r>
                          </w:p>
                        </w:txbxContent>
                      </v:textbox>
                    </v:shape>
                    <v:line id="Straight Connector 295" o:spid="_x0000_s1101" style="position:absolute;visibility:visible;mso-wrap-style:square" from="13335,4667" to="15621,4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" strokecolor="windowText"/>
                    <v:shape id="Straight Arrow Connector 300" o:spid="_x0000_s1102" type="#_x0000_t32" style="position:absolute;left:19907;top:4667;width:25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" strokecolor="windowText">
                      <v:stroke endarrow="open"/>
                    </v:shape>
                  </v:group>
                  <v:group id="Group 309" o:spid="_x0000_s1103" style="position:absolute;left:2762;top:40671;width:29527;height:9144" coordsize="2952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">
                    <v:group id="Group 25" o:spid="_x0000_s1104" style="position:absolute;width:13144;height:9144" coordsize="13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_x0000_s1105" type="#_x0000_t202" style="position:absolute;top:476;width:13144;height:8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" stroked="f">
                        <v:textbox>
                          <w:txbxContent>
                            <w:p w14:paraId="245F9731"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Can</w:t>
                              </w:r>
                            </w:p>
                            <w:p w14:paraId="0237ED66"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the user or</w:t>
                              </w:r>
                            </w:p>
                            <w:p w14:paraId="369B172E"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colleague give evidence</w:t>
                              </w:r>
                            </w:p>
                            <w:p w14:paraId="76D5113B"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of an assault</w:t>
                              </w:r>
                            </w:p>
                            <w:p w14:paraId="67030D40"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happening</w:t>
                              </w:r>
                            </w:p>
                            <w:p w14:paraId="7B204429"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now?</w:t>
                              </w:r>
                            </w:p>
                          </w:txbxContent>
                        </v:textbox>
                      </v:shape>
                      <v:shape id="Flowchart: Decision 20" o:spid="_x0000_s1106" type="#_x0000_t110" style="position:absolute;width:13144;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" filled="f" strokecolor="#385d8a" strokeweight="2pt"/>
                    </v:group>
                    <v:shape id="_x0000_s1107" type="#_x0000_t202" style="position:absolute;left:22479;top:2190;width:7048;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" strokecolor="red" strokeweight="2.25pt">
                      <v:stroke joinstyle="round" endcap="round"/>
                      <v:textbox>
                        <w:txbxContent>
                          <w:p w14:paraId="03098609" w14:textId="77777777" w:rsidR="007915B9" w:rsidRPr="00CD6291" w:rsidRDefault="007915B9" w:rsidP="00523B63">
                            <w:pPr>
                              <w:jc w:val="center"/>
                              <w:rPr>
                                <w:rFonts w:ascii="Calibri" w:hAnsi="Calibri" w:cs="Calibri"/>
                                <w:sz w:val="20"/>
                                <w:szCs w:val="20"/>
                                <w:lang w:val="en-US"/>
                              </w:rPr>
                            </w:pPr>
                            <w:r w:rsidRPr="00CD6291">
                              <w:rPr>
                                <w:rFonts w:ascii="Calibri" w:hAnsi="Calibri" w:cs="Calibri"/>
                                <w:sz w:val="20"/>
                                <w:szCs w:val="20"/>
                                <w:lang w:val="en-US"/>
                              </w:rPr>
                              <w:t>URN call</w:t>
                            </w:r>
                          </w:p>
                        </w:txbxContent>
                      </v:textbox>
                    </v:shape>
                    <v:shape id="Text Box 291" o:spid="_x0000_s1108" type="#_x0000_t202" style="position:absolute;left:15621;top:2952;width:4286;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" fillcolor="window" strokecolor="windowText" strokeweight=".5pt">
                      <v:textbox>
                        <w:txbxContent>
                          <w:p w14:paraId="6C1784AB" w14:textId="77777777" w:rsidR="007915B9" w:rsidRPr="00CD6291" w:rsidRDefault="007915B9" w:rsidP="00523B63">
                            <w:pPr>
                              <w:rPr>
                                <w:rFonts w:ascii="Calibri" w:hAnsi="Calibri" w:cs="Calibri"/>
                                <w:sz w:val="18"/>
                                <w:szCs w:val="18"/>
                                <w:lang w:val="en-US"/>
                              </w:rPr>
                            </w:pPr>
                            <w:r w:rsidRPr="00CD6291">
                              <w:rPr>
                                <w:rFonts w:ascii="Calibri" w:hAnsi="Calibri" w:cs="Calibri"/>
                                <w:sz w:val="18"/>
                                <w:szCs w:val="18"/>
                                <w:lang w:val="en-US"/>
                              </w:rPr>
                              <w:t>Yes</w:t>
                            </w:r>
                          </w:p>
                        </w:txbxContent>
                      </v:textbox>
                    </v:shape>
                    <v:line id="Straight Connector 296" o:spid="_x0000_s1109" style="position:absolute;visibility:visible;mso-wrap-style:square" from="13335,4572" to="15621,4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" strokecolor="windowText"/>
                    <v:shape id="Straight Arrow Connector 301" o:spid="_x0000_s1110" type="#_x0000_t32" style="position:absolute;left:19907;top:4572;width:25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" strokecolor="windowText">
                      <v:stroke endarrow="open"/>
                    </v:shape>
                  </v:group>
                  <v:group id="Group 311" o:spid="_x0000_s1111" style="position:absolute;left:2476;top:54768;width:29528;height:10192" coordsize="29527,10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">
                    <v:group id="Group 26" o:spid="_x0000_s1112" style="position:absolute;width:14287;height:10191" coordsize="14287,10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">
                      <v:shape id="_x0000_s1113" type="#_x0000_t202" style="position:absolute;top:476;width:14287;height:9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" stroked="f">
                        <v:textbox>
                          <w:txbxContent>
                            <w:p w14:paraId="6706315A"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Are</w:t>
                              </w:r>
                            </w:p>
                            <w:p w14:paraId="73A02DA6"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there serious</w:t>
                              </w:r>
                            </w:p>
                            <w:p w14:paraId="63041EFB"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threats of assault or</w:t>
                              </w:r>
                            </w:p>
                            <w:p w14:paraId="30256FC2" w14:textId="77777777" w:rsidR="007915B9" w:rsidRPr="00CD6291" w:rsidRDefault="007915B9" w:rsidP="00523B63">
                              <w:pPr>
                                <w:rPr>
                                  <w:rFonts w:ascii="Calibri" w:hAnsi="Calibri" w:cs="Calibri"/>
                                  <w:sz w:val="16"/>
                                  <w:szCs w:val="16"/>
                                  <w:lang w:val="en-US"/>
                                </w:rPr>
                              </w:pPr>
                              <w:r w:rsidRPr="00CD6291">
                                <w:rPr>
                                  <w:rFonts w:ascii="Calibri" w:hAnsi="Calibri" w:cs="Calibri"/>
                                  <w:sz w:val="16"/>
                                  <w:szCs w:val="16"/>
                                  <w:lang w:val="en-US"/>
                                </w:rPr>
                                <w:t xml:space="preserve">    aggravated verbal abuse</w:t>
                              </w:r>
                            </w:p>
                            <w:p w14:paraId="273D2086"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to anyone at the</w:t>
                              </w:r>
                            </w:p>
                            <w:p w14:paraId="6F156D3F" w14:textId="77777777" w:rsidR="007915B9" w:rsidRPr="00CD6291" w:rsidRDefault="007915B9" w:rsidP="00523B63">
                              <w:pPr>
                                <w:jc w:val="center"/>
                                <w:rPr>
                                  <w:rFonts w:ascii="Calibri" w:hAnsi="Calibri" w:cs="Calibri"/>
                                  <w:sz w:val="16"/>
                                  <w:szCs w:val="16"/>
                                  <w:lang w:val="en-US"/>
                                </w:rPr>
                              </w:pPr>
                              <w:r w:rsidRPr="00CD6291">
                                <w:rPr>
                                  <w:rFonts w:ascii="Calibri" w:hAnsi="Calibri" w:cs="Calibri"/>
                                  <w:sz w:val="16"/>
                                  <w:szCs w:val="16"/>
                                  <w:lang w:val="en-US"/>
                                </w:rPr>
                                <w:t>premises?</w:t>
                              </w:r>
                            </w:p>
                          </w:txbxContent>
                        </v:textbox>
                      </v:shape>
                      <v:shape id="Flowchart: Decision 21" o:spid="_x0000_s1114" type="#_x0000_t110" style="position:absolute;width:13716;height:10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" filled="f" strokecolor="#385d8a" strokeweight="2pt"/>
                    </v:group>
                    <v:group id="Group 310" o:spid="_x0000_s1115" style="position:absolute;left:13716;top:3524;width:15811;height:3334" coordsize="15811,3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">
                      <v:shape id="_x0000_s1116" type="#_x0000_t202" style="position:absolute;left:8763;width:7048;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" strokecolor="red" strokeweight="2.25pt">
                        <v:stroke joinstyle="round" endcap="round"/>
                        <v:textbox>
                          <w:txbxContent>
                            <w:p w14:paraId="2414FCFF" w14:textId="77777777" w:rsidR="007915B9" w:rsidRPr="00CD6291" w:rsidRDefault="007915B9" w:rsidP="00523B63">
                              <w:pPr>
                                <w:ind w:right="-71"/>
                                <w:jc w:val="center"/>
                                <w:rPr>
                                  <w:rFonts w:ascii="Calibri" w:hAnsi="Calibri" w:cs="Calibri"/>
                                  <w:sz w:val="20"/>
                                  <w:szCs w:val="20"/>
                                  <w:lang w:val="en-US"/>
                                </w:rPr>
                              </w:pPr>
                              <w:r w:rsidRPr="00CD6291">
                                <w:rPr>
                                  <w:rFonts w:ascii="Calibri" w:hAnsi="Calibri" w:cs="Calibri"/>
                                  <w:sz w:val="20"/>
                                  <w:szCs w:val="20"/>
                                  <w:lang w:val="en-US"/>
                                </w:rPr>
                                <w:t>URN call</w:t>
                              </w:r>
                            </w:p>
                          </w:txbxContent>
                        </v:textbox>
                      </v:shape>
                      <v:shape id="Text Box 292" o:spid="_x0000_s1117" type="#_x0000_t202" style="position:absolute;left:1905;top:571;width:4286;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" fillcolor="window" strokecolor="windowText" strokeweight=".5pt">
                        <v:textbox>
                          <w:txbxContent>
                            <w:p w14:paraId="65FC783A" w14:textId="77777777" w:rsidR="007915B9" w:rsidRPr="00CD6291" w:rsidRDefault="007915B9" w:rsidP="00523B63">
                              <w:pPr>
                                <w:rPr>
                                  <w:rFonts w:ascii="Calibri" w:hAnsi="Calibri" w:cs="Calibri"/>
                                  <w:color w:val="000000"/>
                                  <w:sz w:val="18"/>
                                  <w:szCs w:val="18"/>
                                  <w:lang w:val="en-US"/>
                                </w:rPr>
                              </w:pPr>
                              <w:r w:rsidRPr="00CD6291">
                                <w:rPr>
                                  <w:rFonts w:ascii="Calibri" w:hAnsi="Calibri" w:cs="Calibri"/>
                                  <w:sz w:val="18"/>
                                  <w:szCs w:val="18"/>
                                  <w:lang w:val="en-US"/>
                                </w:rPr>
                                <w:t>Yes</w:t>
                              </w:r>
                            </w:p>
                          </w:txbxContent>
                        </v:textbox>
                      </v:shape>
                      <v:line id="Straight Connector 297" o:spid="_x0000_s1118" style="position:absolute;visibility:visible;mso-wrap-style:square" from="0,1619" to="1905,16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" strokecolor="windowText"/>
                      <v:shape id="Straight Arrow Connector 302" o:spid="_x0000_s1119" type="#_x0000_t32" style="position:absolute;left:6191;top:1619;width:25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" strokecolor="windowText">
                        <v:stroke endarrow="open"/>
                      </v:shape>
                    </v:group>
                  </v:group>
                  <v:group id="Group 306" o:spid="_x0000_s1120" style="position:absolute;left:7429;top:9144;width:3620;height:4667" coordsize="361950,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">
                    <v:shape id="_x0000_s1121" type="#_x0000_t202" style="position:absolute;top:123825;width:36195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">
                      <v:textbox>
                        <w:txbxContent>
                          <w:p w14:paraId="25176D65" w14:textId="77777777" w:rsidR="007915B9" w:rsidRPr="00CD6291" w:rsidRDefault="007915B9" w:rsidP="00523B63">
                            <w:pPr>
                              <w:jc w:val="center"/>
                              <w:rPr>
                                <w:rFonts w:ascii="Calibri" w:hAnsi="Calibri" w:cs="Calibri"/>
                                <w:sz w:val="18"/>
                                <w:szCs w:val="18"/>
                                <w:lang w:val="en-US"/>
                              </w:rPr>
                            </w:pPr>
                            <w:r w:rsidRPr="00CD6291">
                              <w:rPr>
                                <w:rFonts w:ascii="Calibri" w:hAnsi="Calibri" w:cs="Calibri"/>
                                <w:sz w:val="18"/>
                                <w:szCs w:val="18"/>
                                <w:lang w:val="en-US"/>
                              </w:rPr>
                              <w:t>No</w:t>
                            </w:r>
                          </w:p>
                        </w:txbxContent>
                      </v:textbox>
                    </v:shape>
                    <v:line id="Straight Connector 11" o:spid="_x0000_s1122" style="position:absolute;visibility:visible;mso-wrap-style:square" from="190500,0" to="190500,123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" strokecolor="windowText"/>
                    <v:shape id="Straight Arrow Connector 304" o:spid="_x0000_s1123" type="#_x0000_t32" style="position:absolute;left:190500;top:352425;width:0;height:1143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" strokecolor="windowText">
                      <v:stroke endarrow="open"/>
                    </v:shape>
                  </v:group>
                  <v:group id="Group 312" o:spid="_x0000_s1124" style="position:absolute;left:7429;top:22479;width:3620;height:4667" coordsize="361950,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">
                    <v:shape id="_x0000_s1125" type="#_x0000_t202" style="position:absolute;top:123825;width:36195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">
                      <v:textbox>
                        <w:txbxContent>
                          <w:p w14:paraId="57219024" w14:textId="77777777" w:rsidR="007915B9" w:rsidRPr="00CD6291" w:rsidRDefault="007915B9" w:rsidP="00523B63">
                            <w:pPr>
                              <w:jc w:val="center"/>
                              <w:rPr>
                                <w:rFonts w:ascii="Calibri" w:hAnsi="Calibri" w:cs="Calibri"/>
                                <w:sz w:val="18"/>
                                <w:szCs w:val="18"/>
                                <w:lang w:val="en-US"/>
                              </w:rPr>
                            </w:pPr>
                            <w:r w:rsidRPr="00CD6291">
                              <w:rPr>
                                <w:rFonts w:ascii="Calibri" w:hAnsi="Calibri" w:cs="Calibri"/>
                                <w:sz w:val="18"/>
                                <w:szCs w:val="18"/>
                                <w:lang w:val="en-US"/>
                              </w:rPr>
                              <w:t>No</w:t>
                            </w:r>
                          </w:p>
                        </w:txbxContent>
                      </v:textbox>
                    </v:shape>
                    <v:line id="Straight Connector 314" o:spid="_x0000_s1126" style="position:absolute;visibility:visible;mso-wrap-style:square" from="190500,0" to="190500,123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" strokecolor="windowText"/>
                    <v:shape id="Straight Arrow Connector 315" o:spid="_x0000_s1127" type="#_x0000_t32" style="position:absolute;left:190500;top:352425;width:0;height:1143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" strokecolor="windowText">
                      <v:stroke endarrow="open"/>
                    </v:shape>
                  </v:group>
                  <v:group id="Group 316" o:spid="_x0000_s1128" style="position:absolute;left:7429;top:36099;width:3620;height:4668" coordsize="361950,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">
                    <v:shape id="_x0000_s1129" type="#_x0000_t202" style="position:absolute;top:123825;width:36195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">
                      <v:textbox>
                        <w:txbxContent>
                          <w:p w14:paraId="48666B42" w14:textId="77777777" w:rsidR="007915B9" w:rsidRPr="00CD6291" w:rsidRDefault="007915B9" w:rsidP="00523B63">
                            <w:pPr>
                              <w:jc w:val="center"/>
                              <w:rPr>
                                <w:rFonts w:ascii="Calibri" w:hAnsi="Calibri" w:cs="Calibri"/>
                                <w:sz w:val="18"/>
                                <w:szCs w:val="18"/>
                                <w:lang w:val="en-US"/>
                              </w:rPr>
                            </w:pPr>
                            <w:r w:rsidRPr="00CD6291">
                              <w:rPr>
                                <w:rFonts w:ascii="Calibri" w:hAnsi="Calibri" w:cs="Calibri"/>
                                <w:sz w:val="18"/>
                                <w:szCs w:val="18"/>
                                <w:lang w:val="en-US"/>
                              </w:rPr>
                              <w:t>No</w:t>
                            </w:r>
                          </w:p>
                        </w:txbxContent>
                      </v:textbox>
                    </v:shape>
                    <v:line id="Straight Connector 318" o:spid="_x0000_s1130" style="position:absolute;visibility:visible;mso-wrap-style:square" from="190500,0" to="190500,123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" strokecolor="windowText"/>
                    <v:shape id="Straight Arrow Connector 319" o:spid="_x0000_s1131" type="#_x0000_t32" style="position:absolute;left:190500;top:352425;width:0;height:1143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" strokecolor="windowText">
                      <v:stroke endarrow="open"/>
                    </v:shape>
                  </v:group>
                  <v:group id="Group 320" o:spid="_x0000_s1132" style="position:absolute;left:7429;top:49815;width:3620;height:4668" coordsize="361950,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DC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NXuHvTDgCcv0LAAD//wMAUEsBAi0AFAAGAAgAAAAhANvh9svuAAAAhQEAABMAAAAAAAAA&#10;AAAAAAAAAAAAAFtDb250ZW50X1R5cGVzXS54bWxQSwECLQAUAAYACAAAACEAWvQsW78AAAAVAQAA&#10;CwAAAAAAAAAAAAAAAAAfAQAAX3JlbHMvLnJlbHNQSwECLQAUAAYACAAAACEAIlwwqcYAAADcAAAA&#10;DwAAAAAAAAAAAAAAAAAHAgAAZHJzL2Rvd25yZXYueG1sUEsFBgAAAAADAAMAtwAAAPoCAAAAAA==&#10;">
                    <v:shape id="_x0000_s1133" type="#_x0000_t202" style="position:absolute;top:123825;width:36195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">
                      <v:textbox>
                        <w:txbxContent>
                          <w:p w14:paraId="1A538D37" w14:textId="77777777" w:rsidR="007915B9" w:rsidRPr="00CD6291" w:rsidRDefault="007915B9" w:rsidP="00523B63">
                            <w:pPr>
                              <w:jc w:val="center"/>
                              <w:rPr>
                                <w:rFonts w:ascii="Calibri" w:hAnsi="Calibri" w:cs="Calibri"/>
                                <w:sz w:val="18"/>
                                <w:szCs w:val="18"/>
                                <w:lang w:val="en-US"/>
                              </w:rPr>
                            </w:pPr>
                            <w:r w:rsidRPr="00CD6291">
                              <w:rPr>
                                <w:rFonts w:ascii="Calibri" w:hAnsi="Calibri" w:cs="Calibri"/>
                                <w:sz w:val="18"/>
                                <w:szCs w:val="18"/>
                                <w:lang w:val="en-US"/>
                              </w:rPr>
                              <w:t>No</w:t>
                            </w:r>
                          </w:p>
                        </w:txbxContent>
                      </v:textbox>
                    </v:shape>
                    <v:line id="Straight Connector 322" o:spid="_x0000_s1134" style="position:absolute;visibility:visible;mso-wrap-style:square" from="190500,0" to="190500,123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" strokecolor="windowText"/>
                    <v:shape id="Straight Arrow Connector 323" o:spid="_x0000_s1135" type="#_x0000_t32" style="position:absolute;left:190500;top:352425;width:0;height:1143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" strokecolor="windowText">
                      <v:stroke endarrow="open"/>
                    </v:shape>
                  </v:group>
                  <v:group id="Group 324" o:spid="_x0000_s1136" style="position:absolute;left:7429;top:64960;width:3620;height:4667" coordsize="361950,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">
                    <v:shape id="_x0000_s1137" type="#_x0000_t202" style="position:absolute;top:123825;width:36195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">
                      <v:textbox>
                        <w:txbxContent>
                          <w:p w14:paraId="1E93D540" w14:textId="77777777" w:rsidR="007915B9" w:rsidRPr="00CD6291" w:rsidRDefault="007915B9" w:rsidP="00523B63">
                            <w:pPr>
                              <w:jc w:val="center"/>
                              <w:rPr>
                                <w:rFonts w:ascii="Calibri" w:hAnsi="Calibri" w:cs="Calibri"/>
                                <w:sz w:val="18"/>
                                <w:szCs w:val="18"/>
                                <w:lang w:val="en-US"/>
                              </w:rPr>
                            </w:pPr>
                            <w:r w:rsidRPr="00CD6291">
                              <w:rPr>
                                <w:rFonts w:ascii="Calibri" w:hAnsi="Calibri" w:cs="Calibri"/>
                                <w:sz w:val="18"/>
                                <w:szCs w:val="18"/>
                                <w:lang w:val="en-US"/>
                              </w:rPr>
                              <w:t>No</w:t>
                            </w:r>
                          </w:p>
                        </w:txbxContent>
                      </v:textbox>
                    </v:shape>
                    <v:line id="Straight Connector 326" o:spid="_x0000_s1138" style="position:absolute;visibility:visible;mso-wrap-style:square" from="190500,0" to="190500,123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" strokecolor="windowText"/>
                    <v:shape id="Straight Arrow Connector 327" o:spid="_x0000_s1139" type="#_x0000_t32" style="position:absolute;left:190500;top:352425;width:0;height:1143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" strokecolor="windowText">
                      <v:stroke endarrow="open"/>
                    </v:shape>
                  </v:group>
                  <v:shape id="_x0000_s1140" type="#_x0000_t202" style="position:absolute;top:69627;width:21240;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" filled="f" strokecolor="red" strokeweight="2.25pt">
                    <v:stroke joinstyle="round" endcap="square"/>
                    <v:textbox>
                      <w:txbxContent>
                        <w:p w14:paraId="5653C4EB" w14:textId="77777777" w:rsidR="007915B9" w:rsidRPr="00CD6291" w:rsidRDefault="007915B9" w:rsidP="00523B63">
                          <w:pPr>
                            <w:jc w:val="center"/>
                            <w:rPr>
                              <w:rFonts w:ascii="Calibri" w:hAnsi="Calibri" w:cs="Calibri"/>
                              <w:sz w:val="20"/>
                              <w:szCs w:val="20"/>
                              <w:lang w:val="en-US"/>
                            </w:rPr>
                          </w:pPr>
                          <w:r w:rsidRPr="00CD6291">
                            <w:rPr>
                              <w:rFonts w:ascii="Calibri" w:hAnsi="Calibri" w:cs="Calibri"/>
                              <w:sz w:val="20"/>
                              <w:szCs w:val="20"/>
                              <w:lang w:val="en-US"/>
                            </w:rPr>
                            <w:t>Call police using 101 or 999 (see panel below for further information</w:t>
                          </w:r>
                        </w:p>
                      </w:txbxContent>
                    </v:textbox>
                  </v:shape>
                </v:group>
                <w10:wrap type="tight"/>
              </v:group>
            </w:pict>
          </mc:Fallback>
        </mc:AlternateContent>
      </w:r>
      <w:r>
        <w:rPr>
          <w:b/>
          <w:sz w:val="24"/>
          <w:szCs w:val="24"/>
          <w:lang w:val="en-US"/>
        </w:rPr>
        <w:br w:type="page"/>
      </w:r>
    </w:p>
    <w:p w14:paraId="2BA45B2B" w14:textId="78EB6901" w:rsidR="00523B63" w:rsidRPr="00CD6291" w:rsidRDefault="00523B63" w:rsidP="00523B63">
      <w:pPr>
        <w:pStyle w:val="ListParagraph"/>
        <w:ind w:left="0"/>
        <w:rPr>
          <w:rFonts w:ascii="Calibri" w:hAnsi="Calibri" w:cs="Calibri"/>
          <w:b/>
        </w:rPr>
      </w:pPr>
      <w:r w:rsidRPr="00CD6291">
        <w:rPr>
          <w:rFonts w:ascii="Calibri" w:hAnsi="Calibri" w:cs="Calibri"/>
          <w:b/>
        </w:rPr>
        <w:lastRenderedPageBreak/>
        <w:t>Note: Part 2 – Use of Lone Worker Device</w:t>
      </w:r>
      <w:r>
        <w:rPr>
          <w:rFonts w:ascii="Calibri" w:hAnsi="Calibri" w:cs="Calibri"/>
          <w:b/>
        </w:rPr>
        <w:t xml:space="preserve"> advice to </w:t>
      </w:r>
      <w:r w:rsidR="00146BFF" w:rsidRPr="00146BFF">
        <w:rPr>
          <w:rFonts w:ascii="Calibri" w:hAnsi="Calibri" w:cs="Calibri"/>
          <w:b/>
        </w:rPr>
        <w:t>monitoring centre</w:t>
      </w:r>
      <w:r>
        <w:rPr>
          <w:rFonts w:ascii="Calibri" w:hAnsi="Calibri" w:cs="Calibri"/>
          <w:b/>
        </w:rPr>
        <w:t xml:space="preserve"> operators</w:t>
      </w:r>
    </w:p>
    <w:p w14:paraId="5B4A5AC2" w14:textId="77777777" w:rsidR="00523B63" w:rsidRPr="00523B63" w:rsidRDefault="00523B63" w:rsidP="00523B63">
      <w:pPr>
        <w:rPr>
          <w:rFonts w:asciiTheme="minorHAnsi" w:hAnsiTheme="minorHAnsi" w:cstheme="minorHAnsi"/>
        </w:rPr>
      </w:pPr>
    </w:p>
    <w:p w14:paraId="4E88B205" w14:textId="77777777" w:rsidR="00523B63" w:rsidRDefault="00523B63" w:rsidP="00523B63">
      <w:pPr>
        <w:rPr>
          <w:rFonts w:asciiTheme="minorHAnsi" w:hAnsiTheme="minorHAnsi" w:cstheme="minorHAnsi"/>
        </w:rPr>
      </w:pPr>
      <w:r>
        <w:rPr>
          <w:noProof/>
          <w:lang w:eastAsia="en-GB"/>
        </w:rPr>
        <mc:AlternateContent>
          <mc:Choice Requires="wpg">
            <w:drawing>
              <wp:anchor distT="0" distB="0" distL="114300" distR="114300" simplePos="0" relativeHeight="251670528" behindDoc="0" locked="0" layoutInCell="1" allowOverlap="1" wp14:anchorId="54D85543" wp14:editId="0A4BC183">
                <wp:simplePos x="0" y="0"/>
                <wp:positionH relativeFrom="column">
                  <wp:posOffset>-383540</wp:posOffset>
                </wp:positionH>
                <wp:positionV relativeFrom="paragraph">
                  <wp:posOffset>110490</wp:posOffset>
                </wp:positionV>
                <wp:extent cx="6539865" cy="3329305"/>
                <wp:effectExtent l="0" t="0" r="13335" b="23495"/>
                <wp:wrapNone/>
                <wp:docPr id="9" name="Group 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9865" cy="3329305"/>
                          <a:chOff x="746" y="2337"/>
                          <a:chExt cx="10299" cy="5243"/>
                        </a:xfrm>
                      </wpg:grpSpPr>
                      <wps:wsp>
                        <wps:cNvPr id="10" name="Text Box 2"/>
                        <wps:cNvSpPr txBox="1">
                          <a:spLocks noChangeArrowheads="1"/>
                        </wps:cNvSpPr>
                        <wps:spPr bwMode="auto">
                          <a:xfrm>
                            <a:off x="746" y="2337"/>
                            <a:ext cx="4620" cy="5243"/>
                          </a:xfrm>
                          <a:prstGeom prst="rect">
                            <a:avLst/>
                          </a:prstGeom>
                          <a:solidFill>
                            <a:srgbClr val="FFFFFF"/>
                          </a:solidFill>
                          <a:ln w="9525">
                            <a:solidFill>
                              <a:srgbClr val="000000"/>
                            </a:solidFill>
                            <a:miter lim="800000"/>
                            <a:headEnd/>
                            <a:tailEnd/>
                          </a:ln>
                        </wps:spPr>
                        <wps:txbx>
                          <w:txbxContent>
                            <w:p w14:paraId="798CDA28" w14:textId="77777777" w:rsidR="007915B9" w:rsidRPr="00CD6291" w:rsidRDefault="007915B9" w:rsidP="00523B63">
                              <w:pPr>
                                <w:rPr>
                                  <w:rFonts w:ascii="Calibri" w:hAnsi="Calibri" w:cs="Calibri"/>
                                  <w:sz w:val="20"/>
                                  <w:szCs w:val="20"/>
                                  <w:lang w:val="en-US"/>
                                </w:rPr>
                              </w:pPr>
                              <w:r w:rsidRPr="00CD6291">
                                <w:rPr>
                                  <w:rFonts w:ascii="Calibri" w:hAnsi="Calibri" w:cs="Calibri"/>
                                  <w:b/>
                                  <w:sz w:val="20"/>
                                  <w:szCs w:val="20"/>
                                  <w:lang w:val="en-US"/>
                                </w:rPr>
                                <w:t xml:space="preserve">For non-URN situations - </w:t>
                              </w:r>
                              <w:r w:rsidRPr="00CD6291">
                                <w:rPr>
                                  <w:rFonts w:ascii="Calibri" w:hAnsi="Calibri" w:cs="Calibri"/>
                                  <w:sz w:val="20"/>
                                  <w:szCs w:val="20"/>
                                  <w:lang w:val="en-US"/>
                                </w:rPr>
                                <w:t>Use the following services to contact police:</w:t>
                              </w:r>
                            </w:p>
                            <w:p w14:paraId="2B9A2C2A" w14:textId="77777777" w:rsidR="007915B9" w:rsidRPr="00CD6291" w:rsidRDefault="007915B9" w:rsidP="00523B63">
                              <w:pPr>
                                <w:rPr>
                                  <w:rFonts w:ascii="Calibri" w:hAnsi="Calibri" w:cs="Calibri"/>
                                  <w:sz w:val="20"/>
                                  <w:szCs w:val="20"/>
                                  <w:lang w:val="en-US"/>
                                </w:rPr>
                              </w:pPr>
                            </w:p>
                            <w:p w14:paraId="549D1602" w14:textId="77777777" w:rsidR="007915B9" w:rsidRPr="00CD6291" w:rsidRDefault="007915B9" w:rsidP="00523B63">
                              <w:pPr>
                                <w:rPr>
                                  <w:rFonts w:ascii="Calibri" w:hAnsi="Calibri" w:cs="Calibri"/>
                                  <w:sz w:val="20"/>
                                  <w:szCs w:val="20"/>
                                  <w:lang w:val="en-US"/>
                                </w:rPr>
                              </w:pPr>
                              <w:r w:rsidRPr="00CD6291">
                                <w:rPr>
                                  <w:rFonts w:ascii="Calibri" w:hAnsi="Calibri" w:cs="Calibri"/>
                                  <w:sz w:val="20"/>
                                  <w:szCs w:val="20"/>
                                  <w:lang w:val="en-US"/>
                                </w:rPr>
                                <w:t>Fixed site situations – use 101 for:</w:t>
                              </w:r>
                            </w:p>
                            <w:p w14:paraId="296220E5" w14:textId="77777777" w:rsidR="007915B9" w:rsidRPr="00CD6291" w:rsidRDefault="007915B9" w:rsidP="00523B63">
                              <w:pPr>
                                <w:rPr>
                                  <w:rFonts w:ascii="Calibri" w:hAnsi="Calibri" w:cs="Calibri"/>
                                  <w:sz w:val="20"/>
                                  <w:szCs w:val="20"/>
                                  <w:lang w:val="en-US"/>
                                </w:rPr>
                              </w:pPr>
                            </w:p>
                            <w:p w14:paraId="3494C6B0" w14:textId="77777777" w:rsidR="007915B9" w:rsidRPr="00CD6291" w:rsidRDefault="007915B9" w:rsidP="00EA3E7F">
                              <w:pPr>
                                <w:numPr>
                                  <w:ilvl w:val="0"/>
                                  <w:numId w:val="36"/>
                                </w:numPr>
                                <w:rPr>
                                  <w:rFonts w:ascii="Calibri" w:hAnsi="Calibri" w:cs="Calibri"/>
                                  <w:sz w:val="20"/>
                                  <w:szCs w:val="20"/>
                                  <w:lang w:val="en-US"/>
                                </w:rPr>
                              </w:pPr>
                              <w:r w:rsidRPr="00CD6291">
                                <w:rPr>
                                  <w:rFonts w:ascii="Calibri" w:hAnsi="Calibri" w:cs="Calibri"/>
                                  <w:sz w:val="20"/>
                                  <w:szCs w:val="20"/>
                                  <w:lang w:val="en-US"/>
                                </w:rPr>
                                <w:t>Shoplifting</w:t>
                              </w:r>
                            </w:p>
                            <w:p w14:paraId="4A970B14" w14:textId="77777777" w:rsidR="007915B9" w:rsidRPr="00CD6291" w:rsidRDefault="007915B9" w:rsidP="00EA3E7F">
                              <w:pPr>
                                <w:numPr>
                                  <w:ilvl w:val="0"/>
                                  <w:numId w:val="36"/>
                                </w:numPr>
                                <w:rPr>
                                  <w:rFonts w:ascii="Calibri" w:hAnsi="Calibri" w:cs="Calibri"/>
                                  <w:sz w:val="20"/>
                                  <w:szCs w:val="20"/>
                                  <w:lang w:val="en-US"/>
                                </w:rPr>
                              </w:pPr>
                              <w:r w:rsidRPr="00CD6291">
                                <w:rPr>
                                  <w:rFonts w:ascii="Calibri" w:hAnsi="Calibri" w:cs="Calibri"/>
                                  <w:sz w:val="20"/>
                                  <w:szCs w:val="20"/>
                                  <w:lang w:val="en-US"/>
                                </w:rPr>
                                <w:t>Drive-offs / bilking</w:t>
                              </w:r>
                            </w:p>
                            <w:p w14:paraId="1F90E080" w14:textId="77777777" w:rsidR="007915B9" w:rsidRPr="00CD6291" w:rsidRDefault="007915B9" w:rsidP="00EA3E7F">
                              <w:pPr>
                                <w:numPr>
                                  <w:ilvl w:val="0"/>
                                  <w:numId w:val="36"/>
                                </w:numPr>
                                <w:rPr>
                                  <w:rFonts w:ascii="Calibri" w:hAnsi="Calibri" w:cs="Calibri"/>
                                  <w:sz w:val="20"/>
                                  <w:szCs w:val="20"/>
                                  <w:lang w:val="en-US"/>
                                </w:rPr>
                              </w:pPr>
                              <w:r w:rsidRPr="00CD6291">
                                <w:rPr>
                                  <w:rFonts w:ascii="Calibri" w:hAnsi="Calibri" w:cs="Calibri"/>
                                  <w:sz w:val="20"/>
                                  <w:szCs w:val="20"/>
                                  <w:lang w:val="en-US"/>
                                </w:rPr>
                                <w:t>Noisy parties</w:t>
                              </w:r>
                            </w:p>
                            <w:p w14:paraId="14014700" w14:textId="77777777" w:rsidR="007915B9" w:rsidRPr="00CD6291" w:rsidRDefault="007915B9" w:rsidP="00EA3E7F">
                              <w:pPr>
                                <w:numPr>
                                  <w:ilvl w:val="0"/>
                                  <w:numId w:val="36"/>
                                </w:numPr>
                                <w:rPr>
                                  <w:rFonts w:ascii="Calibri" w:hAnsi="Calibri" w:cs="Calibri"/>
                                  <w:sz w:val="20"/>
                                  <w:szCs w:val="20"/>
                                  <w:lang w:val="en-US"/>
                                </w:rPr>
                              </w:pPr>
                              <w:r w:rsidRPr="00CD6291">
                                <w:rPr>
                                  <w:rFonts w:ascii="Calibri" w:hAnsi="Calibri" w:cs="Calibri"/>
                                  <w:sz w:val="20"/>
                                  <w:szCs w:val="20"/>
                                  <w:lang w:val="en-US"/>
                                </w:rPr>
                                <w:t>Drug taking</w:t>
                              </w:r>
                            </w:p>
                            <w:p w14:paraId="100D7CD5" w14:textId="77777777" w:rsidR="007915B9" w:rsidRPr="00CD6291" w:rsidRDefault="007915B9" w:rsidP="00EA3E7F">
                              <w:pPr>
                                <w:numPr>
                                  <w:ilvl w:val="0"/>
                                  <w:numId w:val="36"/>
                                </w:numPr>
                                <w:rPr>
                                  <w:rFonts w:ascii="Calibri" w:hAnsi="Calibri" w:cs="Calibri"/>
                                  <w:sz w:val="20"/>
                                  <w:szCs w:val="20"/>
                                  <w:lang w:val="en-US"/>
                                </w:rPr>
                              </w:pPr>
                              <w:r w:rsidRPr="00CD6291">
                                <w:rPr>
                                  <w:rFonts w:ascii="Calibri" w:hAnsi="Calibri" w:cs="Calibri"/>
                                  <w:sz w:val="20"/>
                                  <w:szCs w:val="20"/>
                                  <w:lang w:val="en-US"/>
                                </w:rPr>
                                <w:t>Criminal offence (any) already occurred</w:t>
                              </w:r>
                            </w:p>
                            <w:p w14:paraId="707AA2D6" w14:textId="77777777" w:rsidR="007915B9" w:rsidRPr="00CD6291" w:rsidRDefault="007915B9" w:rsidP="00EA3E7F">
                              <w:pPr>
                                <w:numPr>
                                  <w:ilvl w:val="0"/>
                                  <w:numId w:val="36"/>
                                </w:numPr>
                                <w:rPr>
                                  <w:rFonts w:ascii="Calibri" w:hAnsi="Calibri" w:cs="Calibri"/>
                                  <w:sz w:val="20"/>
                                  <w:szCs w:val="20"/>
                                  <w:lang w:val="en-US"/>
                                </w:rPr>
                              </w:pPr>
                              <w:r w:rsidRPr="00CD6291">
                                <w:rPr>
                                  <w:rFonts w:ascii="Calibri" w:hAnsi="Calibri" w:cs="Calibri"/>
                                  <w:sz w:val="20"/>
                                  <w:szCs w:val="20"/>
                                  <w:lang w:val="en-US"/>
                                </w:rPr>
                                <w:t>Minor disorder / anti-social behaviour at the premises</w:t>
                              </w:r>
                            </w:p>
                            <w:p w14:paraId="2BC5D312" w14:textId="77777777" w:rsidR="007915B9" w:rsidRPr="00CD6291" w:rsidRDefault="007915B9" w:rsidP="00523B63">
                              <w:pPr>
                                <w:rPr>
                                  <w:rFonts w:ascii="Calibri" w:hAnsi="Calibri" w:cs="Calibri"/>
                                  <w:sz w:val="20"/>
                                  <w:szCs w:val="20"/>
                                  <w:lang w:val="en-US"/>
                                </w:rPr>
                              </w:pPr>
                            </w:p>
                            <w:p w14:paraId="5F3F1F98" w14:textId="77777777" w:rsidR="007915B9" w:rsidRPr="00CD6291" w:rsidRDefault="007915B9" w:rsidP="00523B63">
                              <w:pPr>
                                <w:rPr>
                                  <w:rFonts w:ascii="Calibri" w:hAnsi="Calibri" w:cs="Calibri"/>
                                  <w:sz w:val="20"/>
                                  <w:szCs w:val="20"/>
                                  <w:lang w:val="en-US"/>
                                </w:rPr>
                              </w:pPr>
                              <w:r w:rsidRPr="00CD6291">
                                <w:rPr>
                                  <w:rFonts w:ascii="Calibri" w:hAnsi="Calibri" w:cs="Calibri"/>
                                  <w:sz w:val="20"/>
                                  <w:szCs w:val="20"/>
                                  <w:lang w:val="en-US"/>
                                </w:rPr>
                                <w:t>External situations – use 999 for:</w:t>
                              </w:r>
                            </w:p>
                            <w:p w14:paraId="13AC040E" w14:textId="77777777" w:rsidR="007915B9" w:rsidRPr="00CD6291" w:rsidRDefault="007915B9" w:rsidP="00523B63">
                              <w:pPr>
                                <w:rPr>
                                  <w:rFonts w:ascii="Calibri" w:hAnsi="Calibri" w:cs="Calibri"/>
                                  <w:sz w:val="20"/>
                                  <w:szCs w:val="20"/>
                                  <w:lang w:val="en-US"/>
                                </w:rPr>
                              </w:pPr>
                            </w:p>
                            <w:p w14:paraId="49244DE6" w14:textId="77777777" w:rsidR="007915B9" w:rsidRPr="00CD6291" w:rsidRDefault="007915B9" w:rsidP="00EA3E7F">
                              <w:pPr>
                                <w:numPr>
                                  <w:ilvl w:val="0"/>
                                  <w:numId w:val="37"/>
                                </w:numPr>
                                <w:rPr>
                                  <w:rFonts w:ascii="Calibri" w:hAnsi="Calibri" w:cs="Calibri"/>
                                  <w:sz w:val="20"/>
                                  <w:szCs w:val="20"/>
                                  <w:lang w:val="en-US"/>
                                </w:rPr>
                              </w:pPr>
                              <w:r w:rsidRPr="00CD6291">
                                <w:rPr>
                                  <w:rFonts w:ascii="Calibri" w:hAnsi="Calibri" w:cs="Calibri"/>
                                  <w:sz w:val="20"/>
                                  <w:szCs w:val="20"/>
                                  <w:lang w:val="en-US"/>
                                </w:rPr>
                                <w:t>Public order outside of the premises</w:t>
                              </w:r>
                            </w:p>
                            <w:p w14:paraId="10CD4EF8" w14:textId="77777777" w:rsidR="007915B9" w:rsidRPr="00CD6291" w:rsidRDefault="007915B9" w:rsidP="00EA3E7F">
                              <w:pPr>
                                <w:numPr>
                                  <w:ilvl w:val="0"/>
                                  <w:numId w:val="37"/>
                                </w:numPr>
                                <w:rPr>
                                  <w:rFonts w:ascii="Calibri" w:hAnsi="Calibri" w:cs="Calibri"/>
                                  <w:sz w:val="20"/>
                                  <w:szCs w:val="20"/>
                                  <w:lang w:val="en-US"/>
                                </w:rPr>
                              </w:pPr>
                              <w:r w:rsidRPr="00CD6291">
                                <w:rPr>
                                  <w:rFonts w:ascii="Calibri" w:hAnsi="Calibri" w:cs="Calibri"/>
                                  <w:sz w:val="20"/>
                                  <w:szCs w:val="20"/>
                                  <w:lang w:val="en-US"/>
                                </w:rPr>
                                <w:t>Criminal offence in progress outside of the premises</w:t>
                              </w:r>
                            </w:p>
                            <w:p w14:paraId="2F5B2E7A" w14:textId="77777777" w:rsidR="007915B9" w:rsidRPr="00CD6291" w:rsidRDefault="007915B9" w:rsidP="00523B63">
                              <w:pPr>
                                <w:rPr>
                                  <w:rFonts w:ascii="Calibri" w:hAnsi="Calibri" w:cs="Calibri"/>
                                  <w:sz w:val="20"/>
                                  <w:szCs w:val="20"/>
                                  <w:lang w:val="en-US"/>
                                </w:rPr>
                              </w:pPr>
                            </w:p>
                          </w:txbxContent>
                        </wps:txbx>
                        <wps:bodyPr rot="0" vert="horz" wrap="square" lIns="91440" tIns="45720" rIns="91440" bIns="45720" anchor="t" anchorCtr="0" upright="1">
                          <a:noAutofit/>
                        </wps:bodyPr>
                      </wps:wsp>
                      <wps:wsp>
                        <wps:cNvPr id="11" name="Text Box 2"/>
                        <wps:cNvSpPr txBox="1">
                          <a:spLocks noChangeArrowheads="1"/>
                        </wps:cNvSpPr>
                        <wps:spPr bwMode="auto">
                          <a:xfrm>
                            <a:off x="5581" y="2337"/>
                            <a:ext cx="5464" cy="5243"/>
                          </a:xfrm>
                          <a:prstGeom prst="rect">
                            <a:avLst/>
                          </a:prstGeom>
                          <a:solidFill>
                            <a:srgbClr val="FFFFFF"/>
                          </a:solidFill>
                          <a:ln w="9525">
                            <a:solidFill>
                              <a:srgbClr val="000000"/>
                            </a:solidFill>
                            <a:miter lim="800000"/>
                            <a:headEnd/>
                            <a:tailEnd/>
                          </a:ln>
                        </wps:spPr>
                        <wps:txbx>
                          <w:txbxContent>
                            <w:p w14:paraId="62BCB3F1" w14:textId="265624B0" w:rsidR="007915B9" w:rsidRPr="00CD6291" w:rsidRDefault="007915B9" w:rsidP="00523B63">
                              <w:pPr>
                                <w:rPr>
                                  <w:rFonts w:ascii="Calibri" w:hAnsi="Calibri" w:cs="Calibri"/>
                                  <w:sz w:val="20"/>
                                  <w:szCs w:val="20"/>
                                  <w:lang w:val="en-US"/>
                                </w:rPr>
                              </w:pPr>
                              <w:r w:rsidRPr="00CD6291">
                                <w:rPr>
                                  <w:rFonts w:ascii="Calibri" w:hAnsi="Calibri" w:cs="Calibri"/>
                                  <w:b/>
                                  <w:sz w:val="20"/>
                                  <w:szCs w:val="20"/>
                                  <w:lang w:val="en-US"/>
                                </w:rPr>
                                <w:t>Contacting the police when using the URN system</w:t>
                              </w:r>
                              <w:r w:rsidRPr="00CD6291">
                                <w:rPr>
                                  <w:rFonts w:ascii="Calibri" w:hAnsi="Calibri" w:cs="Calibri"/>
                                  <w:sz w:val="20"/>
                                  <w:szCs w:val="20"/>
                                  <w:lang w:val="en-US"/>
                                </w:rPr>
                                <w:t xml:space="preserve"> – the </w:t>
                              </w:r>
                              <w:r w:rsidR="000A2E8D">
                                <w:rPr>
                                  <w:rFonts w:ascii="Calibri" w:hAnsi="Calibri" w:cs="Calibri"/>
                                  <w:sz w:val="20"/>
                                  <w:szCs w:val="20"/>
                                  <w:lang w:val="en-US"/>
                                </w:rPr>
                                <w:t>m</w:t>
                              </w:r>
                              <w:r w:rsidR="000A2E8D" w:rsidRPr="000A2E8D">
                                <w:rPr>
                                  <w:rFonts w:ascii="Calibri" w:hAnsi="Calibri" w:cs="Calibri"/>
                                  <w:sz w:val="20"/>
                                  <w:szCs w:val="20"/>
                                  <w:lang w:val="en-US"/>
                                </w:rPr>
                                <w:t>onitoring centre</w:t>
                              </w:r>
                              <w:r w:rsidRPr="00CD6291">
                                <w:rPr>
                                  <w:rFonts w:ascii="Calibri" w:hAnsi="Calibri" w:cs="Calibri"/>
                                  <w:sz w:val="20"/>
                                  <w:szCs w:val="20"/>
                                  <w:lang w:val="en-US"/>
                                </w:rPr>
                                <w:t xml:space="preserve"> should say:</w:t>
                              </w:r>
                            </w:p>
                            <w:p w14:paraId="7C4FFFA9" w14:textId="77777777" w:rsidR="007915B9" w:rsidRPr="00CD6291" w:rsidRDefault="007915B9" w:rsidP="00523B63">
                              <w:pPr>
                                <w:rPr>
                                  <w:rFonts w:ascii="Calibri" w:hAnsi="Calibri" w:cs="Calibri"/>
                                  <w:sz w:val="20"/>
                                  <w:szCs w:val="20"/>
                                  <w:lang w:val="en-US"/>
                                </w:rPr>
                              </w:pPr>
                            </w:p>
                            <w:p w14:paraId="240FF1CE" w14:textId="77777777" w:rsidR="007915B9" w:rsidRPr="00CD6291" w:rsidRDefault="007915B9" w:rsidP="00EA3E7F">
                              <w:pPr>
                                <w:numPr>
                                  <w:ilvl w:val="0"/>
                                  <w:numId w:val="38"/>
                                </w:numPr>
                                <w:rPr>
                                  <w:rFonts w:ascii="Calibri" w:hAnsi="Calibri" w:cs="Calibri"/>
                                  <w:sz w:val="20"/>
                                  <w:szCs w:val="20"/>
                                  <w:lang w:val="en-US"/>
                                </w:rPr>
                              </w:pPr>
                              <w:r w:rsidRPr="00CD6291">
                                <w:rPr>
                                  <w:rFonts w:ascii="Calibri" w:hAnsi="Calibri" w:cs="Calibri"/>
                                  <w:sz w:val="20"/>
                                  <w:szCs w:val="20"/>
                                  <w:lang w:val="en-US"/>
                                </w:rPr>
                                <w:t>“This is a Lone Worker Personal Attack Alarm URN XXXX”</w:t>
                              </w:r>
                            </w:p>
                            <w:p w14:paraId="12BC259C" w14:textId="77777777" w:rsidR="007915B9" w:rsidRPr="00CD6291" w:rsidRDefault="007915B9" w:rsidP="00523B63">
                              <w:pPr>
                                <w:rPr>
                                  <w:rFonts w:ascii="Calibri" w:hAnsi="Calibri" w:cs="Calibri"/>
                                  <w:sz w:val="20"/>
                                  <w:szCs w:val="20"/>
                                  <w:lang w:val="en-US"/>
                                </w:rPr>
                              </w:pPr>
                            </w:p>
                            <w:p w14:paraId="56FB86DF" w14:textId="77777777" w:rsidR="007915B9" w:rsidRPr="00CD6291" w:rsidRDefault="007915B9" w:rsidP="00523B63">
                              <w:pPr>
                                <w:rPr>
                                  <w:rFonts w:ascii="Calibri" w:hAnsi="Calibri" w:cs="Calibri"/>
                                  <w:sz w:val="20"/>
                                  <w:szCs w:val="20"/>
                                  <w:lang w:val="en-US"/>
                                </w:rPr>
                              </w:pPr>
                              <w:r w:rsidRPr="00CD6291">
                                <w:rPr>
                                  <w:rFonts w:ascii="Calibri" w:hAnsi="Calibri" w:cs="Calibri"/>
                                  <w:sz w:val="20"/>
                                  <w:szCs w:val="20"/>
                                  <w:lang w:val="en-US"/>
                                </w:rPr>
                                <w:t>Give the following information:</w:t>
                              </w:r>
                            </w:p>
                            <w:p w14:paraId="0A71F181" w14:textId="77777777" w:rsidR="007915B9" w:rsidRPr="00CD6291" w:rsidRDefault="007915B9" w:rsidP="00523B63">
                              <w:pPr>
                                <w:rPr>
                                  <w:rFonts w:ascii="Calibri" w:hAnsi="Calibri" w:cs="Calibri"/>
                                  <w:sz w:val="20"/>
                                  <w:szCs w:val="20"/>
                                  <w:lang w:val="en-US"/>
                                </w:rPr>
                              </w:pPr>
                            </w:p>
                            <w:p w14:paraId="504AA932" w14:textId="77777777" w:rsidR="007915B9" w:rsidRDefault="007915B9" w:rsidP="00EA3E7F">
                              <w:pPr>
                                <w:numPr>
                                  <w:ilvl w:val="0"/>
                                  <w:numId w:val="38"/>
                                </w:numPr>
                                <w:rPr>
                                  <w:rFonts w:ascii="Calibri" w:hAnsi="Calibri" w:cs="Calibri"/>
                                  <w:sz w:val="20"/>
                                  <w:szCs w:val="20"/>
                                  <w:lang w:val="en-US"/>
                                </w:rPr>
                              </w:pPr>
                              <w:r>
                                <w:rPr>
                                  <w:rFonts w:ascii="Calibri" w:hAnsi="Calibri" w:cs="Calibri"/>
                                  <w:sz w:val="20"/>
                                  <w:szCs w:val="20"/>
                                  <w:lang w:val="en-US"/>
                                </w:rPr>
                                <w:t>The accurate location</w:t>
                              </w:r>
                            </w:p>
                            <w:p w14:paraId="5B49BA01" w14:textId="77777777" w:rsidR="007915B9" w:rsidRDefault="007915B9" w:rsidP="00EA3E7F">
                              <w:pPr>
                                <w:numPr>
                                  <w:ilvl w:val="0"/>
                                  <w:numId w:val="38"/>
                                </w:numPr>
                                <w:rPr>
                                  <w:rFonts w:ascii="Calibri" w:hAnsi="Calibri" w:cs="Calibri"/>
                                  <w:sz w:val="20"/>
                                  <w:szCs w:val="20"/>
                                  <w:lang w:val="en-US"/>
                                </w:rPr>
                              </w:pPr>
                              <w:r>
                                <w:rPr>
                                  <w:rFonts w:ascii="Calibri" w:hAnsi="Calibri" w:cs="Calibri"/>
                                  <w:sz w:val="20"/>
                                  <w:szCs w:val="20"/>
                                  <w:lang w:val="en-US"/>
                                </w:rPr>
                                <w:t>The reason for the event being policed</w:t>
                              </w:r>
                            </w:p>
                            <w:p w14:paraId="3671A636" w14:textId="77777777" w:rsidR="007915B9" w:rsidRDefault="007915B9" w:rsidP="00EA3E7F">
                              <w:pPr>
                                <w:numPr>
                                  <w:ilvl w:val="0"/>
                                  <w:numId w:val="38"/>
                                </w:numPr>
                                <w:rPr>
                                  <w:rFonts w:ascii="Calibri" w:hAnsi="Calibri" w:cs="Calibri"/>
                                  <w:sz w:val="20"/>
                                  <w:szCs w:val="20"/>
                                  <w:lang w:val="en-US"/>
                                </w:rPr>
                              </w:pPr>
                              <w:r>
                                <w:rPr>
                                  <w:rFonts w:ascii="Calibri" w:hAnsi="Calibri" w:cs="Calibri"/>
                                  <w:sz w:val="20"/>
                                  <w:szCs w:val="20"/>
                                  <w:lang w:val="en-US"/>
                                </w:rPr>
                                <w:t>That an assault has/is being committed or that serious threats and abuse have been heard on audio and/or reported by user and the user is in fear of being assaulted</w:t>
                              </w:r>
                            </w:p>
                            <w:p w14:paraId="41022408" w14:textId="77777777" w:rsidR="007915B9" w:rsidRDefault="007915B9" w:rsidP="00EA3E7F">
                              <w:pPr>
                                <w:numPr>
                                  <w:ilvl w:val="0"/>
                                  <w:numId w:val="38"/>
                                </w:numPr>
                                <w:rPr>
                                  <w:rFonts w:ascii="Calibri" w:hAnsi="Calibri" w:cs="Calibri"/>
                                  <w:sz w:val="20"/>
                                  <w:szCs w:val="20"/>
                                  <w:lang w:val="en-US"/>
                                </w:rPr>
                              </w:pPr>
                              <w:r>
                                <w:rPr>
                                  <w:rFonts w:ascii="Calibri" w:hAnsi="Calibri" w:cs="Calibri"/>
                                  <w:sz w:val="20"/>
                                  <w:szCs w:val="20"/>
                                  <w:lang w:val="en-US"/>
                                </w:rPr>
                                <w:t>Maintain audio contact with the user</w:t>
                              </w:r>
                            </w:p>
                            <w:p w14:paraId="0A2D2C83" w14:textId="77777777" w:rsidR="007915B9" w:rsidRDefault="007915B9" w:rsidP="00EA3E7F">
                              <w:pPr>
                                <w:numPr>
                                  <w:ilvl w:val="0"/>
                                  <w:numId w:val="38"/>
                                </w:numPr>
                                <w:rPr>
                                  <w:rFonts w:ascii="Calibri" w:hAnsi="Calibri" w:cs="Calibri"/>
                                  <w:sz w:val="20"/>
                                  <w:szCs w:val="20"/>
                                  <w:lang w:val="en-US"/>
                                </w:rPr>
                              </w:pPr>
                              <w:r>
                                <w:rPr>
                                  <w:rFonts w:ascii="Calibri" w:hAnsi="Calibri" w:cs="Calibri"/>
                                  <w:sz w:val="20"/>
                                  <w:szCs w:val="20"/>
                                  <w:lang w:val="en-US"/>
                                </w:rPr>
                                <w:t>Inform police if there are changes to the situation, e.g. weapons are involved or the situation is downgraded</w:t>
                              </w:r>
                            </w:p>
                            <w:p w14:paraId="02115CC2" w14:textId="77777777" w:rsidR="007915B9" w:rsidRDefault="007915B9" w:rsidP="00523B63">
                              <w:pPr>
                                <w:rPr>
                                  <w:rFonts w:ascii="Calibri" w:hAnsi="Calibri" w:cs="Calibri"/>
                                  <w:b/>
                                  <w:sz w:val="20"/>
                                  <w:szCs w:val="20"/>
                                  <w:lang w:val="en-US"/>
                                </w:rPr>
                              </w:pPr>
                            </w:p>
                            <w:p w14:paraId="6F2036AC" w14:textId="1F259757" w:rsidR="007915B9" w:rsidRPr="00E54625" w:rsidRDefault="007915B9" w:rsidP="00523B63">
                              <w:pPr>
                                <w:rPr>
                                  <w:rFonts w:ascii="Calibri" w:hAnsi="Calibri" w:cs="Calibri"/>
                                  <w:sz w:val="20"/>
                                  <w:szCs w:val="20"/>
                                  <w:lang w:val="en-US"/>
                                </w:rPr>
                              </w:pPr>
                              <w:r w:rsidRPr="00E54625">
                                <w:rPr>
                                  <w:rFonts w:ascii="Calibri" w:hAnsi="Calibri" w:cs="Calibri"/>
                                  <w:b/>
                                  <w:sz w:val="20"/>
                                  <w:szCs w:val="20"/>
                                  <w:u w:val="single"/>
                                  <w:lang w:val="en-US"/>
                                </w:rPr>
                                <w:t>Note</w:t>
                              </w:r>
                              <w:r>
                                <w:rPr>
                                  <w:rFonts w:ascii="Calibri" w:hAnsi="Calibri" w:cs="Calibri"/>
                                  <w:b/>
                                  <w:sz w:val="20"/>
                                  <w:szCs w:val="20"/>
                                  <w:lang w:val="en-US"/>
                                </w:rPr>
                                <w:t>:</w:t>
                              </w:r>
                              <w:r>
                                <w:rPr>
                                  <w:rFonts w:ascii="Calibri" w:hAnsi="Calibri" w:cs="Calibri"/>
                                  <w:sz w:val="20"/>
                                  <w:szCs w:val="20"/>
                                  <w:lang w:val="en-US"/>
                                </w:rPr>
                                <w:t xml:space="preserve"> </w:t>
                              </w:r>
                              <w:r w:rsidR="00365F23">
                                <w:rPr>
                                  <w:rFonts w:ascii="Calibri" w:hAnsi="Calibri" w:cs="Calibri"/>
                                  <w:sz w:val="20"/>
                                  <w:szCs w:val="20"/>
                                  <w:lang w:val="en-US"/>
                                </w:rPr>
                                <w:t>D</w:t>
                              </w:r>
                              <w:r>
                                <w:rPr>
                                  <w:rFonts w:ascii="Calibri" w:hAnsi="Calibri" w:cs="Calibri"/>
                                  <w:sz w:val="20"/>
                                  <w:szCs w:val="20"/>
                                  <w:lang w:val="en-US"/>
                                </w:rPr>
                                <w:t xml:space="preserve">o </w:t>
                              </w:r>
                              <w:r w:rsidRPr="00E54625">
                                <w:rPr>
                                  <w:rFonts w:ascii="Calibri" w:hAnsi="Calibri" w:cs="Calibri"/>
                                  <w:b/>
                                  <w:sz w:val="20"/>
                                  <w:szCs w:val="20"/>
                                  <w:lang w:val="en-US"/>
                                </w:rPr>
                                <w:t>not</w:t>
                              </w:r>
                              <w:r>
                                <w:rPr>
                                  <w:rFonts w:ascii="Calibri" w:hAnsi="Calibri" w:cs="Calibri"/>
                                  <w:sz w:val="20"/>
                                  <w:szCs w:val="20"/>
                                  <w:lang w:val="en-US"/>
                                </w:rPr>
                                <w:t xml:space="preserve"> use the terms Amber or Red Alert as they mean nothing to police operators.</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D85543" id="Group 229" o:spid="_x0000_s1141" style="position:absolute;margin-left:-30.2pt;margin-top:8.7pt;width:514.95pt;height:262.15pt;z-index:251670528" coordorigin="746,2337" coordsize="10299,5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">
                <v:shape id="_x0000_s1142" type="#_x0000_t202" style="position:absolute;left:746;top:2337;width:4620;height:5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">
                  <v:textbox>
                    <w:txbxContent>
                      <w:p w14:paraId="798CDA28" w14:textId="77777777" w:rsidR="007915B9" w:rsidRPr="00CD6291" w:rsidRDefault="007915B9" w:rsidP="00523B63">
                        <w:pPr>
                          <w:rPr>
                            <w:rFonts w:ascii="Calibri" w:hAnsi="Calibri" w:cs="Calibri"/>
                            <w:sz w:val="20"/>
                            <w:szCs w:val="20"/>
                            <w:lang w:val="en-US"/>
                          </w:rPr>
                        </w:pPr>
                        <w:r w:rsidRPr="00CD6291">
                          <w:rPr>
                            <w:rFonts w:ascii="Calibri" w:hAnsi="Calibri" w:cs="Calibri"/>
                            <w:b/>
                            <w:sz w:val="20"/>
                            <w:szCs w:val="20"/>
                            <w:lang w:val="en-US"/>
                          </w:rPr>
                          <w:t xml:space="preserve">For non-URN situations - </w:t>
                        </w:r>
                        <w:r w:rsidRPr="00CD6291">
                          <w:rPr>
                            <w:rFonts w:ascii="Calibri" w:hAnsi="Calibri" w:cs="Calibri"/>
                            <w:sz w:val="20"/>
                            <w:szCs w:val="20"/>
                            <w:lang w:val="en-US"/>
                          </w:rPr>
                          <w:t>Use the following services to contact police:</w:t>
                        </w:r>
                      </w:p>
                      <w:p w14:paraId="2B9A2C2A" w14:textId="77777777" w:rsidR="007915B9" w:rsidRPr="00CD6291" w:rsidRDefault="007915B9" w:rsidP="00523B63">
                        <w:pPr>
                          <w:rPr>
                            <w:rFonts w:ascii="Calibri" w:hAnsi="Calibri" w:cs="Calibri"/>
                            <w:sz w:val="20"/>
                            <w:szCs w:val="20"/>
                            <w:lang w:val="en-US"/>
                          </w:rPr>
                        </w:pPr>
                      </w:p>
                      <w:p w14:paraId="549D1602" w14:textId="77777777" w:rsidR="007915B9" w:rsidRPr="00CD6291" w:rsidRDefault="007915B9" w:rsidP="00523B63">
                        <w:pPr>
                          <w:rPr>
                            <w:rFonts w:ascii="Calibri" w:hAnsi="Calibri" w:cs="Calibri"/>
                            <w:sz w:val="20"/>
                            <w:szCs w:val="20"/>
                            <w:lang w:val="en-US"/>
                          </w:rPr>
                        </w:pPr>
                        <w:r w:rsidRPr="00CD6291">
                          <w:rPr>
                            <w:rFonts w:ascii="Calibri" w:hAnsi="Calibri" w:cs="Calibri"/>
                            <w:sz w:val="20"/>
                            <w:szCs w:val="20"/>
                            <w:lang w:val="en-US"/>
                          </w:rPr>
                          <w:t>Fixed site situations – use 101 for:</w:t>
                        </w:r>
                      </w:p>
                      <w:p w14:paraId="296220E5" w14:textId="77777777" w:rsidR="007915B9" w:rsidRPr="00CD6291" w:rsidRDefault="007915B9" w:rsidP="00523B63">
                        <w:pPr>
                          <w:rPr>
                            <w:rFonts w:ascii="Calibri" w:hAnsi="Calibri" w:cs="Calibri"/>
                            <w:sz w:val="20"/>
                            <w:szCs w:val="20"/>
                            <w:lang w:val="en-US"/>
                          </w:rPr>
                        </w:pPr>
                      </w:p>
                      <w:p w14:paraId="3494C6B0" w14:textId="77777777" w:rsidR="007915B9" w:rsidRPr="00CD6291" w:rsidRDefault="007915B9" w:rsidP="00EA3E7F">
                        <w:pPr>
                          <w:numPr>
                            <w:ilvl w:val="0"/>
                            <w:numId w:val="36"/>
                          </w:numPr>
                          <w:rPr>
                            <w:rFonts w:ascii="Calibri" w:hAnsi="Calibri" w:cs="Calibri"/>
                            <w:sz w:val="20"/>
                            <w:szCs w:val="20"/>
                            <w:lang w:val="en-US"/>
                          </w:rPr>
                        </w:pPr>
                        <w:r w:rsidRPr="00CD6291">
                          <w:rPr>
                            <w:rFonts w:ascii="Calibri" w:hAnsi="Calibri" w:cs="Calibri"/>
                            <w:sz w:val="20"/>
                            <w:szCs w:val="20"/>
                            <w:lang w:val="en-US"/>
                          </w:rPr>
                          <w:t>Shoplifting</w:t>
                        </w:r>
                      </w:p>
                      <w:p w14:paraId="4A970B14" w14:textId="77777777" w:rsidR="007915B9" w:rsidRPr="00CD6291" w:rsidRDefault="007915B9" w:rsidP="00EA3E7F">
                        <w:pPr>
                          <w:numPr>
                            <w:ilvl w:val="0"/>
                            <w:numId w:val="36"/>
                          </w:numPr>
                          <w:rPr>
                            <w:rFonts w:ascii="Calibri" w:hAnsi="Calibri" w:cs="Calibri"/>
                            <w:sz w:val="20"/>
                            <w:szCs w:val="20"/>
                            <w:lang w:val="en-US"/>
                          </w:rPr>
                        </w:pPr>
                        <w:r w:rsidRPr="00CD6291">
                          <w:rPr>
                            <w:rFonts w:ascii="Calibri" w:hAnsi="Calibri" w:cs="Calibri"/>
                            <w:sz w:val="20"/>
                            <w:szCs w:val="20"/>
                            <w:lang w:val="en-US"/>
                          </w:rPr>
                          <w:t>Drive-offs / bilking</w:t>
                        </w:r>
                      </w:p>
                      <w:p w14:paraId="1F90E080" w14:textId="77777777" w:rsidR="007915B9" w:rsidRPr="00CD6291" w:rsidRDefault="007915B9" w:rsidP="00EA3E7F">
                        <w:pPr>
                          <w:numPr>
                            <w:ilvl w:val="0"/>
                            <w:numId w:val="36"/>
                          </w:numPr>
                          <w:rPr>
                            <w:rFonts w:ascii="Calibri" w:hAnsi="Calibri" w:cs="Calibri"/>
                            <w:sz w:val="20"/>
                            <w:szCs w:val="20"/>
                            <w:lang w:val="en-US"/>
                          </w:rPr>
                        </w:pPr>
                        <w:r w:rsidRPr="00CD6291">
                          <w:rPr>
                            <w:rFonts w:ascii="Calibri" w:hAnsi="Calibri" w:cs="Calibri"/>
                            <w:sz w:val="20"/>
                            <w:szCs w:val="20"/>
                            <w:lang w:val="en-US"/>
                          </w:rPr>
                          <w:t>Noisy parties</w:t>
                        </w:r>
                      </w:p>
                      <w:p w14:paraId="14014700" w14:textId="77777777" w:rsidR="007915B9" w:rsidRPr="00CD6291" w:rsidRDefault="007915B9" w:rsidP="00EA3E7F">
                        <w:pPr>
                          <w:numPr>
                            <w:ilvl w:val="0"/>
                            <w:numId w:val="36"/>
                          </w:numPr>
                          <w:rPr>
                            <w:rFonts w:ascii="Calibri" w:hAnsi="Calibri" w:cs="Calibri"/>
                            <w:sz w:val="20"/>
                            <w:szCs w:val="20"/>
                            <w:lang w:val="en-US"/>
                          </w:rPr>
                        </w:pPr>
                        <w:r w:rsidRPr="00CD6291">
                          <w:rPr>
                            <w:rFonts w:ascii="Calibri" w:hAnsi="Calibri" w:cs="Calibri"/>
                            <w:sz w:val="20"/>
                            <w:szCs w:val="20"/>
                            <w:lang w:val="en-US"/>
                          </w:rPr>
                          <w:t>Drug taking</w:t>
                        </w:r>
                      </w:p>
                      <w:p w14:paraId="100D7CD5" w14:textId="77777777" w:rsidR="007915B9" w:rsidRPr="00CD6291" w:rsidRDefault="007915B9" w:rsidP="00EA3E7F">
                        <w:pPr>
                          <w:numPr>
                            <w:ilvl w:val="0"/>
                            <w:numId w:val="36"/>
                          </w:numPr>
                          <w:rPr>
                            <w:rFonts w:ascii="Calibri" w:hAnsi="Calibri" w:cs="Calibri"/>
                            <w:sz w:val="20"/>
                            <w:szCs w:val="20"/>
                            <w:lang w:val="en-US"/>
                          </w:rPr>
                        </w:pPr>
                        <w:r w:rsidRPr="00CD6291">
                          <w:rPr>
                            <w:rFonts w:ascii="Calibri" w:hAnsi="Calibri" w:cs="Calibri"/>
                            <w:sz w:val="20"/>
                            <w:szCs w:val="20"/>
                            <w:lang w:val="en-US"/>
                          </w:rPr>
                          <w:t>Criminal offence (any) already occurred</w:t>
                        </w:r>
                      </w:p>
                      <w:p w14:paraId="707AA2D6" w14:textId="77777777" w:rsidR="007915B9" w:rsidRPr="00CD6291" w:rsidRDefault="007915B9" w:rsidP="00EA3E7F">
                        <w:pPr>
                          <w:numPr>
                            <w:ilvl w:val="0"/>
                            <w:numId w:val="36"/>
                          </w:numPr>
                          <w:rPr>
                            <w:rFonts w:ascii="Calibri" w:hAnsi="Calibri" w:cs="Calibri"/>
                            <w:sz w:val="20"/>
                            <w:szCs w:val="20"/>
                            <w:lang w:val="en-US"/>
                          </w:rPr>
                        </w:pPr>
                        <w:r w:rsidRPr="00CD6291">
                          <w:rPr>
                            <w:rFonts w:ascii="Calibri" w:hAnsi="Calibri" w:cs="Calibri"/>
                            <w:sz w:val="20"/>
                            <w:szCs w:val="20"/>
                            <w:lang w:val="en-US"/>
                          </w:rPr>
                          <w:t>Minor disorder / anti-social behaviour at the premises</w:t>
                        </w:r>
                      </w:p>
                      <w:p w14:paraId="2BC5D312" w14:textId="77777777" w:rsidR="007915B9" w:rsidRPr="00CD6291" w:rsidRDefault="007915B9" w:rsidP="00523B63">
                        <w:pPr>
                          <w:rPr>
                            <w:rFonts w:ascii="Calibri" w:hAnsi="Calibri" w:cs="Calibri"/>
                            <w:sz w:val="20"/>
                            <w:szCs w:val="20"/>
                            <w:lang w:val="en-US"/>
                          </w:rPr>
                        </w:pPr>
                      </w:p>
                      <w:p w14:paraId="5F3F1F98" w14:textId="77777777" w:rsidR="007915B9" w:rsidRPr="00CD6291" w:rsidRDefault="007915B9" w:rsidP="00523B63">
                        <w:pPr>
                          <w:rPr>
                            <w:rFonts w:ascii="Calibri" w:hAnsi="Calibri" w:cs="Calibri"/>
                            <w:sz w:val="20"/>
                            <w:szCs w:val="20"/>
                            <w:lang w:val="en-US"/>
                          </w:rPr>
                        </w:pPr>
                        <w:r w:rsidRPr="00CD6291">
                          <w:rPr>
                            <w:rFonts w:ascii="Calibri" w:hAnsi="Calibri" w:cs="Calibri"/>
                            <w:sz w:val="20"/>
                            <w:szCs w:val="20"/>
                            <w:lang w:val="en-US"/>
                          </w:rPr>
                          <w:t>External situations – use 999 for:</w:t>
                        </w:r>
                      </w:p>
                      <w:p w14:paraId="13AC040E" w14:textId="77777777" w:rsidR="007915B9" w:rsidRPr="00CD6291" w:rsidRDefault="007915B9" w:rsidP="00523B63">
                        <w:pPr>
                          <w:rPr>
                            <w:rFonts w:ascii="Calibri" w:hAnsi="Calibri" w:cs="Calibri"/>
                            <w:sz w:val="20"/>
                            <w:szCs w:val="20"/>
                            <w:lang w:val="en-US"/>
                          </w:rPr>
                        </w:pPr>
                      </w:p>
                      <w:p w14:paraId="49244DE6" w14:textId="77777777" w:rsidR="007915B9" w:rsidRPr="00CD6291" w:rsidRDefault="007915B9" w:rsidP="00EA3E7F">
                        <w:pPr>
                          <w:numPr>
                            <w:ilvl w:val="0"/>
                            <w:numId w:val="37"/>
                          </w:numPr>
                          <w:rPr>
                            <w:rFonts w:ascii="Calibri" w:hAnsi="Calibri" w:cs="Calibri"/>
                            <w:sz w:val="20"/>
                            <w:szCs w:val="20"/>
                            <w:lang w:val="en-US"/>
                          </w:rPr>
                        </w:pPr>
                        <w:r w:rsidRPr="00CD6291">
                          <w:rPr>
                            <w:rFonts w:ascii="Calibri" w:hAnsi="Calibri" w:cs="Calibri"/>
                            <w:sz w:val="20"/>
                            <w:szCs w:val="20"/>
                            <w:lang w:val="en-US"/>
                          </w:rPr>
                          <w:t>Public order outside of the premises</w:t>
                        </w:r>
                      </w:p>
                      <w:p w14:paraId="10CD4EF8" w14:textId="77777777" w:rsidR="007915B9" w:rsidRPr="00CD6291" w:rsidRDefault="007915B9" w:rsidP="00EA3E7F">
                        <w:pPr>
                          <w:numPr>
                            <w:ilvl w:val="0"/>
                            <w:numId w:val="37"/>
                          </w:numPr>
                          <w:rPr>
                            <w:rFonts w:ascii="Calibri" w:hAnsi="Calibri" w:cs="Calibri"/>
                            <w:sz w:val="20"/>
                            <w:szCs w:val="20"/>
                            <w:lang w:val="en-US"/>
                          </w:rPr>
                        </w:pPr>
                        <w:r w:rsidRPr="00CD6291">
                          <w:rPr>
                            <w:rFonts w:ascii="Calibri" w:hAnsi="Calibri" w:cs="Calibri"/>
                            <w:sz w:val="20"/>
                            <w:szCs w:val="20"/>
                            <w:lang w:val="en-US"/>
                          </w:rPr>
                          <w:t>Criminal offence in progress outside of the premises</w:t>
                        </w:r>
                      </w:p>
                      <w:p w14:paraId="2F5B2E7A" w14:textId="77777777" w:rsidR="007915B9" w:rsidRPr="00CD6291" w:rsidRDefault="007915B9" w:rsidP="00523B63">
                        <w:pPr>
                          <w:rPr>
                            <w:rFonts w:ascii="Calibri" w:hAnsi="Calibri" w:cs="Calibri"/>
                            <w:sz w:val="20"/>
                            <w:szCs w:val="20"/>
                            <w:lang w:val="en-US"/>
                          </w:rPr>
                        </w:pPr>
                      </w:p>
                    </w:txbxContent>
                  </v:textbox>
                </v:shape>
                <v:shape id="_x0000_s1143" type="#_x0000_t202" style="position:absolute;left:5581;top:2337;width:5464;height:5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">
                  <v:textbox>
                    <w:txbxContent>
                      <w:p w14:paraId="62BCB3F1" w14:textId="265624B0" w:rsidR="007915B9" w:rsidRPr="00CD6291" w:rsidRDefault="007915B9" w:rsidP="00523B63">
                        <w:pPr>
                          <w:rPr>
                            <w:rFonts w:ascii="Calibri" w:hAnsi="Calibri" w:cs="Calibri"/>
                            <w:sz w:val="20"/>
                            <w:szCs w:val="20"/>
                            <w:lang w:val="en-US"/>
                          </w:rPr>
                        </w:pPr>
                        <w:r w:rsidRPr="00CD6291">
                          <w:rPr>
                            <w:rFonts w:ascii="Calibri" w:hAnsi="Calibri" w:cs="Calibri"/>
                            <w:b/>
                            <w:sz w:val="20"/>
                            <w:szCs w:val="20"/>
                            <w:lang w:val="en-US"/>
                          </w:rPr>
                          <w:t>Contacting the police when using the URN system</w:t>
                        </w:r>
                        <w:r w:rsidRPr="00CD6291">
                          <w:rPr>
                            <w:rFonts w:ascii="Calibri" w:hAnsi="Calibri" w:cs="Calibri"/>
                            <w:sz w:val="20"/>
                            <w:szCs w:val="20"/>
                            <w:lang w:val="en-US"/>
                          </w:rPr>
                          <w:t xml:space="preserve"> – the </w:t>
                        </w:r>
                        <w:r w:rsidR="000A2E8D">
                          <w:rPr>
                            <w:rFonts w:ascii="Calibri" w:hAnsi="Calibri" w:cs="Calibri"/>
                            <w:sz w:val="20"/>
                            <w:szCs w:val="20"/>
                            <w:lang w:val="en-US"/>
                          </w:rPr>
                          <w:t>m</w:t>
                        </w:r>
                        <w:r w:rsidR="000A2E8D" w:rsidRPr="000A2E8D">
                          <w:rPr>
                            <w:rFonts w:ascii="Calibri" w:hAnsi="Calibri" w:cs="Calibri"/>
                            <w:sz w:val="20"/>
                            <w:szCs w:val="20"/>
                            <w:lang w:val="en-US"/>
                          </w:rPr>
                          <w:t>onitoring centre</w:t>
                        </w:r>
                        <w:r w:rsidRPr="00CD6291">
                          <w:rPr>
                            <w:rFonts w:ascii="Calibri" w:hAnsi="Calibri" w:cs="Calibri"/>
                            <w:sz w:val="20"/>
                            <w:szCs w:val="20"/>
                            <w:lang w:val="en-US"/>
                          </w:rPr>
                          <w:t xml:space="preserve"> should say:</w:t>
                        </w:r>
                      </w:p>
                      <w:p w14:paraId="7C4FFFA9" w14:textId="77777777" w:rsidR="007915B9" w:rsidRPr="00CD6291" w:rsidRDefault="007915B9" w:rsidP="00523B63">
                        <w:pPr>
                          <w:rPr>
                            <w:rFonts w:ascii="Calibri" w:hAnsi="Calibri" w:cs="Calibri"/>
                            <w:sz w:val="20"/>
                            <w:szCs w:val="20"/>
                            <w:lang w:val="en-US"/>
                          </w:rPr>
                        </w:pPr>
                      </w:p>
                      <w:p w14:paraId="240FF1CE" w14:textId="77777777" w:rsidR="007915B9" w:rsidRPr="00CD6291" w:rsidRDefault="007915B9" w:rsidP="00EA3E7F">
                        <w:pPr>
                          <w:numPr>
                            <w:ilvl w:val="0"/>
                            <w:numId w:val="38"/>
                          </w:numPr>
                          <w:rPr>
                            <w:rFonts w:ascii="Calibri" w:hAnsi="Calibri" w:cs="Calibri"/>
                            <w:sz w:val="20"/>
                            <w:szCs w:val="20"/>
                            <w:lang w:val="en-US"/>
                          </w:rPr>
                        </w:pPr>
                        <w:r w:rsidRPr="00CD6291">
                          <w:rPr>
                            <w:rFonts w:ascii="Calibri" w:hAnsi="Calibri" w:cs="Calibri"/>
                            <w:sz w:val="20"/>
                            <w:szCs w:val="20"/>
                            <w:lang w:val="en-US"/>
                          </w:rPr>
                          <w:t>“This is a Lone Worker Personal Attack Alarm URN XXXX”</w:t>
                        </w:r>
                      </w:p>
                      <w:p w14:paraId="12BC259C" w14:textId="77777777" w:rsidR="007915B9" w:rsidRPr="00CD6291" w:rsidRDefault="007915B9" w:rsidP="00523B63">
                        <w:pPr>
                          <w:rPr>
                            <w:rFonts w:ascii="Calibri" w:hAnsi="Calibri" w:cs="Calibri"/>
                            <w:sz w:val="20"/>
                            <w:szCs w:val="20"/>
                            <w:lang w:val="en-US"/>
                          </w:rPr>
                        </w:pPr>
                      </w:p>
                      <w:p w14:paraId="56FB86DF" w14:textId="77777777" w:rsidR="007915B9" w:rsidRPr="00CD6291" w:rsidRDefault="007915B9" w:rsidP="00523B63">
                        <w:pPr>
                          <w:rPr>
                            <w:rFonts w:ascii="Calibri" w:hAnsi="Calibri" w:cs="Calibri"/>
                            <w:sz w:val="20"/>
                            <w:szCs w:val="20"/>
                            <w:lang w:val="en-US"/>
                          </w:rPr>
                        </w:pPr>
                        <w:r w:rsidRPr="00CD6291">
                          <w:rPr>
                            <w:rFonts w:ascii="Calibri" w:hAnsi="Calibri" w:cs="Calibri"/>
                            <w:sz w:val="20"/>
                            <w:szCs w:val="20"/>
                            <w:lang w:val="en-US"/>
                          </w:rPr>
                          <w:t>Give the following information:</w:t>
                        </w:r>
                      </w:p>
                      <w:p w14:paraId="0A71F181" w14:textId="77777777" w:rsidR="007915B9" w:rsidRPr="00CD6291" w:rsidRDefault="007915B9" w:rsidP="00523B63">
                        <w:pPr>
                          <w:rPr>
                            <w:rFonts w:ascii="Calibri" w:hAnsi="Calibri" w:cs="Calibri"/>
                            <w:sz w:val="20"/>
                            <w:szCs w:val="20"/>
                            <w:lang w:val="en-US"/>
                          </w:rPr>
                        </w:pPr>
                      </w:p>
                      <w:p w14:paraId="504AA932" w14:textId="77777777" w:rsidR="007915B9" w:rsidRDefault="007915B9" w:rsidP="00EA3E7F">
                        <w:pPr>
                          <w:numPr>
                            <w:ilvl w:val="0"/>
                            <w:numId w:val="38"/>
                          </w:numPr>
                          <w:rPr>
                            <w:rFonts w:ascii="Calibri" w:hAnsi="Calibri" w:cs="Calibri"/>
                            <w:sz w:val="20"/>
                            <w:szCs w:val="20"/>
                            <w:lang w:val="en-US"/>
                          </w:rPr>
                        </w:pPr>
                        <w:r>
                          <w:rPr>
                            <w:rFonts w:ascii="Calibri" w:hAnsi="Calibri" w:cs="Calibri"/>
                            <w:sz w:val="20"/>
                            <w:szCs w:val="20"/>
                            <w:lang w:val="en-US"/>
                          </w:rPr>
                          <w:t>The accurate location</w:t>
                        </w:r>
                      </w:p>
                      <w:p w14:paraId="5B49BA01" w14:textId="77777777" w:rsidR="007915B9" w:rsidRDefault="007915B9" w:rsidP="00EA3E7F">
                        <w:pPr>
                          <w:numPr>
                            <w:ilvl w:val="0"/>
                            <w:numId w:val="38"/>
                          </w:numPr>
                          <w:rPr>
                            <w:rFonts w:ascii="Calibri" w:hAnsi="Calibri" w:cs="Calibri"/>
                            <w:sz w:val="20"/>
                            <w:szCs w:val="20"/>
                            <w:lang w:val="en-US"/>
                          </w:rPr>
                        </w:pPr>
                        <w:r>
                          <w:rPr>
                            <w:rFonts w:ascii="Calibri" w:hAnsi="Calibri" w:cs="Calibri"/>
                            <w:sz w:val="20"/>
                            <w:szCs w:val="20"/>
                            <w:lang w:val="en-US"/>
                          </w:rPr>
                          <w:t>The reason for the event being policed</w:t>
                        </w:r>
                      </w:p>
                      <w:p w14:paraId="3671A636" w14:textId="77777777" w:rsidR="007915B9" w:rsidRDefault="007915B9" w:rsidP="00EA3E7F">
                        <w:pPr>
                          <w:numPr>
                            <w:ilvl w:val="0"/>
                            <w:numId w:val="38"/>
                          </w:numPr>
                          <w:rPr>
                            <w:rFonts w:ascii="Calibri" w:hAnsi="Calibri" w:cs="Calibri"/>
                            <w:sz w:val="20"/>
                            <w:szCs w:val="20"/>
                            <w:lang w:val="en-US"/>
                          </w:rPr>
                        </w:pPr>
                        <w:r>
                          <w:rPr>
                            <w:rFonts w:ascii="Calibri" w:hAnsi="Calibri" w:cs="Calibri"/>
                            <w:sz w:val="20"/>
                            <w:szCs w:val="20"/>
                            <w:lang w:val="en-US"/>
                          </w:rPr>
                          <w:t>That an assault has/is being committed or that serious threats and abuse have been heard on audio and/or reported by user and the user is in fear of being assaulted</w:t>
                        </w:r>
                      </w:p>
                      <w:p w14:paraId="41022408" w14:textId="77777777" w:rsidR="007915B9" w:rsidRDefault="007915B9" w:rsidP="00EA3E7F">
                        <w:pPr>
                          <w:numPr>
                            <w:ilvl w:val="0"/>
                            <w:numId w:val="38"/>
                          </w:numPr>
                          <w:rPr>
                            <w:rFonts w:ascii="Calibri" w:hAnsi="Calibri" w:cs="Calibri"/>
                            <w:sz w:val="20"/>
                            <w:szCs w:val="20"/>
                            <w:lang w:val="en-US"/>
                          </w:rPr>
                        </w:pPr>
                        <w:r>
                          <w:rPr>
                            <w:rFonts w:ascii="Calibri" w:hAnsi="Calibri" w:cs="Calibri"/>
                            <w:sz w:val="20"/>
                            <w:szCs w:val="20"/>
                            <w:lang w:val="en-US"/>
                          </w:rPr>
                          <w:t>Maintain audio contact with the user</w:t>
                        </w:r>
                      </w:p>
                      <w:p w14:paraId="0A2D2C83" w14:textId="77777777" w:rsidR="007915B9" w:rsidRDefault="007915B9" w:rsidP="00EA3E7F">
                        <w:pPr>
                          <w:numPr>
                            <w:ilvl w:val="0"/>
                            <w:numId w:val="38"/>
                          </w:numPr>
                          <w:rPr>
                            <w:rFonts w:ascii="Calibri" w:hAnsi="Calibri" w:cs="Calibri"/>
                            <w:sz w:val="20"/>
                            <w:szCs w:val="20"/>
                            <w:lang w:val="en-US"/>
                          </w:rPr>
                        </w:pPr>
                        <w:r>
                          <w:rPr>
                            <w:rFonts w:ascii="Calibri" w:hAnsi="Calibri" w:cs="Calibri"/>
                            <w:sz w:val="20"/>
                            <w:szCs w:val="20"/>
                            <w:lang w:val="en-US"/>
                          </w:rPr>
                          <w:t>Inform police if there are changes to the situation, e.g. weapons are involved or the situation is downgraded</w:t>
                        </w:r>
                      </w:p>
                      <w:p w14:paraId="02115CC2" w14:textId="77777777" w:rsidR="007915B9" w:rsidRDefault="007915B9" w:rsidP="00523B63">
                        <w:pPr>
                          <w:rPr>
                            <w:rFonts w:ascii="Calibri" w:hAnsi="Calibri" w:cs="Calibri"/>
                            <w:b/>
                            <w:sz w:val="20"/>
                            <w:szCs w:val="20"/>
                            <w:lang w:val="en-US"/>
                          </w:rPr>
                        </w:pPr>
                      </w:p>
                      <w:p w14:paraId="6F2036AC" w14:textId="1F259757" w:rsidR="007915B9" w:rsidRPr="00E54625" w:rsidRDefault="007915B9" w:rsidP="00523B63">
                        <w:pPr>
                          <w:rPr>
                            <w:rFonts w:ascii="Calibri" w:hAnsi="Calibri" w:cs="Calibri"/>
                            <w:sz w:val="20"/>
                            <w:szCs w:val="20"/>
                            <w:lang w:val="en-US"/>
                          </w:rPr>
                        </w:pPr>
                        <w:r w:rsidRPr="00E54625">
                          <w:rPr>
                            <w:rFonts w:ascii="Calibri" w:hAnsi="Calibri" w:cs="Calibri"/>
                            <w:b/>
                            <w:sz w:val="20"/>
                            <w:szCs w:val="20"/>
                            <w:u w:val="single"/>
                            <w:lang w:val="en-US"/>
                          </w:rPr>
                          <w:t>Note</w:t>
                        </w:r>
                        <w:r>
                          <w:rPr>
                            <w:rFonts w:ascii="Calibri" w:hAnsi="Calibri" w:cs="Calibri"/>
                            <w:b/>
                            <w:sz w:val="20"/>
                            <w:szCs w:val="20"/>
                            <w:lang w:val="en-US"/>
                          </w:rPr>
                          <w:t>:</w:t>
                        </w:r>
                        <w:r>
                          <w:rPr>
                            <w:rFonts w:ascii="Calibri" w:hAnsi="Calibri" w:cs="Calibri"/>
                            <w:sz w:val="20"/>
                            <w:szCs w:val="20"/>
                            <w:lang w:val="en-US"/>
                          </w:rPr>
                          <w:t xml:space="preserve"> </w:t>
                        </w:r>
                        <w:r w:rsidR="00365F23">
                          <w:rPr>
                            <w:rFonts w:ascii="Calibri" w:hAnsi="Calibri" w:cs="Calibri"/>
                            <w:sz w:val="20"/>
                            <w:szCs w:val="20"/>
                            <w:lang w:val="en-US"/>
                          </w:rPr>
                          <w:t>D</w:t>
                        </w:r>
                        <w:r>
                          <w:rPr>
                            <w:rFonts w:ascii="Calibri" w:hAnsi="Calibri" w:cs="Calibri"/>
                            <w:sz w:val="20"/>
                            <w:szCs w:val="20"/>
                            <w:lang w:val="en-US"/>
                          </w:rPr>
                          <w:t xml:space="preserve">o </w:t>
                        </w:r>
                        <w:r w:rsidRPr="00E54625">
                          <w:rPr>
                            <w:rFonts w:ascii="Calibri" w:hAnsi="Calibri" w:cs="Calibri"/>
                            <w:b/>
                            <w:sz w:val="20"/>
                            <w:szCs w:val="20"/>
                            <w:lang w:val="en-US"/>
                          </w:rPr>
                          <w:t>not</w:t>
                        </w:r>
                        <w:r>
                          <w:rPr>
                            <w:rFonts w:ascii="Calibri" w:hAnsi="Calibri" w:cs="Calibri"/>
                            <w:sz w:val="20"/>
                            <w:szCs w:val="20"/>
                            <w:lang w:val="en-US"/>
                          </w:rPr>
                          <w:t xml:space="preserve"> use the terms Amber or Red Alert as they mean nothing to police operators.</w:t>
                        </w:r>
                      </w:p>
                    </w:txbxContent>
                  </v:textbox>
                </v:shape>
              </v:group>
            </w:pict>
          </mc:Fallback>
        </mc:AlternateContent>
      </w:r>
    </w:p>
    <w:p w14:paraId="6D225915" w14:textId="77777777" w:rsidR="00447562" w:rsidRPr="00523B63" w:rsidRDefault="00447562" w:rsidP="00523B63">
      <w:pPr>
        <w:rPr>
          <w:rFonts w:asciiTheme="minorHAnsi" w:hAnsiTheme="minorHAnsi" w:cstheme="minorHAnsi"/>
        </w:rPr>
      </w:pPr>
    </w:p>
    <w:sectPr w:rsidR="00447562" w:rsidRPr="00523B63" w:rsidSect="000F72E8">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33063" w14:textId="77777777" w:rsidR="009E168F" w:rsidRDefault="009E168F" w:rsidP="008159E3">
      <w:r>
        <w:separator/>
      </w:r>
    </w:p>
  </w:endnote>
  <w:endnote w:type="continuationSeparator" w:id="0">
    <w:p w14:paraId="5A8B3BEE" w14:textId="77777777" w:rsidR="009E168F" w:rsidRDefault="009E168F" w:rsidP="00815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37311" w14:textId="77777777" w:rsidR="009E168F" w:rsidRDefault="009E168F" w:rsidP="008159E3">
      <w:r>
        <w:separator/>
      </w:r>
    </w:p>
  </w:footnote>
  <w:footnote w:type="continuationSeparator" w:id="0">
    <w:p w14:paraId="35E3B367" w14:textId="77777777" w:rsidR="009E168F" w:rsidRDefault="009E168F" w:rsidP="008159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8C8D7" w14:textId="195325BA" w:rsidR="007915B9" w:rsidRDefault="007915B9" w:rsidP="00E7610A">
    <w:pPr>
      <w:pStyle w:val="Header"/>
      <w:tabs>
        <w:tab w:val="clear" w:pos="4513"/>
        <w:tab w:val="clear" w:pos="9026"/>
        <w:tab w:val="left" w:pos="103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3EA22" w14:textId="5E272D8B" w:rsidR="007915B9" w:rsidRPr="00E000AC" w:rsidRDefault="007915B9" w:rsidP="00240EF0">
    <w:pPr>
      <w:pStyle w:val="Header"/>
      <w:jc w:val="center"/>
      <w:rPr>
        <w:rFonts w:ascii="Calibri" w:hAnsi="Calibri"/>
      </w:rPr>
    </w:pPr>
    <w:r>
      <w:rPr>
        <w:rFonts w:ascii="Calibri" w:hAnsi="Calibri"/>
        <w:noProof/>
        <w:sz w:val="14"/>
        <w:szCs w:val="14"/>
        <w:lang w:eastAsia="en-GB"/>
      </w:rPr>
      <mc:AlternateContent>
        <mc:Choice Requires="wps">
          <w:drawing>
            <wp:anchor distT="0" distB="0" distL="114300" distR="114300" simplePos="0" relativeHeight="251658752" behindDoc="0" locked="0" layoutInCell="1" allowOverlap="1" wp14:anchorId="00D6BB43" wp14:editId="04364941">
              <wp:simplePos x="0" y="0"/>
              <wp:positionH relativeFrom="column">
                <wp:posOffset>134620</wp:posOffset>
              </wp:positionH>
              <wp:positionV relativeFrom="paragraph">
                <wp:posOffset>-11430</wp:posOffset>
              </wp:positionV>
              <wp:extent cx="0" cy="133350"/>
              <wp:effectExtent l="10795" t="7620" r="8255" b="11430"/>
              <wp:wrapNone/>
              <wp:docPr id="384" name="Straight Arrow Connector 3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3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A3334CD" id="_x0000_t32" coordsize="21600,21600" o:spt="32" o:oned="t" path="m,l21600,21600e" filled="f">
              <v:path arrowok="t" fillok="f" o:connecttype="none"/>
              <o:lock v:ext="edit" shapetype="t"/>
            </v:shapetype>
            <v:shape id="Straight Arrow Connector 384" o:spid="_x0000_s1026" type="#_x0000_t32" style="position:absolute;margin-left:10.6pt;margin-top:-.9pt;width:0;height:1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"/>
          </w:pict>
        </mc:Fallback>
      </mc:AlternateContent>
    </w:r>
    <w:r w:rsidRPr="005F0FDB">
      <w:rPr>
        <w:rFonts w:ascii="Calibri" w:hAnsi="Calibri"/>
        <w:sz w:val="14"/>
        <w:szCs w:val="14"/>
      </w:rPr>
      <w:fldChar w:fldCharType="begin"/>
    </w:r>
    <w:r w:rsidRPr="005F0FDB">
      <w:rPr>
        <w:rFonts w:ascii="Calibri" w:hAnsi="Calibri"/>
        <w:sz w:val="14"/>
        <w:szCs w:val="14"/>
      </w:rPr>
      <w:instrText xml:space="preserve"> PAGE   \* MERGEFORMAT </w:instrText>
    </w:r>
    <w:r w:rsidRPr="005F0FDB">
      <w:rPr>
        <w:rFonts w:ascii="Calibri" w:hAnsi="Calibri"/>
        <w:sz w:val="14"/>
        <w:szCs w:val="14"/>
      </w:rPr>
      <w:fldChar w:fldCharType="separate"/>
    </w:r>
    <w:r>
      <w:rPr>
        <w:rFonts w:ascii="Calibri" w:hAnsi="Calibri"/>
        <w:noProof/>
        <w:sz w:val="14"/>
        <w:szCs w:val="14"/>
      </w:rPr>
      <w:t>66</w:t>
    </w:r>
    <w:r w:rsidRPr="005F0FDB">
      <w:rPr>
        <w:rFonts w:ascii="Calibri" w:hAnsi="Calibri"/>
        <w:sz w:val="14"/>
        <w:szCs w:val="14"/>
      </w:rPr>
      <w:fldChar w:fldCharType="end"/>
    </w:r>
    <w:r w:rsidRPr="005F0FDB">
      <w:rPr>
        <w:rFonts w:ascii="Calibri" w:hAnsi="Calibri"/>
        <w:sz w:val="14"/>
        <w:szCs w:val="14"/>
      </w:rPr>
      <w:t xml:space="preserve"> </w:t>
    </w:r>
    <w:r>
      <w:rPr>
        <w:rFonts w:ascii="Calibri" w:hAnsi="Calibri"/>
        <w:sz w:val="14"/>
        <w:szCs w:val="14"/>
      </w:rPr>
      <w:t xml:space="preserve">    </w:t>
    </w:r>
    <w:r w:rsidRPr="005F0FDB">
      <w:rPr>
        <w:rFonts w:ascii="Calibri" w:hAnsi="Calibri"/>
        <w:sz w:val="14"/>
        <w:szCs w:val="14"/>
      </w:rPr>
      <w:t xml:space="preserve">NOT PROTECTIVELY MARKED – </w:t>
    </w:r>
    <w:r>
      <w:rPr>
        <w:rFonts w:ascii="Calibri" w:hAnsi="Calibri"/>
        <w:sz w:val="14"/>
        <w:szCs w:val="14"/>
      </w:rPr>
      <w:t>Revised Police Operational Advice and Security Industry Requirements for Response to Security Systems (</w:t>
    </w:r>
    <w:r w:rsidR="007D76F8">
      <w:rPr>
        <w:rFonts w:ascii="Calibri" w:hAnsi="Calibri"/>
        <w:sz w:val="14"/>
        <w:szCs w:val="14"/>
      </w:rPr>
      <w:t>FEB</w:t>
    </w:r>
    <w:r>
      <w:rPr>
        <w:rFonts w:ascii="Calibri" w:hAnsi="Calibri"/>
        <w:sz w:val="14"/>
        <w:szCs w:val="14"/>
      </w:rPr>
      <w:t xml:space="preserve"> 202</w:t>
    </w:r>
    <w:r w:rsidR="005476E7">
      <w:rPr>
        <w:rFonts w:ascii="Calibri" w:hAnsi="Calibri"/>
        <w:sz w:val="14"/>
        <w:szCs w:val="14"/>
      </w:rPr>
      <w:t>6</w:t>
    </w:r>
    <w:r>
      <w:rPr>
        <w:rFonts w:ascii="Calibri" w:hAnsi="Calibri"/>
        <w:sz w:val="14"/>
        <w:szCs w:val="14"/>
      </w:rPr>
      <w:t>)</w:t>
    </w:r>
  </w:p>
  <w:p w14:paraId="038A0787" w14:textId="200B169F" w:rsidR="007915B9" w:rsidRDefault="00240EF0" w:rsidP="00E7610A">
    <w:pPr>
      <w:pStyle w:val="Header"/>
      <w:tabs>
        <w:tab w:val="clear" w:pos="4513"/>
        <w:tab w:val="clear" w:pos="9026"/>
        <w:tab w:val="left" w:pos="1035"/>
      </w:tabs>
    </w:pPr>
    <w:r>
      <w:rPr>
        <w:noProof/>
        <w:lang w:eastAsia="en-GB"/>
      </w:rPr>
      <mc:AlternateContent>
        <mc:Choice Requires="wps">
          <w:drawing>
            <wp:anchor distT="0" distB="0" distL="114300" distR="114300" simplePos="0" relativeHeight="251656704" behindDoc="0" locked="0" layoutInCell="1" allowOverlap="1" wp14:anchorId="4DE89A96" wp14:editId="53BA284F">
              <wp:simplePos x="0" y="0"/>
              <wp:positionH relativeFrom="page">
                <wp:align>center</wp:align>
              </wp:positionH>
              <wp:positionV relativeFrom="paragraph">
                <wp:posOffset>95885</wp:posOffset>
              </wp:positionV>
              <wp:extent cx="6246495" cy="0"/>
              <wp:effectExtent l="0" t="0" r="0" b="0"/>
              <wp:wrapNone/>
              <wp:docPr id="385" name="Straight Arrow Connector 3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6495" cy="0"/>
                      </a:xfrm>
                      <a:prstGeom prst="straightConnector1">
                        <a:avLst/>
                      </a:prstGeom>
                      <a:noFill/>
                      <a:ln w="19050">
                        <a:solidFill>
                          <a:srgbClr val="003C6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EE2DE6" id="Straight Arrow Connector 385" o:spid="_x0000_s1026" type="#_x0000_t32" style="position:absolute;margin-left:0;margin-top:7.55pt;width:491.85pt;height:0;z-index:25165670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" strokecolor="#003c69" strokeweight="1.5pt">
              <w10:wrap anchorx="page"/>
            </v:shape>
          </w:pict>
        </mc:Fallback>
      </mc:AlternateContent>
    </w:r>
    <w:r>
      <w:t xml:space="preserve">  </w:t>
    </w:r>
  </w:p>
  <w:p w14:paraId="6F9DA4BD" w14:textId="77777777" w:rsidR="00240EF0" w:rsidRDefault="00240EF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4964"/>
    <w:multiLevelType w:val="multilevel"/>
    <w:tmpl w:val="6D805C50"/>
    <w:lvl w:ilvl="0">
      <w:start w:val="2"/>
      <w:numFmt w:val="decimal"/>
      <w:lvlText w:val="%1"/>
      <w:lvlJc w:val="left"/>
      <w:pPr>
        <w:tabs>
          <w:tab w:val="num" w:pos="425"/>
        </w:tabs>
        <w:ind w:left="425" w:hanging="360"/>
      </w:pPr>
      <w:rPr>
        <w:rFonts w:hint="default"/>
      </w:rPr>
    </w:lvl>
    <w:lvl w:ilvl="1">
      <w:start w:val="11"/>
      <w:numFmt w:val="decimal"/>
      <w:lvlText w:val="%1.%2"/>
      <w:lvlJc w:val="left"/>
      <w:pPr>
        <w:tabs>
          <w:tab w:val="num" w:pos="785"/>
        </w:tabs>
        <w:ind w:left="785" w:hanging="720"/>
      </w:pPr>
      <w:rPr>
        <w:rFonts w:hint="default"/>
      </w:rPr>
    </w:lvl>
    <w:lvl w:ilvl="2">
      <w:start w:val="1"/>
      <w:numFmt w:val="decimal"/>
      <w:lvlText w:val="%1.%2.%3"/>
      <w:lvlJc w:val="left"/>
      <w:pPr>
        <w:tabs>
          <w:tab w:val="num" w:pos="785"/>
        </w:tabs>
        <w:ind w:left="785" w:hanging="720"/>
      </w:pPr>
      <w:rPr>
        <w:rFonts w:hint="default"/>
      </w:rPr>
    </w:lvl>
    <w:lvl w:ilvl="3">
      <w:start w:val="1"/>
      <w:numFmt w:val="decimal"/>
      <w:lvlText w:val="%1.%2.%3.%4"/>
      <w:lvlJc w:val="left"/>
      <w:pPr>
        <w:tabs>
          <w:tab w:val="num" w:pos="1145"/>
        </w:tabs>
        <w:ind w:left="1145" w:hanging="1080"/>
      </w:pPr>
      <w:rPr>
        <w:rFonts w:hint="default"/>
      </w:rPr>
    </w:lvl>
    <w:lvl w:ilvl="4">
      <w:start w:val="1"/>
      <w:numFmt w:val="decimal"/>
      <w:lvlText w:val="%1.%2.%3.%4.%5"/>
      <w:lvlJc w:val="left"/>
      <w:pPr>
        <w:tabs>
          <w:tab w:val="num" w:pos="1505"/>
        </w:tabs>
        <w:ind w:left="1505" w:hanging="1440"/>
      </w:pPr>
      <w:rPr>
        <w:rFonts w:hint="default"/>
      </w:rPr>
    </w:lvl>
    <w:lvl w:ilvl="5">
      <w:start w:val="1"/>
      <w:numFmt w:val="decimal"/>
      <w:lvlText w:val="%1.%2.%3.%4.%5.%6"/>
      <w:lvlJc w:val="left"/>
      <w:pPr>
        <w:tabs>
          <w:tab w:val="num" w:pos="1505"/>
        </w:tabs>
        <w:ind w:left="1505" w:hanging="1440"/>
      </w:pPr>
      <w:rPr>
        <w:rFonts w:hint="default"/>
      </w:rPr>
    </w:lvl>
    <w:lvl w:ilvl="6">
      <w:start w:val="1"/>
      <w:numFmt w:val="decimal"/>
      <w:lvlText w:val="%1.%2.%3.%4.%5.%6.%7"/>
      <w:lvlJc w:val="left"/>
      <w:pPr>
        <w:tabs>
          <w:tab w:val="num" w:pos="1865"/>
        </w:tabs>
        <w:ind w:left="1865" w:hanging="1800"/>
      </w:pPr>
      <w:rPr>
        <w:rFonts w:hint="default"/>
      </w:rPr>
    </w:lvl>
    <w:lvl w:ilvl="7">
      <w:start w:val="1"/>
      <w:numFmt w:val="decimal"/>
      <w:lvlText w:val="%1.%2.%3.%4.%5.%6.%7.%8"/>
      <w:lvlJc w:val="left"/>
      <w:pPr>
        <w:tabs>
          <w:tab w:val="num" w:pos="2225"/>
        </w:tabs>
        <w:ind w:left="2225" w:hanging="2160"/>
      </w:pPr>
      <w:rPr>
        <w:rFonts w:hint="default"/>
      </w:rPr>
    </w:lvl>
    <w:lvl w:ilvl="8">
      <w:start w:val="1"/>
      <w:numFmt w:val="decimal"/>
      <w:lvlText w:val="%1.%2.%3.%4.%5.%6.%7.%8.%9"/>
      <w:lvlJc w:val="left"/>
      <w:pPr>
        <w:tabs>
          <w:tab w:val="num" w:pos="2225"/>
        </w:tabs>
        <w:ind w:left="2225" w:hanging="2160"/>
      </w:pPr>
      <w:rPr>
        <w:rFonts w:hint="default"/>
      </w:rPr>
    </w:lvl>
  </w:abstractNum>
  <w:abstractNum w:abstractNumId="1" w15:restartNumberingAfterBreak="0">
    <w:nsid w:val="01A72396"/>
    <w:multiLevelType w:val="hybridMultilevel"/>
    <w:tmpl w:val="C3DE90DA"/>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01152A"/>
    <w:multiLevelType w:val="singleLevel"/>
    <w:tmpl w:val="2842C02A"/>
    <w:lvl w:ilvl="0">
      <w:start w:val="1"/>
      <w:numFmt w:val="lowerLetter"/>
      <w:lvlText w:val="%1)"/>
      <w:lvlJc w:val="left"/>
      <w:pPr>
        <w:tabs>
          <w:tab w:val="num" w:pos="1440"/>
        </w:tabs>
        <w:ind w:left="1440" w:hanging="720"/>
      </w:pPr>
      <w:rPr>
        <w:rFonts w:hint="default"/>
      </w:rPr>
    </w:lvl>
  </w:abstractNum>
  <w:abstractNum w:abstractNumId="3" w15:restartNumberingAfterBreak="0">
    <w:nsid w:val="09907747"/>
    <w:multiLevelType w:val="hybridMultilevel"/>
    <w:tmpl w:val="F5A661C2"/>
    <w:lvl w:ilvl="0" w:tplc="56C66C52">
      <w:start w:val="1"/>
      <w:numFmt w:val="lowerLetter"/>
      <w:lvlText w:val="%1)"/>
      <w:lvlJc w:val="left"/>
      <w:pPr>
        <w:ind w:left="1060" w:hanging="360"/>
      </w:pPr>
      <w:rPr>
        <w:rFonts w:hint="default"/>
        <w:u w:val="none"/>
      </w:rPr>
    </w:lvl>
    <w:lvl w:ilvl="1" w:tplc="08090019" w:tentative="1">
      <w:start w:val="1"/>
      <w:numFmt w:val="lowerLetter"/>
      <w:lvlText w:val="%2."/>
      <w:lvlJc w:val="left"/>
      <w:pPr>
        <w:ind w:left="1780" w:hanging="360"/>
      </w:pPr>
    </w:lvl>
    <w:lvl w:ilvl="2" w:tplc="0809001B" w:tentative="1">
      <w:start w:val="1"/>
      <w:numFmt w:val="lowerRoman"/>
      <w:lvlText w:val="%3."/>
      <w:lvlJc w:val="right"/>
      <w:pPr>
        <w:ind w:left="2500" w:hanging="180"/>
      </w:pPr>
    </w:lvl>
    <w:lvl w:ilvl="3" w:tplc="0809000F" w:tentative="1">
      <w:start w:val="1"/>
      <w:numFmt w:val="decimal"/>
      <w:lvlText w:val="%4."/>
      <w:lvlJc w:val="left"/>
      <w:pPr>
        <w:ind w:left="3220" w:hanging="360"/>
      </w:pPr>
    </w:lvl>
    <w:lvl w:ilvl="4" w:tplc="08090019" w:tentative="1">
      <w:start w:val="1"/>
      <w:numFmt w:val="lowerLetter"/>
      <w:lvlText w:val="%5."/>
      <w:lvlJc w:val="left"/>
      <w:pPr>
        <w:ind w:left="3940" w:hanging="360"/>
      </w:pPr>
    </w:lvl>
    <w:lvl w:ilvl="5" w:tplc="0809001B" w:tentative="1">
      <w:start w:val="1"/>
      <w:numFmt w:val="lowerRoman"/>
      <w:lvlText w:val="%6."/>
      <w:lvlJc w:val="right"/>
      <w:pPr>
        <w:ind w:left="4660" w:hanging="180"/>
      </w:pPr>
    </w:lvl>
    <w:lvl w:ilvl="6" w:tplc="0809000F" w:tentative="1">
      <w:start w:val="1"/>
      <w:numFmt w:val="decimal"/>
      <w:lvlText w:val="%7."/>
      <w:lvlJc w:val="left"/>
      <w:pPr>
        <w:ind w:left="5380" w:hanging="360"/>
      </w:pPr>
    </w:lvl>
    <w:lvl w:ilvl="7" w:tplc="08090019" w:tentative="1">
      <w:start w:val="1"/>
      <w:numFmt w:val="lowerLetter"/>
      <w:lvlText w:val="%8."/>
      <w:lvlJc w:val="left"/>
      <w:pPr>
        <w:ind w:left="6100" w:hanging="360"/>
      </w:pPr>
    </w:lvl>
    <w:lvl w:ilvl="8" w:tplc="0809001B" w:tentative="1">
      <w:start w:val="1"/>
      <w:numFmt w:val="lowerRoman"/>
      <w:lvlText w:val="%9."/>
      <w:lvlJc w:val="right"/>
      <w:pPr>
        <w:ind w:left="6820" w:hanging="180"/>
      </w:pPr>
    </w:lvl>
  </w:abstractNum>
  <w:abstractNum w:abstractNumId="4" w15:restartNumberingAfterBreak="0">
    <w:nsid w:val="0A3379BA"/>
    <w:multiLevelType w:val="hybridMultilevel"/>
    <w:tmpl w:val="CB16B60A"/>
    <w:lvl w:ilvl="0" w:tplc="A32ECCE4">
      <w:start w:val="1"/>
      <w:numFmt w:val="lowerRoman"/>
      <w:lvlText w:val="%1."/>
      <w:lvlJc w:val="left"/>
      <w:pPr>
        <w:ind w:left="1146" w:hanging="72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5" w15:restartNumberingAfterBreak="0">
    <w:nsid w:val="0B4336C2"/>
    <w:multiLevelType w:val="multilevel"/>
    <w:tmpl w:val="FB3014B6"/>
    <w:lvl w:ilvl="0">
      <w:start w:val="1"/>
      <w:numFmt w:val="decimal"/>
      <w:lvlText w:val="%1."/>
      <w:lvlJc w:val="left"/>
      <w:pPr>
        <w:tabs>
          <w:tab w:val="num" w:pos="720"/>
        </w:tabs>
        <w:ind w:left="720" w:hanging="720"/>
      </w:pPr>
      <w:rPr>
        <w:rFonts w:hint="default"/>
      </w:rPr>
    </w:lvl>
    <w:lvl w:ilvl="1">
      <w:start w:val="3"/>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0BE15586"/>
    <w:multiLevelType w:val="multilevel"/>
    <w:tmpl w:val="EF9274CA"/>
    <w:lvl w:ilvl="0">
      <w:start w:val="1"/>
      <w:numFmt w:val="decimal"/>
      <w:lvlText w:val="%1."/>
      <w:lvlJc w:val="left"/>
      <w:pPr>
        <w:ind w:left="644" w:hanging="360"/>
      </w:pPr>
      <w:rPr>
        <w:rFonts w:hint="default"/>
      </w:rPr>
    </w:lvl>
    <w:lvl w:ilvl="1">
      <w:start w:val="1"/>
      <w:numFmt w:val="decimal"/>
      <w:isLgl/>
      <w:lvlText w:val="%1.%2"/>
      <w:lvlJc w:val="left"/>
      <w:pPr>
        <w:ind w:left="674" w:hanging="39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7" w15:restartNumberingAfterBreak="0">
    <w:nsid w:val="0C79352C"/>
    <w:multiLevelType w:val="hybridMultilevel"/>
    <w:tmpl w:val="55BEB1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13B2E6D"/>
    <w:multiLevelType w:val="multilevel"/>
    <w:tmpl w:val="9B9AFC54"/>
    <w:lvl w:ilvl="0">
      <w:start w:val="2"/>
      <w:numFmt w:val="decimal"/>
      <w:lvlText w:val="%1"/>
      <w:lvlJc w:val="left"/>
      <w:pPr>
        <w:ind w:left="540" w:hanging="540"/>
      </w:pPr>
      <w:rPr>
        <w:rFonts w:hint="default"/>
      </w:rPr>
    </w:lvl>
    <w:lvl w:ilvl="1">
      <w:start w:val="10"/>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3681E11"/>
    <w:multiLevelType w:val="hybridMultilevel"/>
    <w:tmpl w:val="EE98D8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6A30EE6"/>
    <w:multiLevelType w:val="multilevel"/>
    <w:tmpl w:val="F37EE8FA"/>
    <w:lvl w:ilvl="0">
      <w:start w:val="2"/>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B3D1B1C"/>
    <w:multiLevelType w:val="hybridMultilevel"/>
    <w:tmpl w:val="09160F06"/>
    <w:lvl w:ilvl="0" w:tplc="08090019">
      <w:start w:val="1"/>
      <w:numFmt w:val="lowerLetter"/>
      <w:lvlText w:val="%1."/>
      <w:lvlJc w:val="left"/>
      <w:pPr>
        <w:ind w:left="1026" w:hanging="360"/>
      </w:pPr>
      <w:rPr>
        <w:rFonts w:hint="default"/>
      </w:rPr>
    </w:lvl>
    <w:lvl w:ilvl="1" w:tplc="08090019">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12" w15:restartNumberingAfterBreak="0">
    <w:nsid w:val="1D6B570D"/>
    <w:multiLevelType w:val="hybridMultilevel"/>
    <w:tmpl w:val="DF56A952"/>
    <w:lvl w:ilvl="0" w:tplc="35FEA6A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D7A05CD"/>
    <w:multiLevelType w:val="hybridMultilevel"/>
    <w:tmpl w:val="F2DA25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E030CBB"/>
    <w:multiLevelType w:val="hybridMultilevel"/>
    <w:tmpl w:val="976803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FCA342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201B6C83"/>
    <w:multiLevelType w:val="multilevel"/>
    <w:tmpl w:val="3FBA169A"/>
    <w:lvl w:ilvl="0">
      <w:start w:val="1"/>
      <w:numFmt w:val="decimal"/>
      <w:lvlText w:val="%1."/>
      <w:lvlJc w:val="left"/>
      <w:pPr>
        <w:tabs>
          <w:tab w:val="num" w:pos="720"/>
        </w:tabs>
        <w:ind w:left="720" w:hanging="720"/>
      </w:pPr>
      <w:rPr>
        <w:rFonts w:hint="default"/>
        <w:b/>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7" w15:restartNumberingAfterBreak="0">
    <w:nsid w:val="21D9296E"/>
    <w:multiLevelType w:val="multilevel"/>
    <w:tmpl w:val="3954CE14"/>
    <w:lvl w:ilvl="0">
      <w:start w:val="3"/>
      <w:numFmt w:val="decimal"/>
      <w:lvlText w:val="%1"/>
      <w:lvlJc w:val="left"/>
      <w:pPr>
        <w:ind w:left="360" w:hanging="360"/>
      </w:pPr>
      <w:rPr>
        <w:rFonts w:hint="default"/>
      </w:rPr>
    </w:lvl>
    <w:lvl w:ilvl="1">
      <w:start w:val="7"/>
      <w:numFmt w:val="decimal"/>
      <w:lvlText w:val="%1.%2"/>
      <w:lvlJc w:val="left"/>
      <w:pPr>
        <w:ind w:left="371" w:hanging="360"/>
      </w:pPr>
      <w:rPr>
        <w:rFonts w:hint="default"/>
      </w:rPr>
    </w:lvl>
    <w:lvl w:ilvl="2">
      <w:start w:val="1"/>
      <w:numFmt w:val="decimal"/>
      <w:lvlText w:val="%1.%2.%3"/>
      <w:lvlJc w:val="left"/>
      <w:pPr>
        <w:ind w:left="382" w:hanging="360"/>
      </w:pPr>
      <w:rPr>
        <w:rFonts w:hint="default"/>
      </w:rPr>
    </w:lvl>
    <w:lvl w:ilvl="3">
      <w:start w:val="1"/>
      <w:numFmt w:val="decimal"/>
      <w:lvlText w:val="%1.%2.%3.%4"/>
      <w:lvlJc w:val="left"/>
      <w:pPr>
        <w:ind w:left="753" w:hanging="720"/>
      </w:pPr>
      <w:rPr>
        <w:rFonts w:hint="default"/>
      </w:rPr>
    </w:lvl>
    <w:lvl w:ilvl="4">
      <w:start w:val="1"/>
      <w:numFmt w:val="decimal"/>
      <w:lvlText w:val="%1.%2.%3.%4.%5"/>
      <w:lvlJc w:val="left"/>
      <w:pPr>
        <w:ind w:left="764" w:hanging="720"/>
      </w:pPr>
      <w:rPr>
        <w:rFonts w:hint="default"/>
      </w:rPr>
    </w:lvl>
    <w:lvl w:ilvl="5">
      <w:start w:val="1"/>
      <w:numFmt w:val="decimal"/>
      <w:lvlText w:val="%1.%2.%3.%4.%5.%6"/>
      <w:lvlJc w:val="left"/>
      <w:pPr>
        <w:ind w:left="1135" w:hanging="1080"/>
      </w:pPr>
      <w:rPr>
        <w:rFonts w:hint="default"/>
      </w:rPr>
    </w:lvl>
    <w:lvl w:ilvl="6">
      <w:start w:val="1"/>
      <w:numFmt w:val="decimal"/>
      <w:lvlText w:val="%1.%2.%3.%4.%5.%6.%7"/>
      <w:lvlJc w:val="left"/>
      <w:pPr>
        <w:ind w:left="1146" w:hanging="1080"/>
      </w:pPr>
      <w:rPr>
        <w:rFonts w:hint="default"/>
      </w:rPr>
    </w:lvl>
    <w:lvl w:ilvl="7">
      <w:start w:val="1"/>
      <w:numFmt w:val="decimal"/>
      <w:lvlText w:val="%1.%2.%3.%4.%5.%6.%7.%8"/>
      <w:lvlJc w:val="left"/>
      <w:pPr>
        <w:ind w:left="1157" w:hanging="1080"/>
      </w:pPr>
      <w:rPr>
        <w:rFonts w:hint="default"/>
      </w:rPr>
    </w:lvl>
    <w:lvl w:ilvl="8">
      <w:start w:val="1"/>
      <w:numFmt w:val="decimal"/>
      <w:lvlText w:val="%1.%2.%3.%4.%5.%6.%7.%8.%9"/>
      <w:lvlJc w:val="left"/>
      <w:pPr>
        <w:ind w:left="1528" w:hanging="1440"/>
      </w:pPr>
      <w:rPr>
        <w:rFonts w:hint="default"/>
      </w:rPr>
    </w:lvl>
  </w:abstractNum>
  <w:abstractNum w:abstractNumId="18" w15:restartNumberingAfterBreak="0">
    <w:nsid w:val="26E26237"/>
    <w:multiLevelType w:val="hybridMultilevel"/>
    <w:tmpl w:val="5BA67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692D20"/>
    <w:multiLevelType w:val="hybridMultilevel"/>
    <w:tmpl w:val="D7406D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0EE66F4"/>
    <w:multiLevelType w:val="hybridMultilevel"/>
    <w:tmpl w:val="D338B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AE603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33DC428C"/>
    <w:multiLevelType w:val="hybridMultilevel"/>
    <w:tmpl w:val="91201096"/>
    <w:lvl w:ilvl="0" w:tplc="82F432F4">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52E7301"/>
    <w:multiLevelType w:val="multilevel"/>
    <w:tmpl w:val="438CE7D2"/>
    <w:lvl w:ilvl="0">
      <w:start w:val="4"/>
      <w:numFmt w:val="decimal"/>
      <w:lvlText w:val="%1"/>
      <w:lvlJc w:val="left"/>
      <w:pPr>
        <w:tabs>
          <w:tab w:val="num" w:pos="525"/>
        </w:tabs>
        <w:ind w:left="525" w:hanging="525"/>
      </w:pPr>
      <w:rPr>
        <w:rFonts w:hint="default"/>
      </w:rPr>
    </w:lvl>
    <w:lvl w:ilvl="1">
      <w:start w:val="5"/>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372C623D"/>
    <w:multiLevelType w:val="hybridMultilevel"/>
    <w:tmpl w:val="F85A6168"/>
    <w:lvl w:ilvl="0" w:tplc="08090001">
      <w:start w:val="1"/>
      <w:numFmt w:val="bullet"/>
      <w:lvlText w:val=""/>
      <w:lvlJc w:val="left"/>
      <w:pPr>
        <w:ind w:left="1780" w:hanging="360"/>
      </w:pPr>
      <w:rPr>
        <w:rFonts w:ascii="Symbol" w:hAnsi="Symbol" w:hint="default"/>
      </w:rPr>
    </w:lvl>
    <w:lvl w:ilvl="1" w:tplc="08090003" w:tentative="1">
      <w:start w:val="1"/>
      <w:numFmt w:val="bullet"/>
      <w:lvlText w:val="o"/>
      <w:lvlJc w:val="left"/>
      <w:pPr>
        <w:ind w:left="2500" w:hanging="360"/>
      </w:pPr>
      <w:rPr>
        <w:rFonts w:ascii="Courier New" w:hAnsi="Courier New" w:cs="Courier New" w:hint="default"/>
      </w:rPr>
    </w:lvl>
    <w:lvl w:ilvl="2" w:tplc="08090005" w:tentative="1">
      <w:start w:val="1"/>
      <w:numFmt w:val="bullet"/>
      <w:lvlText w:val=""/>
      <w:lvlJc w:val="left"/>
      <w:pPr>
        <w:ind w:left="3220" w:hanging="360"/>
      </w:pPr>
      <w:rPr>
        <w:rFonts w:ascii="Wingdings" w:hAnsi="Wingdings" w:hint="default"/>
      </w:rPr>
    </w:lvl>
    <w:lvl w:ilvl="3" w:tplc="08090001" w:tentative="1">
      <w:start w:val="1"/>
      <w:numFmt w:val="bullet"/>
      <w:lvlText w:val=""/>
      <w:lvlJc w:val="left"/>
      <w:pPr>
        <w:ind w:left="3940" w:hanging="360"/>
      </w:pPr>
      <w:rPr>
        <w:rFonts w:ascii="Symbol" w:hAnsi="Symbol" w:hint="default"/>
      </w:rPr>
    </w:lvl>
    <w:lvl w:ilvl="4" w:tplc="08090003" w:tentative="1">
      <w:start w:val="1"/>
      <w:numFmt w:val="bullet"/>
      <w:lvlText w:val="o"/>
      <w:lvlJc w:val="left"/>
      <w:pPr>
        <w:ind w:left="4660" w:hanging="360"/>
      </w:pPr>
      <w:rPr>
        <w:rFonts w:ascii="Courier New" w:hAnsi="Courier New" w:cs="Courier New" w:hint="default"/>
      </w:rPr>
    </w:lvl>
    <w:lvl w:ilvl="5" w:tplc="08090005" w:tentative="1">
      <w:start w:val="1"/>
      <w:numFmt w:val="bullet"/>
      <w:lvlText w:val=""/>
      <w:lvlJc w:val="left"/>
      <w:pPr>
        <w:ind w:left="5380" w:hanging="360"/>
      </w:pPr>
      <w:rPr>
        <w:rFonts w:ascii="Wingdings" w:hAnsi="Wingdings" w:hint="default"/>
      </w:rPr>
    </w:lvl>
    <w:lvl w:ilvl="6" w:tplc="08090001" w:tentative="1">
      <w:start w:val="1"/>
      <w:numFmt w:val="bullet"/>
      <w:lvlText w:val=""/>
      <w:lvlJc w:val="left"/>
      <w:pPr>
        <w:ind w:left="6100" w:hanging="360"/>
      </w:pPr>
      <w:rPr>
        <w:rFonts w:ascii="Symbol" w:hAnsi="Symbol" w:hint="default"/>
      </w:rPr>
    </w:lvl>
    <w:lvl w:ilvl="7" w:tplc="08090003" w:tentative="1">
      <w:start w:val="1"/>
      <w:numFmt w:val="bullet"/>
      <w:lvlText w:val="o"/>
      <w:lvlJc w:val="left"/>
      <w:pPr>
        <w:ind w:left="6820" w:hanging="360"/>
      </w:pPr>
      <w:rPr>
        <w:rFonts w:ascii="Courier New" w:hAnsi="Courier New" w:cs="Courier New" w:hint="default"/>
      </w:rPr>
    </w:lvl>
    <w:lvl w:ilvl="8" w:tplc="08090005" w:tentative="1">
      <w:start w:val="1"/>
      <w:numFmt w:val="bullet"/>
      <w:lvlText w:val=""/>
      <w:lvlJc w:val="left"/>
      <w:pPr>
        <w:ind w:left="7540" w:hanging="360"/>
      </w:pPr>
      <w:rPr>
        <w:rFonts w:ascii="Wingdings" w:hAnsi="Wingdings" w:hint="default"/>
      </w:rPr>
    </w:lvl>
  </w:abstractNum>
  <w:abstractNum w:abstractNumId="25" w15:restartNumberingAfterBreak="0">
    <w:nsid w:val="38C21A4D"/>
    <w:multiLevelType w:val="hybridMultilevel"/>
    <w:tmpl w:val="A912A1AC"/>
    <w:lvl w:ilvl="0" w:tplc="6FE65628">
      <w:start w:val="1"/>
      <w:numFmt w:val="lowerLetter"/>
      <w:lvlText w:val="%1."/>
      <w:lvlJc w:val="left"/>
      <w:pPr>
        <w:ind w:left="1920" w:hanging="360"/>
      </w:pPr>
      <w:rPr>
        <w:rFonts w:hint="default"/>
      </w:rPr>
    </w:lvl>
    <w:lvl w:ilvl="1" w:tplc="08090019" w:tentative="1">
      <w:start w:val="1"/>
      <w:numFmt w:val="lowerLetter"/>
      <w:lvlText w:val="%2."/>
      <w:lvlJc w:val="left"/>
      <w:pPr>
        <w:ind w:left="2640" w:hanging="360"/>
      </w:pPr>
    </w:lvl>
    <w:lvl w:ilvl="2" w:tplc="0809001B" w:tentative="1">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abstractNum w:abstractNumId="26" w15:restartNumberingAfterBreak="0">
    <w:nsid w:val="3A9B7A12"/>
    <w:multiLevelType w:val="hybridMultilevel"/>
    <w:tmpl w:val="D0E09C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757156D"/>
    <w:multiLevelType w:val="multilevel"/>
    <w:tmpl w:val="7376DEA8"/>
    <w:lvl w:ilvl="0">
      <w:start w:val="2"/>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4ACD5D3E"/>
    <w:multiLevelType w:val="multilevel"/>
    <w:tmpl w:val="CEC848BE"/>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B066046"/>
    <w:multiLevelType w:val="hybridMultilevel"/>
    <w:tmpl w:val="C9FEA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BEB4109"/>
    <w:multiLevelType w:val="multilevel"/>
    <w:tmpl w:val="08748664"/>
    <w:lvl w:ilvl="0">
      <w:start w:val="1"/>
      <w:numFmt w:val="lowerLetter"/>
      <w:lvlText w:val="%1)"/>
      <w:lvlJc w:val="left"/>
      <w:pPr>
        <w:tabs>
          <w:tab w:val="num" w:pos="1440"/>
        </w:tabs>
        <w:ind w:left="1440" w:hanging="450"/>
      </w:pPr>
      <w:rPr>
        <w:rFonts w:hint="default"/>
      </w:rPr>
    </w:lvl>
    <w:lvl w:ilvl="1">
      <w:start w:val="1"/>
      <w:numFmt w:val="lowerRoman"/>
      <w:lvlText w:val="%2)"/>
      <w:lvlJc w:val="left"/>
      <w:pPr>
        <w:ind w:left="2105" w:hanging="720"/>
      </w:pPr>
      <w:rPr>
        <w:rFonts w:hint="default"/>
      </w:rPr>
    </w:lvl>
    <w:lvl w:ilvl="2" w:tentative="1">
      <w:start w:val="1"/>
      <w:numFmt w:val="lowerRoman"/>
      <w:lvlText w:val="%3."/>
      <w:lvlJc w:val="right"/>
      <w:pPr>
        <w:tabs>
          <w:tab w:val="num" w:pos="2465"/>
        </w:tabs>
        <w:ind w:left="2465" w:hanging="180"/>
      </w:pPr>
    </w:lvl>
    <w:lvl w:ilvl="3" w:tentative="1">
      <w:start w:val="1"/>
      <w:numFmt w:val="decimal"/>
      <w:lvlText w:val="%4."/>
      <w:lvlJc w:val="left"/>
      <w:pPr>
        <w:tabs>
          <w:tab w:val="num" w:pos="3185"/>
        </w:tabs>
        <w:ind w:left="3185" w:hanging="360"/>
      </w:pPr>
    </w:lvl>
    <w:lvl w:ilvl="4" w:tentative="1">
      <w:start w:val="1"/>
      <w:numFmt w:val="lowerLetter"/>
      <w:lvlText w:val="%5."/>
      <w:lvlJc w:val="left"/>
      <w:pPr>
        <w:tabs>
          <w:tab w:val="num" w:pos="3905"/>
        </w:tabs>
        <w:ind w:left="3905" w:hanging="360"/>
      </w:pPr>
    </w:lvl>
    <w:lvl w:ilvl="5" w:tentative="1">
      <w:start w:val="1"/>
      <w:numFmt w:val="lowerRoman"/>
      <w:lvlText w:val="%6."/>
      <w:lvlJc w:val="right"/>
      <w:pPr>
        <w:tabs>
          <w:tab w:val="num" w:pos="4625"/>
        </w:tabs>
        <w:ind w:left="4625" w:hanging="180"/>
      </w:pPr>
    </w:lvl>
    <w:lvl w:ilvl="6" w:tentative="1">
      <w:start w:val="1"/>
      <w:numFmt w:val="decimal"/>
      <w:lvlText w:val="%7."/>
      <w:lvlJc w:val="left"/>
      <w:pPr>
        <w:tabs>
          <w:tab w:val="num" w:pos="5345"/>
        </w:tabs>
        <w:ind w:left="5345" w:hanging="360"/>
      </w:pPr>
    </w:lvl>
    <w:lvl w:ilvl="7" w:tentative="1">
      <w:start w:val="1"/>
      <w:numFmt w:val="lowerLetter"/>
      <w:lvlText w:val="%8."/>
      <w:lvlJc w:val="left"/>
      <w:pPr>
        <w:tabs>
          <w:tab w:val="num" w:pos="6065"/>
        </w:tabs>
        <w:ind w:left="6065" w:hanging="360"/>
      </w:pPr>
    </w:lvl>
    <w:lvl w:ilvl="8" w:tentative="1">
      <w:start w:val="1"/>
      <w:numFmt w:val="lowerRoman"/>
      <w:lvlText w:val="%9."/>
      <w:lvlJc w:val="right"/>
      <w:pPr>
        <w:tabs>
          <w:tab w:val="num" w:pos="6785"/>
        </w:tabs>
        <w:ind w:left="6785" w:hanging="180"/>
      </w:pPr>
    </w:lvl>
  </w:abstractNum>
  <w:abstractNum w:abstractNumId="31" w15:restartNumberingAfterBreak="0">
    <w:nsid w:val="4CCC71A7"/>
    <w:multiLevelType w:val="hybridMultilevel"/>
    <w:tmpl w:val="DF56A952"/>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2" w15:restartNumberingAfterBreak="0">
    <w:nsid w:val="5084236B"/>
    <w:multiLevelType w:val="hybridMultilevel"/>
    <w:tmpl w:val="E0EE8FC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548C5934"/>
    <w:multiLevelType w:val="hybridMultilevel"/>
    <w:tmpl w:val="834ED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53A6915"/>
    <w:multiLevelType w:val="hybridMultilevel"/>
    <w:tmpl w:val="D432303C"/>
    <w:lvl w:ilvl="0" w:tplc="35FEA6A6">
      <w:start w:val="2"/>
      <w:numFmt w:val="low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15:restartNumberingAfterBreak="0">
    <w:nsid w:val="57094203"/>
    <w:multiLevelType w:val="hybridMultilevel"/>
    <w:tmpl w:val="D6FC23FE"/>
    <w:lvl w:ilvl="0" w:tplc="5656899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7EA6C6E"/>
    <w:multiLevelType w:val="hybridMultilevel"/>
    <w:tmpl w:val="28A007C2"/>
    <w:lvl w:ilvl="0" w:tplc="F376834A">
      <w:start w:val="1"/>
      <w:numFmt w:val="lowerLetter"/>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7F514FB"/>
    <w:multiLevelType w:val="hybridMultilevel"/>
    <w:tmpl w:val="43486D16"/>
    <w:lvl w:ilvl="0" w:tplc="35FEA6A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D4B582B"/>
    <w:multiLevelType w:val="hybridMultilevel"/>
    <w:tmpl w:val="9AEE06AE"/>
    <w:lvl w:ilvl="0" w:tplc="A1CA3548">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5F7C62A1"/>
    <w:multiLevelType w:val="hybridMultilevel"/>
    <w:tmpl w:val="83442D42"/>
    <w:lvl w:ilvl="0" w:tplc="0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 w15:restartNumberingAfterBreak="0">
    <w:nsid w:val="628B467F"/>
    <w:multiLevelType w:val="hybridMultilevel"/>
    <w:tmpl w:val="E5F0B8B6"/>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2A17A77"/>
    <w:multiLevelType w:val="singleLevel"/>
    <w:tmpl w:val="C9E4D68C"/>
    <w:lvl w:ilvl="0">
      <w:start w:val="12"/>
      <w:numFmt w:val="lowerLetter"/>
      <w:lvlText w:val="%1."/>
      <w:lvlJc w:val="left"/>
      <w:pPr>
        <w:tabs>
          <w:tab w:val="num" w:pos="1440"/>
        </w:tabs>
        <w:ind w:left="1440" w:hanging="720"/>
      </w:pPr>
      <w:rPr>
        <w:rFonts w:hint="default"/>
      </w:rPr>
    </w:lvl>
  </w:abstractNum>
  <w:abstractNum w:abstractNumId="42" w15:restartNumberingAfterBreak="0">
    <w:nsid w:val="641E1C16"/>
    <w:multiLevelType w:val="hybridMultilevel"/>
    <w:tmpl w:val="7F30CD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5345079"/>
    <w:multiLevelType w:val="hybridMultilevel"/>
    <w:tmpl w:val="0B3654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55B314F"/>
    <w:multiLevelType w:val="hybridMultilevel"/>
    <w:tmpl w:val="1416CD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5" w15:restartNumberingAfterBreak="0">
    <w:nsid w:val="6590122B"/>
    <w:multiLevelType w:val="multilevel"/>
    <w:tmpl w:val="0188F502"/>
    <w:lvl w:ilvl="0">
      <w:start w:val="2"/>
      <w:numFmt w:val="decimal"/>
      <w:lvlText w:val="%1"/>
      <w:lvlJc w:val="left"/>
      <w:pPr>
        <w:tabs>
          <w:tab w:val="num" w:pos="525"/>
        </w:tabs>
        <w:ind w:left="525" w:hanging="525"/>
      </w:pPr>
      <w:rPr>
        <w:rFonts w:hint="default"/>
      </w:rPr>
    </w:lvl>
    <w:lvl w:ilvl="1">
      <w:start w:val="8"/>
      <w:numFmt w:val="decimal"/>
      <w:lvlText w:val="%1.%2"/>
      <w:lvlJc w:val="left"/>
      <w:pPr>
        <w:tabs>
          <w:tab w:val="num" w:pos="720"/>
        </w:tabs>
        <w:ind w:left="720" w:hanging="720"/>
      </w:pPr>
      <w:rPr>
        <w:rFonts w:hint="default"/>
      </w:rPr>
    </w:lvl>
    <w:lvl w:ilvl="2">
      <w:start w:val="4"/>
      <w:numFmt w:val="decimal"/>
      <w:lvlText w:val="%1.%2.%3"/>
      <w:lvlJc w:val="left"/>
      <w:pPr>
        <w:tabs>
          <w:tab w:val="num" w:pos="720"/>
        </w:tabs>
        <w:ind w:left="720" w:hanging="720"/>
      </w:pPr>
      <w:rPr>
        <w:rFonts w:hint="default"/>
        <w:color w:val="000000" w:themeColor="text1"/>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46" w15:restartNumberingAfterBreak="0">
    <w:nsid w:val="660404ED"/>
    <w:multiLevelType w:val="multilevel"/>
    <w:tmpl w:val="0E10C744"/>
    <w:lvl w:ilvl="0">
      <w:start w:val="1"/>
      <w:numFmt w:val="lowerLetter"/>
      <w:lvlText w:val="%1)"/>
      <w:lvlJc w:val="left"/>
      <w:pPr>
        <w:tabs>
          <w:tab w:val="num" w:pos="1440"/>
        </w:tabs>
        <w:ind w:left="1440" w:hanging="720"/>
      </w:pPr>
      <w:rPr>
        <w:rFonts w:hint="default"/>
      </w:rPr>
    </w:lvl>
    <w:lvl w:ilvl="1" w:tentative="1">
      <w:start w:val="1"/>
      <w:numFmt w:val="lowerLetter"/>
      <w:lvlText w:val="%2."/>
      <w:lvlJc w:val="left"/>
      <w:pPr>
        <w:tabs>
          <w:tab w:val="num" w:pos="1745"/>
        </w:tabs>
        <w:ind w:left="1745" w:hanging="360"/>
      </w:pPr>
    </w:lvl>
    <w:lvl w:ilvl="2" w:tentative="1">
      <w:start w:val="1"/>
      <w:numFmt w:val="lowerRoman"/>
      <w:lvlText w:val="%3."/>
      <w:lvlJc w:val="right"/>
      <w:pPr>
        <w:tabs>
          <w:tab w:val="num" w:pos="2465"/>
        </w:tabs>
        <w:ind w:left="2465" w:hanging="180"/>
      </w:pPr>
    </w:lvl>
    <w:lvl w:ilvl="3" w:tentative="1">
      <w:start w:val="1"/>
      <w:numFmt w:val="decimal"/>
      <w:lvlText w:val="%4."/>
      <w:lvlJc w:val="left"/>
      <w:pPr>
        <w:tabs>
          <w:tab w:val="num" w:pos="3185"/>
        </w:tabs>
        <w:ind w:left="3185" w:hanging="360"/>
      </w:pPr>
    </w:lvl>
    <w:lvl w:ilvl="4" w:tentative="1">
      <w:start w:val="1"/>
      <w:numFmt w:val="lowerLetter"/>
      <w:lvlText w:val="%5."/>
      <w:lvlJc w:val="left"/>
      <w:pPr>
        <w:tabs>
          <w:tab w:val="num" w:pos="3905"/>
        </w:tabs>
        <w:ind w:left="3905" w:hanging="360"/>
      </w:pPr>
    </w:lvl>
    <w:lvl w:ilvl="5" w:tentative="1">
      <w:start w:val="1"/>
      <w:numFmt w:val="lowerRoman"/>
      <w:lvlText w:val="%6."/>
      <w:lvlJc w:val="right"/>
      <w:pPr>
        <w:tabs>
          <w:tab w:val="num" w:pos="4625"/>
        </w:tabs>
        <w:ind w:left="4625" w:hanging="180"/>
      </w:pPr>
    </w:lvl>
    <w:lvl w:ilvl="6" w:tentative="1">
      <w:start w:val="1"/>
      <w:numFmt w:val="decimal"/>
      <w:lvlText w:val="%7."/>
      <w:lvlJc w:val="left"/>
      <w:pPr>
        <w:tabs>
          <w:tab w:val="num" w:pos="5345"/>
        </w:tabs>
        <w:ind w:left="5345" w:hanging="360"/>
      </w:pPr>
    </w:lvl>
    <w:lvl w:ilvl="7" w:tentative="1">
      <w:start w:val="1"/>
      <w:numFmt w:val="lowerLetter"/>
      <w:lvlText w:val="%8."/>
      <w:lvlJc w:val="left"/>
      <w:pPr>
        <w:tabs>
          <w:tab w:val="num" w:pos="6065"/>
        </w:tabs>
        <w:ind w:left="6065" w:hanging="360"/>
      </w:pPr>
    </w:lvl>
    <w:lvl w:ilvl="8" w:tentative="1">
      <w:start w:val="1"/>
      <w:numFmt w:val="lowerRoman"/>
      <w:lvlText w:val="%9."/>
      <w:lvlJc w:val="right"/>
      <w:pPr>
        <w:tabs>
          <w:tab w:val="num" w:pos="6785"/>
        </w:tabs>
        <w:ind w:left="6785" w:hanging="180"/>
      </w:pPr>
    </w:lvl>
  </w:abstractNum>
  <w:abstractNum w:abstractNumId="47" w15:restartNumberingAfterBreak="0">
    <w:nsid w:val="66B744FF"/>
    <w:multiLevelType w:val="hybridMultilevel"/>
    <w:tmpl w:val="4F361ED8"/>
    <w:lvl w:ilvl="0" w:tplc="42566158">
      <w:start w:val="1"/>
      <w:numFmt w:val="lowerLetter"/>
      <w:lvlText w:val="(%1)"/>
      <w:lvlJc w:val="left"/>
      <w:pPr>
        <w:tabs>
          <w:tab w:val="num" w:pos="1440"/>
        </w:tabs>
        <w:ind w:left="1440" w:hanging="360"/>
      </w:pPr>
      <w:rPr>
        <w:rFonts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8" w15:restartNumberingAfterBreak="0">
    <w:nsid w:val="68FF3D8A"/>
    <w:multiLevelType w:val="hybridMultilevel"/>
    <w:tmpl w:val="78829052"/>
    <w:lvl w:ilvl="0" w:tplc="FBA8F2B2">
      <w:start w:val="1"/>
      <w:numFmt w:val="decimal"/>
      <w:lvlText w:val="%1."/>
      <w:lvlJc w:val="left"/>
      <w:pPr>
        <w:ind w:left="720" w:hanging="360"/>
      </w:pPr>
      <w:rPr>
        <w:color w:val="000000" w:themeColor="text1"/>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6F5324BC"/>
    <w:multiLevelType w:val="hybridMultilevel"/>
    <w:tmpl w:val="E354899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0" w15:restartNumberingAfterBreak="0">
    <w:nsid w:val="6FBD009D"/>
    <w:multiLevelType w:val="hybridMultilevel"/>
    <w:tmpl w:val="6736F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03B6525"/>
    <w:multiLevelType w:val="hybridMultilevel"/>
    <w:tmpl w:val="C966EF84"/>
    <w:lvl w:ilvl="0" w:tplc="FA508B4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2" w15:restartNumberingAfterBreak="0">
    <w:nsid w:val="717033AD"/>
    <w:multiLevelType w:val="hybridMultilevel"/>
    <w:tmpl w:val="7B4ECD54"/>
    <w:lvl w:ilvl="0" w:tplc="08090013">
      <w:start w:val="1"/>
      <w:numFmt w:val="upperRoman"/>
      <w:lvlText w:val="%1."/>
      <w:lvlJc w:val="right"/>
      <w:pPr>
        <w:tabs>
          <w:tab w:val="num" w:pos="1440"/>
        </w:tabs>
        <w:ind w:left="1440" w:hanging="360"/>
      </w:pPr>
    </w:lvl>
    <w:lvl w:ilvl="1" w:tplc="1C9CE804">
      <w:start w:val="9"/>
      <w:numFmt w:val="decimal"/>
      <w:lvlText w:val="%2)"/>
      <w:lvlJc w:val="left"/>
      <w:pPr>
        <w:tabs>
          <w:tab w:val="num" w:pos="2160"/>
        </w:tabs>
        <w:ind w:left="2160" w:hanging="360"/>
      </w:pPr>
      <w:rPr>
        <w:rFonts w:hint="default"/>
      </w:rPr>
    </w:lvl>
    <w:lvl w:ilvl="2" w:tplc="B24CB114">
      <w:start w:val="3"/>
      <w:numFmt w:val="lowerLetter"/>
      <w:lvlText w:val="%3."/>
      <w:lvlJc w:val="left"/>
      <w:pPr>
        <w:tabs>
          <w:tab w:val="num" w:pos="3060"/>
        </w:tabs>
        <w:ind w:left="3060" w:hanging="360"/>
      </w:pPr>
      <w:rPr>
        <w:rFonts w:hint="default"/>
        <w:i w:val="0"/>
      </w:r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53" w15:restartNumberingAfterBreak="0">
    <w:nsid w:val="71D3718C"/>
    <w:multiLevelType w:val="multilevel"/>
    <w:tmpl w:val="F95243F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4" w15:restartNumberingAfterBreak="0">
    <w:nsid w:val="756E516F"/>
    <w:multiLevelType w:val="hybridMultilevel"/>
    <w:tmpl w:val="E0581B02"/>
    <w:lvl w:ilvl="0" w:tplc="08090001">
      <w:start w:val="1"/>
      <w:numFmt w:val="bullet"/>
      <w:lvlText w:val=""/>
      <w:lvlJc w:val="left"/>
      <w:pPr>
        <w:tabs>
          <w:tab w:val="num" w:pos="873"/>
        </w:tabs>
        <w:ind w:left="873" w:hanging="360"/>
      </w:pPr>
      <w:rPr>
        <w:rFonts w:ascii="Symbol" w:hAnsi="Symbol" w:hint="default"/>
      </w:rPr>
    </w:lvl>
    <w:lvl w:ilvl="1" w:tplc="08090003">
      <w:start w:val="1"/>
      <w:numFmt w:val="bullet"/>
      <w:lvlText w:val="o"/>
      <w:lvlJc w:val="left"/>
      <w:pPr>
        <w:tabs>
          <w:tab w:val="num" w:pos="1593"/>
        </w:tabs>
        <w:ind w:left="1593" w:hanging="360"/>
      </w:pPr>
      <w:rPr>
        <w:rFonts w:ascii="Courier New" w:hAnsi="Courier New" w:cs="Courier New" w:hint="default"/>
      </w:rPr>
    </w:lvl>
    <w:lvl w:ilvl="2" w:tplc="08090005" w:tentative="1">
      <w:start w:val="1"/>
      <w:numFmt w:val="bullet"/>
      <w:lvlText w:val=""/>
      <w:lvlJc w:val="left"/>
      <w:pPr>
        <w:tabs>
          <w:tab w:val="num" w:pos="2313"/>
        </w:tabs>
        <w:ind w:left="2313" w:hanging="360"/>
      </w:pPr>
      <w:rPr>
        <w:rFonts w:ascii="Wingdings" w:hAnsi="Wingdings" w:hint="default"/>
      </w:rPr>
    </w:lvl>
    <w:lvl w:ilvl="3" w:tplc="08090001" w:tentative="1">
      <w:start w:val="1"/>
      <w:numFmt w:val="bullet"/>
      <w:lvlText w:val=""/>
      <w:lvlJc w:val="left"/>
      <w:pPr>
        <w:tabs>
          <w:tab w:val="num" w:pos="3033"/>
        </w:tabs>
        <w:ind w:left="3033" w:hanging="360"/>
      </w:pPr>
      <w:rPr>
        <w:rFonts w:ascii="Symbol" w:hAnsi="Symbol" w:hint="default"/>
      </w:rPr>
    </w:lvl>
    <w:lvl w:ilvl="4" w:tplc="08090003" w:tentative="1">
      <w:start w:val="1"/>
      <w:numFmt w:val="bullet"/>
      <w:lvlText w:val="o"/>
      <w:lvlJc w:val="left"/>
      <w:pPr>
        <w:tabs>
          <w:tab w:val="num" w:pos="3753"/>
        </w:tabs>
        <w:ind w:left="3753" w:hanging="360"/>
      </w:pPr>
      <w:rPr>
        <w:rFonts w:ascii="Courier New" w:hAnsi="Courier New" w:cs="Courier New" w:hint="default"/>
      </w:rPr>
    </w:lvl>
    <w:lvl w:ilvl="5" w:tplc="08090005" w:tentative="1">
      <w:start w:val="1"/>
      <w:numFmt w:val="bullet"/>
      <w:lvlText w:val=""/>
      <w:lvlJc w:val="left"/>
      <w:pPr>
        <w:tabs>
          <w:tab w:val="num" w:pos="4473"/>
        </w:tabs>
        <w:ind w:left="4473" w:hanging="360"/>
      </w:pPr>
      <w:rPr>
        <w:rFonts w:ascii="Wingdings" w:hAnsi="Wingdings" w:hint="default"/>
      </w:rPr>
    </w:lvl>
    <w:lvl w:ilvl="6" w:tplc="08090001" w:tentative="1">
      <w:start w:val="1"/>
      <w:numFmt w:val="bullet"/>
      <w:lvlText w:val=""/>
      <w:lvlJc w:val="left"/>
      <w:pPr>
        <w:tabs>
          <w:tab w:val="num" w:pos="5193"/>
        </w:tabs>
        <w:ind w:left="5193" w:hanging="360"/>
      </w:pPr>
      <w:rPr>
        <w:rFonts w:ascii="Symbol" w:hAnsi="Symbol" w:hint="default"/>
      </w:rPr>
    </w:lvl>
    <w:lvl w:ilvl="7" w:tplc="08090003" w:tentative="1">
      <w:start w:val="1"/>
      <w:numFmt w:val="bullet"/>
      <w:lvlText w:val="o"/>
      <w:lvlJc w:val="left"/>
      <w:pPr>
        <w:tabs>
          <w:tab w:val="num" w:pos="5913"/>
        </w:tabs>
        <w:ind w:left="5913" w:hanging="360"/>
      </w:pPr>
      <w:rPr>
        <w:rFonts w:ascii="Courier New" w:hAnsi="Courier New" w:cs="Courier New" w:hint="default"/>
      </w:rPr>
    </w:lvl>
    <w:lvl w:ilvl="8" w:tplc="08090005" w:tentative="1">
      <w:start w:val="1"/>
      <w:numFmt w:val="bullet"/>
      <w:lvlText w:val=""/>
      <w:lvlJc w:val="left"/>
      <w:pPr>
        <w:tabs>
          <w:tab w:val="num" w:pos="6633"/>
        </w:tabs>
        <w:ind w:left="6633" w:hanging="360"/>
      </w:pPr>
      <w:rPr>
        <w:rFonts w:ascii="Wingdings" w:hAnsi="Wingdings" w:hint="default"/>
      </w:rPr>
    </w:lvl>
  </w:abstractNum>
  <w:abstractNum w:abstractNumId="55" w15:restartNumberingAfterBreak="0">
    <w:nsid w:val="77485DEF"/>
    <w:multiLevelType w:val="multilevel"/>
    <w:tmpl w:val="7F0A33D6"/>
    <w:lvl w:ilvl="0">
      <w:start w:val="4"/>
      <w:numFmt w:val="decimal"/>
      <w:lvlText w:val="%1"/>
      <w:lvlJc w:val="left"/>
      <w:pPr>
        <w:tabs>
          <w:tab w:val="num" w:pos="360"/>
        </w:tabs>
        <w:ind w:left="360" w:hanging="360"/>
      </w:pPr>
      <w:rPr>
        <w:rFonts w:hint="default"/>
        <w:b/>
      </w:rPr>
    </w:lvl>
    <w:lvl w:ilvl="1">
      <w:start w:val="2"/>
      <w:numFmt w:val="decimal"/>
      <w:lvlText w:val="%1.%2"/>
      <w:lvlJc w:val="left"/>
      <w:pPr>
        <w:tabs>
          <w:tab w:val="num" w:pos="720"/>
        </w:tabs>
        <w:ind w:left="720" w:hanging="720"/>
      </w:pPr>
      <w:rPr>
        <w:rFonts w:hint="default"/>
        <w:b/>
        <w:bCs/>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56" w15:restartNumberingAfterBreak="0">
    <w:nsid w:val="79FA316E"/>
    <w:multiLevelType w:val="hybridMultilevel"/>
    <w:tmpl w:val="655CD8BE"/>
    <w:lvl w:ilvl="0" w:tplc="808AA76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7" w15:restartNumberingAfterBreak="0">
    <w:nsid w:val="7FB7741F"/>
    <w:multiLevelType w:val="multilevel"/>
    <w:tmpl w:val="DBDE6BFC"/>
    <w:lvl w:ilvl="0">
      <w:start w:val="1"/>
      <w:numFmt w:val="decimal"/>
      <w:lvlText w:val="%1."/>
      <w:lvlJc w:val="left"/>
      <w:pPr>
        <w:ind w:left="720" w:hanging="360"/>
      </w:pPr>
    </w:lvl>
    <w:lvl w:ilvl="1">
      <w:start w:val="3"/>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2160" w:hanging="180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520" w:hanging="2160"/>
      </w:pPr>
      <w:rPr>
        <w:rFonts w:hint="default"/>
        <w:b/>
      </w:rPr>
    </w:lvl>
    <w:lvl w:ilvl="8">
      <w:start w:val="1"/>
      <w:numFmt w:val="decimal"/>
      <w:isLgl/>
      <w:lvlText w:val="%1.%2.%3.%4.%5.%6.%7.%8.%9"/>
      <w:lvlJc w:val="left"/>
      <w:pPr>
        <w:ind w:left="2880" w:hanging="2520"/>
      </w:pPr>
      <w:rPr>
        <w:rFonts w:hint="default"/>
        <w:b/>
      </w:rPr>
    </w:lvl>
  </w:abstractNum>
  <w:abstractNum w:abstractNumId="58" w15:restartNumberingAfterBreak="0">
    <w:nsid w:val="7FE41C96"/>
    <w:multiLevelType w:val="singleLevel"/>
    <w:tmpl w:val="C07CDF4E"/>
    <w:lvl w:ilvl="0">
      <w:start w:val="1"/>
      <w:numFmt w:val="decimal"/>
      <w:lvlText w:val="%1. "/>
      <w:lvlJc w:val="left"/>
      <w:pPr>
        <w:ind w:left="850" w:hanging="283"/>
      </w:pPr>
      <w:rPr>
        <w:rFonts w:asciiTheme="minorHAnsi" w:hAnsiTheme="minorHAnsi" w:cstheme="minorHAnsi" w:hint="default"/>
        <w:b w:val="0"/>
        <w:i w:val="0"/>
        <w:sz w:val="24"/>
        <w:szCs w:val="24"/>
        <w:u w:val="none"/>
      </w:rPr>
    </w:lvl>
  </w:abstractNum>
  <w:num w:numId="1" w16cid:durableId="1624388617">
    <w:abstractNumId w:val="30"/>
  </w:num>
  <w:num w:numId="2" w16cid:durableId="129131040">
    <w:abstractNumId w:val="5"/>
  </w:num>
  <w:num w:numId="3" w16cid:durableId="695541560">
    <w:abstractNumId w:val="53"/>
  </w:num>
  <w:num w:numId="4" w16cid:durableId="169755471">
    <w:abstractNumId w:val="34"/>
  </w:num>
  <w:num w:numId="5" w16cid:durableId="592934177">
    <w:abstractNumId w:val="28"/>
  </w:num>
  <w:num w:numId="6" w16cid:durableId="522671020">
    <w:abstractNumId w:val="10"/>
  </w:num>
  <w:num w:numId="7" w16cid:durableId="982198294">
    <w:abstractNumId w:val="45"/>
  </w:num>
  <w:num w:numId="8" w16cid:durableId="1819345506">
    <w:abstractNumId w:val="2"/>
  </w:num>
  <w:num w:numId="9" w16cid:durableId="633146955">
    <w:abstractNumId w:val="0"/>
  </w:num>
  <w:num w:numId="10" w16cid:durableId="1664120000">
    <w:abstractNumId w:val="8"/>
  </w:num>
  <w:num w:numId="11" w16cid:durableId="1848136098">
    <w:abstractNumId w:val="26"/>
  </w:num>
  <w:num w:numId="12" w16cid:durableId="2975194">
    <w:abstractNumId w:val="55"/>
  </w:num>
  <w:num w:numId="13" w16cid:durableId="1055276419">
    <w:abstractNumId w:val="23"/>
  </w:num>
  <w:num w:numId="14" w16cid:durableId="1453404158">
    <w:abstractNumId w:val="57"/>
  </w:num>
  <w:num w:numId="15" w16cid:durableId="2080131326">
    <w:abstractNumId w:val="42"/>
  </w:num>
  <w:num w:numId="16" w16cid:durableId="1437676164">
    <w:abstractNumId w:val="58"/>
  </w:num>
  <w:num w:numId="17" w16cid:durableId="921794791">
    <w:abstractNumId w:val="46"/>
  </w:num>
  <w:num w:numId="18" w16cid:durableId="1009911583">
    <w:abstractNumId w:val="1"/>
  </w:num>
  <w:num w:numId="19" w16cid:durableId="1417439478">
    <w:abstractNumId w:val="7"/>
  </w:num>
  <w:num w:numId="20" w16cid:durableId="1492405009">
    <w:abstractNumId w:val="13"/>
  </w:num>
  <w:num w:numId="21" w16cid:durableId="1407453627">
    <w:abstractNumId w:val="14"/>
  </w:num>
  <w:num w:numId="22" w16cid:durableId="1055277601">
    <w:abstractNumId w:val="35"/>
  </w:num>
  <w:num w:numId="23" w16cid:durableId="776678890">
    <w:abstractNumId w:val="33"/>
  </w:num>
  <w:num w:numId="24" w16cid:durableId="688944265">
    <w:abstractNumId w:val="16"/>
  </w:num>
  <w:num w:numId="25" w16cid:durableId="1759666776">
    <w:abstractNumId w:val="21"/>
  </w:num>
  <w:num w:numId="26" w16cid:durableId="1974482750">
    <w:abstractNumId w:val="15"/>
  </w:num>
  <w:num w:numId="27" w16cid:durableId="812598044">
    <w:abstractNumId w:val="41"/>
  </w:num>
  <w:num w:numId="28" w16cid:durableId="1362046380">
    <w:abstractNumId w:val="40"/>
  </w:num>
  <w:num w:numId="29" w16cid:durableId="1565289050">
    <w:abstractNumId w:val="44"/>
  </w:num>
  <w:num w:numId="30" w16cid:durableId="204372446">
    <w:abstractNumId w:val="22"/>
  </w:num>
  <w:num w:numId="31" w16cid:durableId="164174203">
    <w:abstractNumId w:val="52"/>
  </w:num>
  <w:num w:numId="32" w16cid:durableId="254411327">
    <w:abstractNumId w:val="6"/>
  </w:num>
  <w:num w:numId="33" w16cid:durableId="205259608">
    <w:abstractNumId w:val="54"/>
  </w:num>
  <w:num w:numId="34" w16cid:durableId="198443885">
    <w:abstractNumId w:val="11"/>
  </w:num>
  <w:num w:numId="35" w16cid:durableId="318585525">
    <w:abstractNumId w:val="18"/>
  </w:num>
  <w:num w:numId="36" w16cid:durableId="1444036278">
    <w:abstractNumId w:val="20"/>
  </w:num>
  <w:num w:numId="37" w16cid:durableId="549540188">
    <w:abstractNumId w:val="50"/>
  </w:num>
  <w:num w:numId="38" w16cid:durableId="440147732">
    <w:abstractNumId w:val="29"/>
  </w:num>
  <w:num w:numId="39" w16cid:durableId="1191064985">
    <w:abstractNumId w:val="27"/>
  </w:num>
  <w:num w:numId="40" w16cid:durableId="453137708">
    <w:abstractNumId w:val="19"/>
  </w:num>
  <w:num w:numId="41" w16cid:durableId="2011830188">
    <w:abstractNumId w:val="51"/>
  </w:num>
  <w:num w:numId="42" w16cid:durableId="1529562182">
    <w:abstractNumId w:val="9"/>
  </w:num>
  <w:num w:numId="43" w16cid:durableId="1556969545">
    <w:abstractNumId w:val="4"/>
  </w:num>
  <w:num w:numId="44" w16cid:durableId="786656666">
    <w:abstractNumId w:val="43"/>
  </w:num>
  <w:num w:numId="45" w16cid:durableId="2103335236">
    <w:abstractNumId w:val="56"/>
  </w:num>
  <w:num w:numId="46" w16cid:durableId="1626500252">
    <w:abstractNumId w:val="12"/>
  </w:num>
  <w:num w:numId="47" w16cid:durableId="2147158202">
    <w:abstractNumId w:val="47"/>
  </w:num>
  <w:num w:numId="48" w16cid:durableId="1806704660">
    <w:abstractNumId w:val="31"/>
  </w:num>
  <w:num w:numId="49" w16cid:durableId="484977797">
    <w:abstractNumId w:val="37"/>
  </w:num>
  <w:num w:numId="50" w16cid:durableId="1326787604">
    <w:abstractNumId w:val="3"/>
  </w:num>
  <w:num w:numId="51" w16cid:durableId="1898128500">
    <w:abstractNumId w:val="24"/>
  </w:num>
  <w:num w:numId="52" w16cid:durableId="1115250600">
    <w:abstractNumId w:val="48"/>
  </w:num>
  <w:num w:numId="53" w16cid:durableId="137501445">
    <w:abstractNumId w:val="39"/>
  </w:num>
  <w:num w:numId="54" w16cid:durableId="1067730373">
    <w:abstractNumId w:val="32"/>
  </w:num>
  <w:num w:numId="55" w16cid:durableId="932858761">
    <w:abstractNumId w:val="36"/>
  </w:num>
  <w:num w:numId="56" w16cid:durableId="1171946019">
    <w:abstractNumId w:val="17"/>
  </w:num>
  <w:num w:numId="57" w16cid:durableId="1432974648">
    <w:abstractNumId w:val="25"/>
  </w:num>
  <w:num w:numId="58" w16cid:durableId="410548168">
    <w:abstractNumId w:val="38"/>
  </w:num>
  <w:num w:numId="59" w16cid:durableId="2029793192">
    <w:abstractNumId w:val="49"/>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D7D"/>
    <w:rsid w:val="0000195B"/>
    <w:rsid w:val="0000409B"/>
    <w:rsid w:val="00005516"/>
    <w:rsid w:val="00005CC1"/>
    <w:rsid w:val="00007106"/>
    <w:rsid w:val="00007F59"/>
    <w:rsid w:val="00010C47"/>
    <w:rsid w:val="00010E84"/>
    <w:rsid w:val="00013096"/>
    <w:rsid w:val="000138DD"/>
    <w:rsid w:val="00013E0F"/>
    <w:rsid w:val="00014E2A"/>
    <w:rsid w:val="0001526C"/>
    <w:rsid w:val="000158B6"/>
    <w:rsid w:val="00015E0D"/>
    <w:rsid w:val="00016035"/>
    <w:rsid w:val="0001666D"/>
    <w:rsid w:val="00021F37"/>
    <w:rsid w:val="0002649D"/>
    <w:rsid w:val="000264DF"/>
    <w:rsid w:val="00030782"/>
    <w:rsid w:val="00032DDC"/>
    <w:rsid w:val="0003396A"/>
    <w:rsid w:val="00035121"/>
    <w:rsid w:val="00036557"/>
    <w:rsid w:val="000426FA"/>
    <w:rsid w:val="00044279"/>
    <w:rsid w:val="000447E1"/>
    <w:rsid w:val="00046C17"/>
    <w:rsid w:val="0004704C"/>
    <w:rsid w:val="000521E5"/>
    <w:rsid w:val="0005334E"/>
    <w:rsid w:val="0005389F"/>
    <w:rsid w:val="00054668"/>
    <w:rsid w:val="00054AEA"/>
    <w:rsid w:val="00055438"/>
    <w:rsid w:val="00055BB9"/>
    <w:rsid w:val="00056800"/>
    <w:rsid w:val="00056976"/>
    <w:rsid w:val="00057010"/>
    <w:rsid w:val="00060FA5"/>
    <w:rsid w:val="00061976"/>
    <w:rsid w:val="000619FE"/>
    <w:rsid w:val="00062752"/>
    <w:rsid w:val="00062820"/>
    <w:rsid w:val="0006295F"/>
    <w:rsid w:val="00063C21"/>
    <w:rsid w:val="000644A3"/>
    <w:rsid w:val="00065BE7"/>
    <w:rsid w:val="000708A0"/>
    <w:rsid w:val="00071002"/>
    <w:rsid w:val="00074CCB"/>
    <w:rsid w:val="0007624D"/>
    <w:rsid w:val="00076659"/>
    <w:rsid w:val="00076AC1"/>
    <w:rsid w:val="00076D16"/>
    <w:rsid w:val="000771D3"/>
    <w:rsid w:val="00081773"/>
    <w:rsid w:val="00081982"/>
    <w:rsid w:val="000827A4"/>
    <w:rsid w:val="00084A9C"/>
    <w:rsid w:val="00084EE9"/>
    <w:rsid w:val="000871F2"/>
    <w:rsid w:val="000872A9"/>
    <w:rsid w:val="00087C23"/>
    <w:rsid w:val="00091EAF"/>
    <w:rsid w:val="0009437C"/>
    <w:rsid w:val="000953FB"/>
    <w:rsid w:val="000960FD"/>
    <w:rsid w:val="000A24FE"/>
    <w:rsid w:val="000A2770"/>
    <w:rsid w:val="000A28E1"/>
    <w:rsid w:val="000A2C1E"/>
    <w:rsid w:val="000A2E8D"/>
    <w:rsid w:val="000A50E4"/>
    <w:rsid w:val="000A648F"/>
    <w:rsid w:val="000A6DA4"/>
    <w:rsid w:val="000A765B"/>
    <w:rsid w:val="000B0338"/>
    <w:rsid w:val="000B0731"/>
    <w:rsid w:val="000B2B2F"/>
    <w:rsid w:val="000B3A33"/>
    <w:rsid w:val="000B438E"/>
    <w:rsid w:val="000B43A4"/>
    <w:rsid w:val="000B47F5"/>
    <w:rsid w:val="000B4E4F"/>
    <w:rsid w:val="000B4F09"/>
    <w:rsid w:val="000B7519"/>
    <w:rsid w:val="000B75C7"/>
    <w:rsid w:val="000B7C00"/>
    <w:rsid w:val="000B7EC0"/>
    <w:rsid w:val="000C016C"/>
    <w:rsid w:val="000C14B6"/>
    <w:rsid w:val="000C2056"/>
    <w:rsid w:val="000C326A"/>
    <w:rsid w:val="000C5B92"/>
    <w:rsid w:val="000C5D7D"/>
    <w:rsid w:val="000D1C8F"/>
    <w:rsid w:val="000D1CE5"/>
    <w:rsid w:val="000D2B8D"/>
    <w:rsid w:val="000D37BB"/>
    <w:rsid w:val="000D4D23"/>
    <w:rsid w:val="000D5555"/>
    <w:rsid w:val="000D7DAD"/>
    <w:rsid w:val="000E0E46"/>
    <w:rsid w:val="000E1610"/>
    <w:rsid w:val="000E396E"/>
    <w:rsid w:val="000E40B0"/>
    <w:rsid w:val="000E5C00"/>
    <w:rsid w:val="000E691B"/>
    <w:rsid w:val="000E7A4B"/>
    <w:rsid w:val="000F056D"/>
    <w:rsid w:val="000F13D0"/>
    <w:rsid w:val="000F31E5"/>
    <w:rsid w:val="000F5765"/>
    <w:rsid w:val="000F6F87"/>
    <w:rsid w:val="000F70A7"/>
    <w:rsid w:val="000F72E8"/>
    <w:rsid w:val="000F73AC"/>
    <w:rsid w:val="000F7A2A"/>
    <w:rsid w:val="001001ED"/>
    <w:rsid w:val="001007AB"/>
    <w:rsid w:val="001009C4"/>
    <w:rsid w:val="001054CF"/>
    <w:rsid w:val="00106007"/>
    <w:rsid w:val="00106022"/>
    <w:rsid w:val="00106BC8"/>
    <w:rsid w:val="00110D0E"/>
    <w:rsid w:val="00112669"/>
    <w:rsid w:val="001126D5"/>
    <w:rsid w:val="001127B0"/>
    <w:rsid w:val="00112AA1"/>
    <w:rsid w:val="00113EBB"/>
    <w:rsid w:val="00114358"/>
    <w:rsid w:val="0011501F"/>
    <w:rsid w:val="00115218"/>
    <w:rsid w:val="00115BF0"/>
    <w:rsid w:val="001166B5"/>
    <w:rsid w:val="00117D3F"/>
    <w:rsid w:val="00120DB6"/>
    <w:rsid w:val="00121755"/>
    <w:rsid w:val="0012240D"/>
    <w:rsid w:val="00122847"/>
    <w:rsid w:val="00124046"/>
    <w:rsid w:val="00124150"/>
    <w:rsid w:val="00127CAF"/>
    <w:rsid w:val="00127FE4"/>
    <w:rsid w:val="00130997"/>
    <w:rsid w:val="00131651"/>
    <w:rsid w:val="00132D08"/>
    <w:rsid w:val="00134976"/>
    <w:rsid w:val="00134C07"/>
    <w:rsid w:val="00136639"/>
    <w:rsid w:val="00136966"/>
    <w:rsid w:val="00136CB6"/>
    <w:rsid w:val="001372BF"/>
    <w:rsid w:val="00137906"/>
    <w:rsid w:val="0014101D"/>
    <w:rsid w:val="0014290D"/>
    <w:rsid w:val="00146BFF"/>
    <w:rsid w:val="00151A65"/>
    <w:rsid w:val="00152C5D"/>
    <w:rsid w:val="0015318D"/>
    <w:rsid w:val="0015547C"/>
    <w:rsid w:val="001572BF"/>
    <w:rsid w:val="001574B8"/>
    <w:rsid w:val="00161E1D"/>
    <w:rsid w:val="00162165"/>
    <w:rsid w:val="00162310"/>
    <w:rsid w:val="00162473"/>
    <w:rsid w:val="001629CE"/>
    <w:rsid w:val="001638D9"/>
    <w:rsid w:val="00164AFB"/>
    <w:rsid w:val="001668EA"/>
    <w:rsid w:val="00171350"/>
    <w:rsid w:val="001753EA"/>
    <w:rsid w:val="00176C22"/>
    <w:rsid w:val="0017770A"/>
    <w:rsid w:val="00177DC6"/>
    <w:rsid w:val="00180087"/>
    <w:rsid w:val="00181A99"/>
    <w:rsid w:val="00181D44"/>
    <w:rsid w:val="0018567D"/>
    <w:rsid w:val="00186740"/>
    <w:rsid w:val="0018734E"/>
    <w:rsid w:val="00187593"/>
    <w:rsid w:val="00190B4B"/>
    <w:rsid w:val="00190D1A"/>
    <w:rsid w:val="001931FE"/>
    <w:rsid w:val="0019374A"/>
    <w:rsid w:val="001941A8"/>
    <w:rsid w:val="001946DA"/>
    <w:rsid w:val="00195053"/>
    <w:rsid w:val="00195C03"/>
    <w:rsid w:val="00196908"/>
    <w:rsid w:val="001A0C1A"/>
    <w:rsid w:val="001A4332"/>
    <w:rsid w:val="001A4760"/>
    <w:rsid w:val="001A502C"/>
    <w:rsid w:val="001A77ED"/>
    <w:rsid w:val="001B1E06"/>
    <w:rsid w:val="001B63E3"/>
    <w:rsid w:val="001B6651"/>
    <w:rsid w:val="001B71AC"/>
    <w:rsid w:val="001B73ED"/>
    <w:rsid w:val="001C1B94"/>
    <w:rsid w:val="001C1E23"/>
    <w:rsid w:val="001C2C66"/>
    <w:rsid w:val="001C5619"/>
    <w:rsid w:val="001C56ED"/>
    <w:rsid w:val="001C590B"/>
    <w:rsid w:val="001C62BC"/>
    <w:rsid w:val="001C6650"/>
    <w:rsid w:val="001C6E87"/>
    <w:rsid w:val="001D0005"/>
    <w:rsid w:val="001D235F"/>
    <w:rsid w:val="001D375F"/>
    <w:rsid w:val="001D57B1"/>
    <w:rsid w:val="001D70A5"/>
    <w:rsid w:val="001D73D9"/>
    <w:rsid w:val="001E0EC1"/>
    <w:rsid w:val="001E0F61"/>
    <w:rsid w:val="001E3F15"/>
    <w:rsid w:val="001E4514"/>
    <w:rsid w:val="001E6207"/>
    <w:rsid w:val="001E64C9"/>
    <w:rsid w:val="001F1BD1"/>
    <w:rsid w:val="001F3A0B"/>
    <w:rsid w:val="001F3EE7"/>
    <w:rsid w:val="001F584B"/>
    <w:rsid w:val="001F5FAE"/>
    <w:rsid w:val="002017E4"/>
    <w:rsid w:val="00201852"/>
    <w:rsid w:val="00202FB2"/>
    <w:rsid w:val="00203BC1"/>
    <w:rsid w:val="00205B54"/>
    <w:rsid w:val="002063FE"/>
    <w:rsid w:val="002100CB"/>
    <w:rsid w:val="002111C6"/>
    <w:rsid w:val="00211266"/>
    <w:rsid w:val="00211382"/>
    <w:rsid w:val="00211610"/>
    <w:rsid w:val="00211BA0"/>
    <w:rsid w:val="0021411A"/>
    <w:rsid w:val="0021440E"/>
    <w:rsid w:val="00216516"/>
    <w:rsid w:val="00216863"/>
    <w:rsid w:val="00217015"/>
    <w:rsid w:val="0021728B"/>
    <w:rsid w:val="002178E1"/>
    <w:rsid w:val="0021790B"/>
    <w:rsid w:val="00220C10"/>
    <w:rsid w:val="00221296"/>
    <w:rsid w:val="002216D3"/>
    <w:rsid w:val="00221752"/>
    <w:rsid w:val="0022249A"/>
    <w:rsid w:val="00222992"/>
    <w:rsid w:val="00222B56"/>
    <w:rsid w:val="00224120"/>
    <w:rsid w:val="00226391"/>
    <w:rsid w:val="002272C3"/>
    <w:rsid w:val="00227519"/>
    <w:rsid w:val="0022752A"/>
    <w:rsid w:val="00231EF3"/>
    <w:rsid w:val="002326EA"/>
    <w:rsid w:val="00232C5E"/>
    <w:rsid w:val="0023330C"/>
    <w:rsid w:val="00235E84"/>
    <w:rsid w:val="00237B32"/>
    <w:rsid w:val="00240EF0"/>
    <w:rsid w:val="00242DEF"/>
    <w:rsid w:val="0024324B"/>
    <w:rsid w:val="00243C04"/>
    <w:rsid w:val="00243DB0"/>
    <w:rsid w:val="00244ECB"/>
    <w:rsid w:val="00247AEC"/>
    <w:rsid w:val="00250EB1"/>
    <w:rsid w:val="002516ED"/>
    <w:rsid w:val="00251726"/>
    <w:rsid w:val="0025407E"/>
    <w:rsid w:val="00254713"/>
    <w:rsid w:val="00256A31"/>
    <w:rsid w:val="00257DC4"/>
    <w:rsid w:val="00261517"/>
    <w:rsid w:val="0026353C"/>
    <w:rsid w:val="00264F99"/>
    <w:rsid w:val="0026644C"/>
    <w:rsid w:val="00270012"/>
    <w:rsid w:val="002705AE"/>
    <w:rsid w:val="0027166A"/>
    <w:rsid w:val="00271872"/>
    <w:rsid w:val="00271ECB"/>
    <w:rsid w:val="002727AB"/>
    <w:rsid w:val="00273FE0"/>
    <w:rsid w:val="00274BD4"/>
    <w:rsid w:val="00275532"/>
    <w:rsid w:val="00277377"/>
    <w:rsid w:val="00277AE4"/>
    <w:rsid w:val="00280C8C"/>
    <w:rsid w:val="00282A1B"/>
    <w:rsid w:val="00283CFA"/>
    <w:rsid w:val="00285F7B"/>
    <w:rsid w:val="00286E35"/>
    <w:rsid w:val="00286F4B"/>
    <w:rsid w:val="00287EB3"/>
    <w:rsid w:val="00290300"/>
    <w:rsid w:val="0029389E"/>
    <w:rsid w:val="002952E6"/>
    <w:rsid w:val="002958C6"/>
    <w:rsid w:val="00296AEA"/>
    <w:rsid w:val="002974B3"/>
    <w:rsid w:val="002A168F"/>
    <w:rsid w:val="002A4660"/>
    <w:rsid w:val="002A63FA"/>
    <w:rsid w:val="002A7A6A"/>
    <w:rsid w:val="002B1DD0"/>
    <w:rsid w:val="002B1E82"/>
    <w:rsid w:val="002B2E09"/>
    <w:rsid w:val="002B350A"/>
    <w:rsid w:val="002B4C02"/>
    <w:rsid w:val="002C01CC"/>
    <w:rsid w:val="002C189B"/>
    <w:rsid w:val="002C1F7F"/>
    <w:rsid w:val="002C338C"/>
    <w:rsid w:val="002C3FAB"/>
    <w:rsid w:val="002C3FC5"/>
    <w:rsid w:val="002C5583"/>
    <w:rsid w:val="002C57D1"/>
    <w:rsid w:val="002C67E9"/>
    <w:rsid w:val="002D0BBD"/>
    <w:rsid w:val="002D1B3B"/>
    <w:rsid w:val="002D1F04"/>
    <w:rsid w:val="002D238F"/>
    <w:rsid w:val="002D29EB"/>
    <w:rsid w:val="002D3A83"/>
    <w:rsid w:val="002D3DAC"/>
    <w:rsid w:val="002D4422"/>
    <w:rsid w:val="002D4C22"/>
    <w:rsid w:val="002D6D24"/>
    <w:rsid w:val="002D7B52"/>
    <w:rsid w:val="002E0DC6"/>
    <w:rsid w:val="002E1615"/>
    <w:rsid w:val="002E27ED"/>
    <w:rsid w:val="002E2C6F"/>
    <w:rsid w:val="002E53C9"/>
    <w:rsid w:val="002E5B34"/>
    <w:rsid w:val="002F079F"/>
    <w:rsid w:val="002F2416"/>
    <w:rsid w:val="002F41E1"/>
    <w:rsid w:val="002F4252"/>
    <w:rsid w:val="002F4678"/>
    <w:rsid w:val="002F4F89"/>
    <w:rsid w:val="002F5EDA"/>
    <w:rsid w:val="002F7158"/>
    <w:rsid w:val="00304B9F"/>
    <w:rsid w:val="00305856"/>
    <w:rsid w:val="00307B21"/>
    <w:rsid w:val="00307BA3"/>
    <w:rsid w:val="003111FD"/>
    <w:rsid w:val="0031159D"/>
    <w:rsid w:val="003130AA"/>
    <w:rsid w:val="0031364C"/>
    <w:rsid w:val="003154A5"/>
    <w:rsid w:val="0031797A"/>
    <w:rsid w:val="00321935"/>
    <w:rsid w:val="003219D8"/>
    <w:rsid w:val="00321B20"/>
    <w:rsid w:val="00321B7D"/>
    <w:rsid w:val="00321C42"/>
    <w:rsid w:val="00321D0E"/>
    <w:rsid w:val="003250A0"/>
    <w:rsid w:val="00325634"/>
    <w:rsid w:val="00326708"/>
    <w:rsid w:val="00327285"/>
    <w:rsid w:val="00330850"/>
    <w:rsid w:val="00330B27"/>
    <w:rsid w:val="00333FE3"/>
    <w:rsid w:val="003341B7"/>
    <w:rsid w:val="00335121"/>
    <w:rsid w:val="00335B50"/>
    <w:rsid w:val="00337ABB"/>
    <w:rsid w:val="00337E9C"/>
    <w:rsid w:val="00337FE4"/>
    <w:rsid w:val="00340A3E"/>
    <w:rsid w:val="00341914"/>
    <w:rsid w:val="0034247C"/>
    <w:rsid w:val="003439CF"/>
    <w:rsid w:val="003448D9"/>
    <w:rsid w:val="00347B3E"/>
    <w:rsid w:val="00350B58"/>
    <w:rsid w:val="003521BA"/>
    <w:rsid w:val="0035285E"/>
    <w:rsid w:val="00357B8A"/>
    <w:rsid w:val="0036029F"/>
    <w:rsid w:val="00360E4D"/>
    <w:rsid w:val="003622EE"/>
    <w:rsid w:val="00362A17"/>
    <w:rsid w:val="00363034"/>
    <w:rsid w:val="0036474F"/>
    <w:rsid w:val="00365849"/>
    <w:rsid w:val="00365F23"/>
    <w:rsid w:val="003664A8"/>
    <w:rsid w:val="00371124"/>
    <w:rsid w:val="003714D6"/>
    <w:rsid w:val="00372B0F"/>
    <w:rsid w:val="00372EF0"/>
    <w:rsid w:val="003755CC"/>
    <w:rsid w:val="00382BC3"/>
    <w:rsid w:val="00384479"/>
    <w:rsid w:val="00384601"/>
    <w:rsid w:val="00384FC9"/>
    <w:rsid w:val="0038610D"/>
    <w:rsid w:val="003873FD"/>
    <w:rsid w:val="0038747D"/>
    <w:rsid w:val="00387D74"/>
    <w:rsid w:val="00390C66"/>
    <w:rsid w:val="003939EF"/>
    <w:rsid w:val="00394D97"/>
    <w:rsid w:val="00395365"/>
    <w:rsid w:val="003969F6"/>
    <w:rsid w:val="0039702A"/>
    <w:rsid w:val="00397844"/>
    <w:rsid w:val="003A1DF7"/>
    <w:rsid w:val="003A2C9F"/>
    <w:rsid w:val="003A35FF"/>
    <w:rsid w:val="003A3CBA"/>
    <w:rsid w:val="003A3F3F"/>
    <w:rsid w:val="003A6A7C"/>
    <w:rsid w:val="003B0A00"/>
    <w:rsid w:val="003B3180"/>
    <w:rsid w:val="003B3C3F"/>
    <w:rsid w:val="003B3D19"/>
    <w:rsid w:val="003B3F6B"/>
    <w:rsid w:val="003C06FF"/>
    <w:rsid w:val="003C0C30"/>
    <w:rsid w:val="003C15E8"/>
    <w:rsid w:val="003C75CE"/>
    <w:rsid w:val="003C7940"/>
    <w:rsid w:val="003D21AB"/>
    <w:rsid w:val="003D30B3"/>
    <w:rsid w:val="003D6A8F"/>
    <w:rsid w:val="003D6CD3"/>
    <w:rsid w:val="003D7840"/>
    <w:rsid w:val="003D7B42"/>
    <w:rsid w:val="003E2822"/>
    <w:rsid w:val="003E2A11"/>
    <w:rsid w:val="003E54C4"/>
    <w:rsid w:val="003E6577"/>
    <w:rsid w:val="003E6A76"/>
    <w:rsid w:val="003E7FCB"/>
    <w:rsid w:val="003F15F4"/>
    <w:rsid w:val="003F442F"/>
    <w:rsid w:val="003F452E"/>
    <w:rsid w:val="003F47C4"/>
    <w:rsid w:val="003F593D"/>
    <w:rsid w:val="003F59D0"/>
    <w:rsid w:val="00401A0B"/>
    <w:rsid w:val="004054A4"/>
    <w:rsid w:val="00405776"/>
    <w:rsid w:val="00405DC3"/>
    <w:rsid w:val="0040755D"/>
    <w:rsid w:val="004075D9"/>
    <w:rsid w:val="00407BAF"/>
    <w:rsid w:val="00414173"/>
    <w:rsid w:val="004148BF"/>
    <w:rsid w:val="00416782"/>
    <w:rsid w:val="00417291"/>
    <w:rsid w:val="0041759D"/>
    <w:rsid w:val="00417D9B"/>
    <w:rsid w:val="0042106B"/>
    <w:rsid w:val="0042183F"/>
    <w:rsid w:val="00421D47"/>
    <w:rsid w:val="0042229A"/>
    <w:rsid w:val="00423AFF"/>
    <w:rsid w:val="00423D0F"/>
    <w:rsid w:val="0042573A"/>
    <w:rsid w:val="0042669E"/>
    <w:rsid w:val="004309E4"/>
    <w:rsid w:val="00430AB4"/>
    <w:rsid w:val="00431FF5"/>
    <w:rsid w:val="004322AC"/>
    <w:rsid w:val="00433552"/>
    <w:rsid w:val="004339E0"/>
    <w:rsid w:val="00433EAC"/>
    <w:rsid w:val="00434953"/>
    <w:rsid w:val="004353B5"/>
    <w:rsid w:val="00435987"/>
    <w:rsid w:val="00440621"/>
    <w:rsid w:val="004413D4"/>
    <w:rsid w:val="004436DF"/>
    <w:rsid w:val="00444B2E"/>
    <w:rsid w:val="0044620D"/>
    <w:rsid w:val="0044685F"/>
    <w:rsid w:val="004472E3"/>
    <w:rsid w:val="00447562"/>
    <w:rsid w:val="00450C6D"/>
    <w:rsid w:val="00451999"/>
    <w:rsid w:val="00451A82"/>
    <w:rsid w:val="00455E7C"/>
    <w:rsid w:val="0045688E"/>
    <w:rsid w:val="004568F6"/>
    <w:rsid w:val="00456AA3"/>
    <w:rsid w:val="00456C32"/>
    <w:rsid w:val="00457151"/>
    <w:rsid w:val="00457599"/>
    <w:rsid w:val="00462D14"/>
    <w:rsid w:val="00463B28"/>
    <w:rsid w:val="0046609D"/>
    <w:rsid w:val="00470292"/>
    <w:rsid w:val="00470AEC"/>
    <w:rsid w:val="0047108B"/>
    <w:rsid w:val="00471455"/>
    <w:rsid w:val="00473B3F"/>
    <w:rsid w:val="004764CD"/>
    <w:rsid w:val="00477166"/>
    <w:rsid w:val="00482858"/>
    <w:rsid w:val="00482C32"/>
    <w:rsid w:val="00483874"/>
    <w:rsid w:val="0048400E"/>
    <w:rsid w:val="00484964"/>
    <w:rsid w:val="0048689C"/>
    <w:rsid w:val="00486A63"/>
    <w:rsid w:val="00492EDA"/>
    <w:rsid w:val="0049372E"/>
    <w:rsid w:val="0049423E"/>
    <w:rsid w:val="0049483E"/>
    <w:rsid w:val="00495189"/>
    <w:rsid w:val="00495231"/>
    <w:rsid w:val="0049557F"/>
    <w:rsid w:val="00496E3F"/>
    <w:rsid w:val="004A0CB9"/>
    <w:rsid w:val="004A2ED0"/>
    <w:rsid w:val="004A4763"/>
    <w:rsid w:val="004A4C63"/>
    <w:rsid w:val="004A4DD0"/>
    <w:rsid w:val="004A5BEC"/>
    <w:rsid w:val="004B0B42"/>
    <w:rsid w:val="004B0F96"/>
    <w:rsid w:val="004B0FD3"/>
    <w:rsid w:val="004B246B"/>
    <w:rsid w:val="004B3957"/>
    <w:rsid w:val="004B433F"/>
    <w:rsid w:val="004B49E9"/>
    <w:rsid w:val="004B4D36"/>
    <w:rsid w:val="004B5087"/>
    <w:rsid w:val="004B6642"/>
    <w:rsid w:val="004B7F68"/>
    <w:rsid w:val="004C1191"/>
    <w:rsid w:val="004C153C"/>
    <w:rsid w:val="004C1563"/>
    <w:rsid w:val="004C24AE"/>
    <w:rsid w:val="004C3FF3"/>
    <w:rsid w:val="004C420B"/>
    <w:rsid w:val="004C4A0D"/>
    <w:rsid w:val="004D1438"/>
    <w:rsid w:val="004D2D3A"/>
    <w:rsid w:val="004D4AA8"/>
    <w:rsid w:val="004D71FE"/>
    <w:rsid w:val="004D7AF7"/>
    <w:rsid w:val="004E3372"/>
    <w:rsid w:val="004E451B"/>
    <w:rsid w:val="004E55E1"/>
    <w:rsid w:val="004E65E4"/>
    <w:rsid w:val="004F255F"/>
    <w:rsid w:val="004F3DBF"/>
    <w:rsid w:val="004F68EE"/>
    <w:rsid w:val="004F6D38"/>
    <w:rsid w:val="005021D0"/>
    <w:rsid w:val="005027ED"/>
    <w:rsid w:val="00503267"/>
    <w:rsid w:val="005033D4"/>
    <w:rsid w:val="005058BA"/>
    <w:rsid w:val="0050674A"/>
    <w:rsid w:val="00510B90"/>
    <w:rsid w:val="00511759"/>
    <w:rsid w:val="0051178A"/>
    <w:rsid w:val="00514017"/>
    <w:rsid w:val="00514A96"/>
    <w:rsid w:val="005159F2"/>
    <w:rsid w:val="00516EBC"/>
    <w:rsid w:val="0051767F"/>
    <w:rsid w:val="0052269E"/>
    <w:rsid w:val="00523B63"/>
    <w:rsid w:val="005278C5"/>
    <w:rsid w:val="005316AE"/>
    <w:rsid w:val="00531CC7"/>
    <w:rsid w:val="00533B71"/>
    <w:rsid w:val="00536FA3"/>
    <w:rsid w:val="0053708F"/>
    <w:rsid w:val="00542384"/>
    <w:rsid w:val="00542AEB"/>
    <w:rsid w:val="00543E61"/>
    <w:rsid w:val="005445DD"/>
    <w:rsid w:val="00544941"/>
    <w:rsid w:val="005476E7"/>
    <w:rsid w:val="00551804"/>
    <w:rsid w:val="00552A66"/>
    <w:rsid w:val="00553801"/>
    <w:rsid w:val="005558DD"/>
    <w:rsid w:val="00556E35"/>
    <w:rsid w:val="00560E6C"/>
    <w:rsid w:val="005634A9"/>
    <w:rsid w:val="0056403B"/>
    <w:rsid w:val="00572629"/>
    <w:rsid w:val="00572AAB"/>
    <w:rsid w:val="005741CE"/>
    <w:rsid w:val="0057620B"/>
    <w:rsid w:val="0057634A"/>
    <w:rsid w:val="0057725E"/>
    <w:rsid w:val="00577C10"/>
    <w:rsid w:val="00580311"/>
    <w:rsid w:val="005839FC"/>
    <w:rsid w:val="00584A37"/>
    <w:rsid w:val="005863D1"/>
    <w:rsid w:val="0058723B"/>
    <w:rsid w:val="00590C5D"/>
    <w:rsid w:val="005912CA"/>
    <w:rsid w:val="00594ADB"/>
    <w:rsid w:val="00595B75"/>
    <w:rsid w:val="00596E3E"/>
    <w:rsid w:val="00597165"/>
    <w:rsid w:val="005A03DF"/>
    <w:rsid w:val="005A050E"/>
    <w:rsid w:val="005A0906"/>
    <w:rsid w:val="005A1242"/>
    <w:rsid w:val="005A1604"/>
    <w:rsid w:val="005A1E1D"/>
    <w:rsid w:val="005A22D6"/>
    <w:rsid w:val="005A38E1"/>
    <w:rsid w:val="005A4833"/>
    <w:rsid w:val="005A62BF"/>
    <w:rsid w:val="005A62DA"/>
    <w:rsid w:val="005B22B3"/>
    <w:rsid w:val="005B23F2"/>
    <w:rsid w:val="005B4057"/>
    <w:rsid w:val="005B4599"/>
    <w:rsid w:val="005B56F2"/>
    <w:rsid w:val="005B61AA"/>
    <w:rsid w:val="005B67E2"/>
    <w:rsid w:val="005C0BE5"/>
    <w:rsid w:val="005C200B"/>
    <w:rsid w:val="005C46A7"/>
    <w:rsid w:val="005C4CA6"/>
    <w:rsid w:val="005C4CFA"/>
    <w:rsid w:val="005C6DE0"/>
    <w:rsid w:val="005D046E"/>
    <w:rsid w:val="005D04A4"/>
    <w:rsid w:val="005D0B60"/>
    <w:rsid w:val="005D0C32"/>
    <w:rsid w:val="005D24FD"/>
    <w:rsid w:val="005D2A79"/>
    <w:rsid w:val="005D408C"/>
    <w:rsid w:val="005D60AB"/>
    <w:rsid w:val="005D65F6"/>
    <w:rsid w:val="005D7B21"/>
    <w:rsid w:val="005E3A36"/>
    <w:rsid w:val="005E6060"/>
    <w:rsid w:val="005F1101"/>
    <w:rsid w:val="005F25DC"/>
    <w:rsid w:val="005F573C"/>
    <w:rsid w:val="005F6369"/>
    <w:rsid w:val="005F7794"/>
    <w:rsid w:val="005F7818"/>
    <w:rsid w:val="00600213"/>
    <w:rsid w:val="0060284B"/>
    <w:rsid w:val="0060488A"/>
    <w:rsid w:val="00604BE8"/>
    <w:rsid w:val="00604E84"/>
    <w:rsid w:val="00605322"/>
    <w:rsid w:val="00605FB0"/>
    <w:rsid w:val="0060634B"/>
    <w:rsid w:val="006068AD"/>
    <w:rsid w:val="00606C4C"/>
    <w:rsid w:val="0061098C"/>
    <w:rsid w:val="00610FF8"/>
    <w:rsid w:val="006115CD"/>
    <w:rsid w:val="00611722"/>
    <w:rsid w:val="00612445"/>
    <w:rsid w:val="00612A5D"/>
    <w:rsid w:val="00612C14"/>
    <w:rsid w:val="00613074"/>
    <w:rsid w:val="00613147"/>
    <w:rsid w:val="0061337A"/>
    <w:rsid w:val="0061495C"/>
    <w:rsid w:val="00616393"/>
    <w:rsid w:val="0061754A"/>
    <w:rsid w:val="0062203C"/>
    <w:rsid w:val="006240A9"/>
    <w:rsid w:val="00627673"/>
    <w:rsid w:val="00627CCF"/>
    <w:rsid w:val="006321C3"/>
    <w:rsid w:val="00632EC4"/>
    <w:rsid w:val="00635845"/>
    <w:rsid w:val="00636410"/>
    <w:rsid w:val="006372EF"/>
    <w:rsid w:val="00640254"/>
    <w:rsid w:val="0064084A"/>
    <w:rsid w:val="00643B4C"/>
    <w:rsid w:val="006447F2"/>
    <w:rsid w:val="00644ADC"/>
    <w:rsid w:val="00645C7C"/>
    <w:rsid w:val="0064772F"/>
    <w:rsid w:val="0065199B"/>
    <w:rsid w:val="00651E9A"/>
    <w:rsid w:val="00652F0F"/>
    <w:rsid w:val="00655B2E"/>
    <w:rsid w:val="00655BF4"/>
    <w:rsid w:val="00656298"/>
    <w:rsid w:val="006628FA"/>
    <w:rsid w:val="00662E2F"/>
    <w:rsid w:val="00663039"/>
    <w:rsid w:val="00663617"/>
    <w:rsid w:val="006637EB"/>
    <w:rsid w:val="00666B59"/>
    <w:rsid w:val="00666EBC"/>
    <w:rsid w:val="006724C5"/>
    <w:rsid w:val="00674179"/>
    <w:rsid w:val="006750D2"/>
    <w:rsid w:val="00676168"/>
    <w:rsid w:val="00676427"/>
    <w:rsid w:val="006767BD"/>
    <w:rsid w:val="00677F04"/>
    <w:rsid w:val="00680F27"/>
    <w:rsid w:val="0068185C"/>
    <w:rsid w:val="00681E62"/>
    <w:rsid w:val="00684B91"/>
    <w:rsid w:val="00686D05"/>
    <w:rsid w:val="00687B06"/>
    <w:rsid w:val="006909D8"/>
    <w:rsid w:val="00690B7C"/>
    <w:rsid w:val="00691793"/>
    <w:rsid w:val="0069342B"/>
    <w:rsid w:val="006944D0"/>
    <w:rsid w:val="00695B6A"/>
    <w:rsid w:val="00696264"/>
    <w:rsid w:val="00696856"/>
    <w:rsid w:val="006A0799"/>
    <w:rsid w:val="006A254D"/>
    <w:rsid w:val="006A319C"/>
    <w:rsid w:val="006A4717"/>
    <w:rsid w:val="006A6B71"/>
    <w:rsid w:val="006A7ACA"/>
    <w:rsid w:val="006B00DF"/>
    <w:rsid w:val="006B137A"/>
    <w:rsid w:val="006B1AD1"/>
    <w:rsid w:val="006B20D7"/>
    <w:rsid w:val="006B2474"/>
    <w:rsid w:val="006B3BE9"/>
    <w:rsid w:val="006B4B7A"/>
    <w:rsid w:val="006B6A72"/>
    <w:rsid w:val="006B6FE9"/>
    <w:rsid w:val="006B70A7"/>
    <w:rsid w:val="006B7541"/>
    <w:rsid w:val="006C0770"/>
    <w:rsid w:val="006C1127"/>
    <w:rsid w:val="006C1E56"/>
    <w:rsid w:val="006C594D"/>
    <w:rsid w:val="006C72C5"/>
    <w:rsid w:val="006C7E76"/>
    <w:rsid w:val="006D179C"/>
    <w:rsid w:val="006D17AA"/>
    <w:rsid w:val="006D39FF"/>
    <w:rsid w:val="006D67EB"/>
    <w:rsid w:val="006D6CDF"/>
    <w:rsid w:val="006D6D95"/>
    <w:rsid w:val="006E0C36"/>
    <w:rsid w:val="006E1BF2"/>
    <w:rsid w:val="006E2C25"/>
    <w:rsid w:val="006E4256"/>
    <w:rsid w:val="006E6680"/>
    <w:rsid w:val="006E7E67"/>
    <w:rsid w:val="006F0087"/>
    <w:rsid w:val="006F3081"/>
    <w:rsid w:val="006F3A63"/>
    <w:rsid w:val="006F55AB"/>
    <w:rsid w:val="006F60E5"/>
    <w:rsid w:val="006F6A5C"/>
    <w:rsid w:val="006F7095"/>
    <w:rsid w:val="006F7775"/>
    <w:rsid w:val="0070015A"/>
    <w:rsid w:val="00704C2C"/>
    <w:rsid w:val="007076C5"/>
    <w:rsid w:val="007117DF"/>
    <w:rsid w:val="00714CC2"/>
    <w:rsid w:val="00716E18"/>
    <w:rsid w:val="00717160"/>
    <w:rsid w:val="00720E65"/>
    <w:rsid w:val="00722C03"/>
    <w:rsid w:val="007241F0"/>
    <w:rsid w:val="00725066"/>
    <w:rsid w:val="007268A3"/>
    <w:rsid w:val="0073048C"/>
    <w:rsid w:val="00733186"/>
    <w:rsid w:val="00734DA3"/>
    <w:rsid w:val="00735A98"/>
    <w:rsid w:val="00735BAD"/>
    <w:rsid w:val="00735F97"/>
    <w:rsid w:val="007405F9"/>
    <w:rsid w:val="007419F3"/>
    <w:rsid w:val="00741DFA"/>
    <w:rsid w:val="00742710"/>
    <w:rsid w:val="00742C2B"/>
    <w:rsid w:val="00742DA2"/>
    <w:rsid w:val="00743DB2"/>
    <w:rsid w:val="00744FD5"/>
    <w:rsid w:val="00745AC1"/>
    <w:rsid w:val="00745E6F"/>
    <w:rsid w:val="00745FE9"/>
    <w:rsid w:val="00746EF5"/>
    <w:rsid w:val="00752336"/>
    <w:rsid w:val="00753315"/>
    <w:rsid w:val="007543C0"/>
    <w:rsid w:val="00756C6B"/>
    <w:rsid w:val="00756D53"/>
    <w:rsid w:val="00763529"/>
    <w:rsid w:val="00765BDC"/>
    <w:rsid w:val="00765E23"/>
    <w:rsid w:val="0076627E"/>
    <w:rsid w:val="00766E4F"/>
    <w:rsid w:val="00770496"/>
    <w:rsid w:val="00771990"/>
    <w:rsid w:val="00772C9F"/>
    <w:rsid w:val="007730DB"/>
    <w:rsid w:val="0077766D"/>
    <w:rsid w:val="00781B71"/>
    <w:rsid w:val="00781F1D"/>
    <w:rsid w:val="007823DB"/>
    <w:rsid w:val="007827C7"/>
    <w:rsid w:val="007829D4"/>
    <w:rsid w:val="00784A03"/>
    <w:rsid w:val="00784D1F"/>
    <w:rsid w:val="007862D4"/>
    <w:rsid w:val="007863C4"/>
    <w:rsid w:val="007873C0"/>
    <w:rsid w:val="00790A81"/>
    <w:rsid w:val="007915B9"/>
    <w:rsid w:val="00792118"/>
    <w:rsid w:val="00793B6A"/>
    <w:rsid w:val="0079404B"/>
    <w:rsid w:val="0079517C"/>
    <w:rsid w:val="0079624C"/>
    <w:rsid w:val="007A0366"/>
    <w:rsid w:val="007A0829"/>
    <w:rsid w:val="007A3F1D"/>
    <w:rsid w:val="007A6490"/>
    <w:rsid w:val="007B0285"/>
    <w:rsid w:val="007B08F3"/>
    <w:rsid w:val="007B1BDC"/>
    <w:rsid w:val="007B23FA"/>
    <w:rsid w:val="007B24C4"/>
    <w:rsid w:val="007B76EA"/>
    <w:rsid w:val="007C37B1"/>
    <w:rsid w:val="007C5391"/>
    <w:rsid w:val="007C7376"/>
    <w:rsid w:val="007C7BCE"/>
    <w:rsid w:val="007D33EB"/>
    <w:rsid w:val="007D76F8"/>
    <w:rsid w:val="007D7F30"/>
    <w:rsid w:val="007E1776"/>
    <w:rsid w:val="007E214C"/>
    <w:rsid w:val="007E411B"/>
    <w:rsid w:val="007E6397"/>
    <w:rsid w:val="007E7F5F"/>
    <w:rsid w:val="007F22C2"/>
    <w:rsid w:val="007F2C5D"/>
    <w:rsid w:val="007F492D"/>
    <w:rsid w:val="007F6F21"/>
    <w:rsid w:val="007F6F94"/>
    <w:rsid w:val="007F7FAF"/>
    <w:rsid w:val="0080018D"/>
    <w:rsid w:val="008004DE"/>
    <w:rsid w:val="00800C2A"/>
    <w:rsid w:val="0080143F"/>
    <w:rsid w:val="0080297B"/>
    <w:rsid w:val="00805B8E"/>
    <w:rsid w:val="0080707F"/>
    <w:rsid w:val="00807191"/>
    <w:rsid w:val="00807B2F"/>
    <w:rsid w:val="00807ECB"/>
    <w:rsid w:val="00811CAE"/>
    <w:rsid w:val="00812ACE"/>
    <w:rsid w:val="00812AF8"/>
    <w:rsid w:val="00814A0F"/>
    <w:rsid w:val="00814A4E"/>
    <w:rsid w:val="00814FF0"/>
    <w:rsid w:val="00815846"/>
    <w:rsid w:val="008159E3"/>
    <w:rsid w:val="00817A8C"/>
    <w:rsid w:val="00820A4B"/>
    <w:rsid w:val="008238B3"/>
    <w:rsid w:val="00823FC3"/>
    <w:rsid w:val="00824912"/>
    <w:rsid w:val="00825C6C"/>
    <w:rsid w:val="00826B09"/>
    <w:rsid w:val="00830C30"/>
    <w:rsid w:val="00831A14"/>
    <w:rsid w:val="00831E64"/>
    <w:rsid w:val="00832259"/>
    <w:rsid w:val="00833E8D"/>
    <w:rsid w:val="00834943"/>
    <w:rsid w:val="0083549E"/>
    <w:rsid w:val="00836509"/>
    <w:rsid w:val="0084083D"/>
    <w:rsid w:val="00840EFB"/>
    <w:rsid w:val="0084172A"/>
    <w:rsid w:val="008501F0"/>
    <w:rsid w:val="00853430"/>
    <w:rsid w:val="008549D5"/>
    <w:rsid w:val="0085712A"/>
    <w:rsid w:val="00857D7B"/>
    <w:rsid w:val="0086126E"/>
    <w:rsid w:val="0086157E"/>
    <w:rsid w:val="00861977"/>
    <w:rsid w:val="00861E63"/>
    <w:rsid w:val="00862059"/>
    <w:rsid w:val="0086211B"/>
    <w:rsid w:val="00862C79"/>
    <w:rsid w:val="00865DBC"/>
    <w:rsid w:val="00866172"/>
    <w:rsid w:val="00870973"/>
    <w:rsid w:val="00871AE6"/>
    <w:rsid w:val="00872B0A"/>
    <w:rsid w:val="00873575"/>
    <w:rsid w:val="008744C4"/>
    <w:rsid w:val="0087599D"/>
    <w:rsid w:val="008765D3"/>
    <w:rsid w:val="00880ECD"/>
    <w:rsid w:val="00882163"/>
    <w:rsid w:val="008828B7"/>
    <w:rsid w:val="0088346A"/>
    <w:rsid w:val="00883FAD"/>
    <w:rsid w:val="00884382"/>
    <w:rsid w:val="008847F0"/>
    <w:rsid w:val="00887C29"/>
    <w:rsid w:val="0089091D"/>
    <w:rsid w:val="00891F4C"/>
    <w:rsid w:val="008A0432"/>
    <w:rsid w:val="008A1C8B"/>
    <w:rsid w:val="008A2FA0"/>
    <w:rsid w:val="008A37D8"/>
    <w:rsid w:val="008A4876"/>
    <w:rsid w:val="008A6592"/>
    <w:rsid w:val="008A76E9"/>
    <w:rsid w:val="008B13DF"/>
    <w:rsid w:val="008B4B5B"/>
    <w:rsid w:val="008B5844"/>
    <w:rsid w:val="008B5C01"/>
    <w:rsid w:val="008B66FD"/>
    <w:rsid w:val="008B6B4E"/>
    <w:rsid w:val="008B73AB"/>
    <w:rsid w:val="008B790F"/>
    <w:rsid w:val="008B7EDC"/>
    <w:rsid w:val="008C08B3"/>
    <w:rsid w:val="008C1EB9"/>
    <w:rsid w:val="008C3007"/>
    <w:rsid w:val="008C329F"/>
    <w:rsid w:val="008C4ACD"/>
    <w:rsid w:val="008C74DE"/>
    <w:rsid w:val="008D0AF7"/>
    <w:rsid w:val="008D0D93"/>
    <w:rsid w:val="008D37BE"/>
    <w:rsid w:val="008D4893"/>
    <w:rsid w:val="008D5405"/>
    <w:rsid w:val="008D5BC0"/>
    <w:rsid w:val="008D668B"/>
    <w:rsid w:val="008D6F37"/>
    <w:rsid w:val="008D6FD1"/>
    <w:rsid w:val="008E07EF"/>
    <w:rsid w:val="008E0A26"/>
    <w:rsid w:val="008E0A5E"/>
    <w:rsid w:val="008E0CB9"/>
    <w:rsid w:val="008E0CDE"/>
    <w:rsid w:val="008E1D69"/>
    <w:rsid w:val="008E1F76"/>
    <w:rsid w:val="008E2D31"/>
    <w:rsid w:val="008E3393"/>
    <w:rsid w:val="008E4C19"/>
    <w:rsid w:val="008E675C"/>
    <w:rsid w:val="008F1C54"/>
    <w:rsid w:val="008F2B25"/>
    <w:rsid w:val="008F2BAB"/>
    <w:rsid w:val="008F383D"/>
    <w:rsid w:val="008F6681"/>
    <w:rsid w:val="008F7905"/>
    <w:rsid w:val="008F7C0A"/>
    <w:rsid w:val="00900A87"/>
    <w:rsid w:val="009023B8"/>
    <w:rsid w:val="00912D5E"/>
    <w:rsid w:val="00913B95"/>
    <w:rsid w:val="009147EC"/>
    <w:rsid w:val="0091586F"/>
    <w:rsid w:val="0092237F"/>
    <w:rsid w:val="009225A3"/>
    <w:rsid w:val="009247B5"/>
    <w:rsid w:val="00925067"/>
    <w:rsid w:val="009276D2"/>
    <w:rsid w:val="00927882"/>
    <w:rsid w:val="00933D50"/>
    <w:rsid w:val="0093759F"/>
    <w:rsid w:val="009376F1"/>
    <w:rsid w:val="009412F2"/>
    <w:rsid w:val="00941AE1"/>
    <w:rsid w:val="00942170"/>
    <w:rsid w:val="00942C55"/>
    <w:rsid w:val="0094481C"/>
    <w:rsid w:val="00944BC2"/>
    <w:rsid w:val="00945FF8"/>
    <w:rsid w:val="00946350"/>
    <w:rsid w:val="0094716D"/>
    <w:rsid w:val="00947DAE"/>
    <w:rsid w:val="00950872"/>
    <w:rsid w:val="00952EDD"/>
    <w:rsid w:val="00955F2A"/>
    <w:rsid w:val="00955FDB"/>
    <w:rsid w:val="0095637F"/>
    <w:rsid w:val="00956C0A"/>
    <w:rsid w:val="00957A3F"/>
    <w:rsid w:val="00961353"/>
    <w:rsid w:val="00961B80"/>
    <w:rsid w:val="009624A4"/>
    <w:rsid w:val="0096561F"/>
    <w:rsid w:val="00965D8D"/>
    <w:rsid w:val="00966002"/>
    <w:rsid w:val="009660D1"/>
    <w:rsid w:val="009661A4"/>
    <w:rsid w:val="0096665A"/>
    <w:rsid w:val="0096675E"/>
    <w:rsid w:val="00967AB2"/>
    <w:rsid w:val="0097009A"/>
    <w:rsid w:val="00970DF6"/>
    <w:rsid w:val="00973233"/>
    <w:rsid w:val="0097449C"/>
    <w:rsid w:val="009745F4"/>
    <w:rsid w:val="009754A4"/>
    <w:rsid w:val="0097698C"/>
    <w:rsid w:val="00981A21"/>
    <w:rsid w:val="00986EE5"/>
    <w:rsid w:val="00987A9F"/>
    <w:rsid w:val="00991CBE"/>
    <w:rsid w:val="009926DD"/>
    <w:rsid w:val="00995085"/>
    <w:rsid w:val="00995D3E"/>
    <w:rsid w:val="009A0520"/>
    <w:rsid w:val="009A059F"/>
    <w:rsid w:val="009A1A6B"/>
    <w:rsid w:val="009A2607"/>
    <w:rsid w:val="009A283A"/>
    <w:rsid w:val="009A3909"/>
    <w:rsid w:val="009A5415"/>
    <w:rsid w:val="009B0C61"/>
    <w:rsid w:val="009B19F2"/>
    <w:rsid w:val="009B41DA"/>
    <w:rsid w:val="009B4DD9"/>
    <w:rsid w:val="009B5413"/>
    <w:rsid w:val="009B5781"/>
    <w:rsid w:val="009B57C7"/>
    <w:rsid w:val="009C03C2"/>
    <w:rsid w:val="009C0841"/>
    <w:rsid w:val="009C1ED2"/>
    <w:rsid w:val="009C3403"/>
    <w:rsid w:val="009C50F1"/>
    <w:rsid w:val="009D0528"/>
    <w:rsid w:val="009D26C9"/>
    <w:rsid w:val="009D357C"/>
    <w:rsid w:val="009D38CD"/>
    <w:rsid w:val="009D530C"/>
    <w:rsid w:val="009E168F"/>
    <w:rsid w:val="009E1D81"/>
    <w:rsid w:val="009E25BB"/>
    <w:rsid w:val="009E4A30"/>
    <w:rsid w:val="009E5768"/>
    <w:rsid w:val="009E6086"/>
    <w:rsid w:val="009F0173"/>
    <w:rsid w:val="009F62D2"/>
    <w:rsid w:val="00A0001F"/>
    <w:rsid w:val="00A00A1B"/>
    <w:rsid w:val="00A0292C"/>
    <w:rsid w:val="00A02AED"/>
    <w:rsid w:val="00A06DD0"/>
    <w:rsid w:val="00A06E87"/>
    <w:rsid w:val="00A102C5"/>
    <w:rsid w:val="00A11AB4"/>
    <w:rsid w:val="00A12130"/>
    <w:rsid w:val="00A13274"/>
    <w:rsid w:val="00A1430E"/>
    <w:rsid w:val="00A1509A"/>
    <w:rsid w:val="00A1603F"/>
    <w:rsid w:val="00A16B3F"/>
    <w:rsid w:val="00A20D4D"/>
    <w:rsid w:val="00A20E71"/>
    <w:rsid w:val="00A21B08"/>
    <w:rsid w:val="00A228A9"/>
    <w:rsid w:val="00A22BBA"/>
    <w:rsid w:val="00A24872"/>
    <w:rsid w:val="00A26174"/>
    <w:rsid w:val="00A30549"/>
    <w:rsid w:val="00A307CB"/>
    <w:rsid w:val="00A30D7B"/>
    <w:rsid w:val="00A30EDD"/>
    <w:rsid w:val="00A34E0B"/>
    <w:rsid w:val="00A362C8"/>
    <w:rsid w:val="00A3722B"/>
    <w:rsid w:val="00A37337"/>
    <w:rsid w:val="00A3753F"/>
    <w:rsid w:val="00A37CE0"/>
    <w:rsid w:val="00A40654"/>
    <w:rsid w:val="00A44634"/>
    <w:rsid w:val="00A46E69"/>
    <w:rsid w:val="00A46FDB"/>
    <w:rsid w:val="00A5074E"/>
    <w:rsid w:val="00A542A9"/>
    <w:rsid w:val="00A54C02"/>
    <w:rsid w:val="00A54CC7"/>
    <w:rsid w:val="00A55368"/>
    <w:rsid w:val="00A5588B"/>
    <w:rsid w:val="00A605AE"/>
    <w:rsid w:val="00A61230"/>
    <w:rsid w:val="00A6156C"/>
    <w:rsid w:val="00A61FB8"/>
    <w:rsid w:val="00A620A5"/>
    <w:rsid w:val="00A641DE"/>
    <w:rsid w:val="00A658C6"/>
    <w:rsid w:val="00A67DCF"/>
    <w:rsid w:val="00A72D41"/>
    <w:rsid w:val="00A73A5C"/>
    <w:rsid w:val="00A759E1"/>
    <w:rsid w:val="00A75F86"/>
    <w:rsid w:val="00A77591"/>
    <w:rsid w:val="00A80BBC"/>
    <w:rsid w:val="00A81224"/>
    <w:rsid w:val="00A85495"/>
    <w:rsid w:val="00A867BF"/>
    <w:rsid w:val="00A86FE0"/>
    <w:rsid w:val="00A8794D"/>
    <w:rsid w:val="00A87A51"/>
    <w:rsid w:val="00A91CFD"/>
    <w:rsid w:val="00A91FCA"/>
    <w:rsid w:val="00A92256"/>
    <w:rsid w:val="00A95842"/>
    <w:rsid w:val="00AA1311"/>
    <w:rsid w:val="00AA15EA"/>
    <w:rsid w:val="00AA1EB7"/>
    <w:rsid w:val="00AA2CC3"/>
    <w:rsid w:val="00AB1B10"/>
    <w:rsid w:val="00AB282D"/>
    <w:rsid w:val="00AB49F5"/>
    <w:rsid w:val="00AB5E23"/>
    <w:rsid w:val="00AB5EB6"/>
    <w:rsid w:val="00AB664C"/>
    <w:rsid w:val="00AB796E"/>
    <w:rsid w:val="00AC0566"/>
    <w:rsid w:val="00AC0D4F"/>
    <w:rsid w:val="00AC12AD"/>
    <w:rsid w:val="00AC189E"/>
    <w:rsid w:val="00AC5383"/>
    <w:rsid w:val="00AC652F"/>
    <w:rsid w:val="00AC7317"/>
    <w:rsid w:val="00AC7A48"/>
    <w:rsid w:val="00AD0048"/>
    <w:rsid w:val="00AD08FE"/>
    <w:rsid w:val="00AD0E8D"/>
    <w:rsid w:val="00AD1732"/>
    <w:rsid w:val="00AD17DB"/>
    <w:rsid w:val="00AD19C8"/>
    <w:rsid w:val="00AD3D91"/>
    <w:rsid w:val="00AD7854"/>
    <w:rsid w:val="00AE0444"/>
    <w:rsid w:val="00AE09A0"/>
    <w:rsid w:val="00AE1359"/>
    <w:rsid w:val="00AE1E74"/>
    <w:rsid w:val="00AE22D4"/>
    <w:rsid w:val="00AE4AD8"/>
    <w:rsid w:val="00AE5737"/>
    <w:rsid w:val="00AE690E"/>
    <w:rsid w:val="00AE6959"/>
    <w:rsid w:val="00AE6EAF"/>
    <w:rsid w:val="00AE7BD3"/>
    <w:rsid w:val="00AF294B"/>
    <w:rsid w:val="00AF3228"/>
    <w:rsid w:val="00AF54BC"/>
    <w:rsid w:val="00B005F6"/>
    <w:rsid w:val="00B007AC"/>
    <w:rsid w:val="00B01D63"/>
    <w:rsid w:val="00B04103"/>
    <w:rsid w:val="00B05EF6"/>
    <w:rsid w:val="00B06084"/>
    <w:rsid w:val="00B06855"/>
    <w:rsid w:val="00B1068A"/>
    <w:rsid w:val="00B13115"/>
    <w:rsid w:val="00B1329F"/>
    <w:rsid w:val="00B16489"/>
    <w:rsid w:val="00B17BC7"/>
    <w:rsid w:val="00B2059B"/>
    <w:rsid w:val="00B20E49"/>
    <w:rsid w:val="00B218C2"/>
    <w:rsid w:val="00B22E43"/>
    <w:rsid w:val="00B23138"/>
    <w:rsid w:val="00B277F5"/>
    <w:rsid w:val="00B27C3B"/>
    <w:rsid w:val="00B31950"/>
    <w:rsid w:val="00B3286C"/>
    <w:rsid w:val="00B35A79"/>
    <w:rsid w:val="00B36116"/>
    <w:rsid w:val="00B368FC"/>
    <w:rsid w:val="00B36C37"/>
    <w:rsid w:val="00B3700A"/>
    <w:rsid w:val="00B37041"/>
    <w:rsid w:val="00B37BC8"/>
    <w:rsid w:val="00B40D32"/>
    <w:rsid w:val="00B410B8"/>
    <w:rsid w:val="00B412F8"/>
    <w:rsid w:val="00B4167B"/>
    <w:rsid w:val="00B41C3A"/>
    <w:rsid w:val="00B434B3"/>
    <w:rsid w:val="00B43A2A"/>
    <w:rsid w:val="00B44BF9"/>
    <w:rsid w:val="00B46DB0"/>
    <w:rsid w:val="00B46FA2"/>
    <w:rsid w:val="00B5218F"/>
    <w:rsid w:val="00B5269E"/>
    <w:rsid w:val="00B5546B"/>
    <w:rsid w:val="00B55A6A"/>
    <w:rsid w:val="00B56065"/>
    <w:rsid w:val="00B5664B"/>
    <w:rsid w:val="00B56D6C"/>
    <w:rsid w:val="00B57C5D"/>
    <w:rsid w:val="00B60FE8"/>
    <w:rsid w:val="00B61A08"/>
    <w:rsid w:val="00B62158"/>
    <w:rsid w:val="00B627D8"/>
    <w:rsid w:val="00B658A8"/>
    <w:rsid w:val="00B66DE1"/>
    <w:rsid w:val="00B67F8D"/>
    <w:rsid w:val="00B70B6D"/>
    <w:rsid w:val="00B71F81"/>
    <w:rsid w:val="00B72638"/>
    <w:rsid w:val="00B74ABF"/>
    <w:rsid w:val="00B74E86"/>
    <w:rsid w:val="00B77341"/>
    <w:rsid w:val="00B77D76"/>
    <w:rsid w:val="00B8073C"/>
    <w:rsid w:val="00B80CE6"/>
    <w:rsid w:val="00B819BA"/>
    <w:rsid w:val="00B819BF"/>
    <w:rsid w:val="00B8259A"/>
    <w:rsid w:val="00B83AB2"/>
    <w:rsid w:val="00B85184"/>
    <w:rsid w:val="00B85816"/>
    <w:rsid w:val="00B858E3"/>
    <w:rsid w:val="00B85924"/>
    <w:rsid w:val="00B85B52"/>
    <w:rsid w:val="00B86114"/>
    <w:rsid w:val="00B86CD1"/>
    <w:rsid w:val="00B86F96"/>
    <w:rsid w:val="00B875AD"/>
    <w:rsid w:val="00B9143E"/>
    <w:rsid w:val="00B9213F"/>
    <w:rsid w:val="00B92C29"/>
    <w:rsid w:val="00B93453"/>
    <w:rsid w:val="00B93B91"/>
    <w:rsid w:val="00B96966"/>
    <w:rsid w:val="00BA0826"/>
    <w:rsid w:val="00BA0AE7"/>
    <w:rsid w:val="00BA13C7"/>
    <w:rsid w:val="00BA20A5"/>
    <w:rsid w:val="00BA2D23"/>
    <w:rsid w:val="00BA4ABB"/>
    <w:rsid w:val="00BA6229"/>
    <w:rsid w:val="00BA7F2F"/>
    <w:rsid w:val="00BB1F3F"/>
    <w:rsid w:val="00BB3D53"/>
    <w:rsid w:val="00BB48EE"/>
    <w:rsid w:val="00BB5754"/>
    <w:rsid w:val="00BC1589"/>
    <w:rsid w:val="00BC1AEC"/>
    <w:rsid w:val="00BC21A1"/>
    <w:rsid w:val="00BC2BC4"/>
    <w:rsid w:val="00BC4C1B"/>
    <w:rsid w:val="00BC7E1A"/>
    <w:rsid w:val="00BD0CDB"/>
    <w:rsid w:val="00BD17DD"/>
    <w:rsid w:val="00BD1B4F"/>
    <w:rsid w:val="00BD50A4"/>
    <w:rsid w:val="00BD541B"/>
    <w:rsid w:val="00BD60DF"/>
    <w:rsid w:val="00BD6FD2"/>
    <w:rsid w:val="00BE0D28"/>
    <w:rsid w:val="00BE13B9"/>
    <w:rsid w:val="00BE37C4"/>
    <w:rsid w:val="00BE6FEB"/>
    <w:rsid w:val="00BE7386"/>
    <w:rsid w:val="00BF315B"/>
    <w:rsid w:val="00BF321C"/>
    <w:rsid w:val="00BF51A3"/>
    <w:rsid w:val="00BF6EF7"/>
    <w:rsid w:val="00C0007D"/>
    <w:rsid w:val="00C01919"/>
    <w:rsid w:val="00C05997"/>
    <w:rsid w:val="00C07598"/>
    <w:rsid w:val="00C1170B"/>
    <w:rsid w:val="00C11801"/>
    <w:rsid w:val="00C12B03"/>
    <w:rsid w:val="00C12E63"/>
    <w:rsid w:val="00C12FE0"/>
    <w:rsid w:val="00C13099"/>
    <w:rsid w:val="00C151F0"/>
    <w:rsid w:val="00C15C32"/>
    <w:rsid w:val="00C17331"/>
    <w:rsid w:val="00C214DD"/>
    <w:rsid w:val="00C24CCD"/>
    <w:rsid w:val="00C252DF"/>
    <w:rsid w:val="00C25700"/>
    <w:rsid w:val="00C2659E"/>
    <w:rsid w:val="00C319FF"/>
    <w:rsid w:val="00C3281D"/>
    <w:rsid w:val="00C3497B"/>
    <w:rsid w:val="00C37785"/>
    <w:rsid w:val="00C37C43"/>
    <w:rsid w:val="00C415E5"/>
    <w:rsid w:val="00C4210E"/>
    <w:rsid w:val="00C43052"/>
    <w:rsid w:val="00C4502E"/>
    <w:rsid w:val="00C454D3"/>
    <w:rsid w:val="00C50547"/>
    <w:rsid w:val="00C505B5"/>
    <w:rsid w:val="00C51860"/>
    <w:rsid w:val="00C518BB"/>
    <w:rsid w:val="00C51E11"/>
    <w:rsid w:val="00C54039"/>
    <w:rsid w:val="00C570B3"/>
    <w:rsid w:val="00C57308"/>
    <w:rsid w:val="00C60188"/>
    <w:rsid w:val="00C604EF"/>
    <w:rsid w:val="00C607D9"/>
    <w:rsid w:val="00C63BA8"/>
    <w:rsid w:val="00C64A54"/>
    <w:rsid w:val="00C65475"/>
    <w:rsid w:val="00C65A86"/>
    <w:rsid w:val="00C663FA"/>
    <w:rsid w:val="00C66EAA"/>
    <w:rsid w:val="00C67390"/>
    <w:rsid w:val="00C6793C"/>
    <w:rsid w:val="00C70878"/>
    <w:rsid w:val="00C709B4"/>
    <w:rsid w:val="00C709ED"/>
    <w:rsid w:val="00C70D31"/>
    <w:rsid w:val="00C70E5C"/>
    <w:rsid w:val="00C7124A"/>
    <w:rsid w:val="00C72059"/>
    <w:rsid w:val="00C735CD"/>
    <w:rsid w:val="00C737DF"/>
    <w:rsid w:val="00C74012"/>
    <w:rsid w:val="00C7444B"/>
    <w:rsid w:val="00C74751"/>
    <w:rsid w:val="00C748B0"/>
    <w:rsid w:val="00C75914"/>
    <w:rsid w:val="00C7660D"/>
    <w:rsid w:val="00C76A0F"/>
    <w:rsid w:val="00C80D8E"/>
    <w:rsid w:val="00C8767B"/>
    <w:rsid w:val="00C87EBD"/>
    <w:rsid w:val="00C90F3E"/>
    <w:rsid w:val="00C9209A"/>
    <w:rsid w:val="00C927FB"/>
    <w:rsid w:val="00C93469"/>
    <w:rsid w:val="00C93B9C"/>
    <w:rsid w:val="00C93F17"/>
    <w:rsid w:val="00C9444D"/>
    <w:rsid w:val="00C94A63"/>
    <w:rsid w:val="00C951C1"/>
    <w:rsid w:val="00C9674D"/>
    <w:rsid w:val="00C96F06"/>
    <w:rsid w:val="00CA037C"/>
    <w:rsid w:val="00CA07BE"/>
    <w:rsid w:val="00CA1312"/>
    <w:rsid w:val="00CA13EF"/>
    <w:rsid w:val="00CA40E8"/>
    <w:rsid w:val="00CA4419"/>
    <w:rsid w:val="00CA4427"/>
    <w:rsid w:val="00CA4FEB"/>
    <w:rsid w:val="00CA62B6"/>
    <w:rsid w:val="00CA6303"/>
    <w:rsid w:val="00CA75D7"/>
    <w:rsid w:val="00CA7D4D"/>
    <w:rsid w:val="00CB1683"/>
    <w:rsid w:val="00CB1C29"/>
    <w:rsid w:val="00CB369E"/>
    <w:rsid w:val="00CB3796"/>
    <w:rsid w:val="00CB6128"/>
    <w:rsid w:val="00CC01B4"/>
    <w:rsid w:val="00CC107F"/>
    <w:rsid w:val="00CC67D4"/>
    <w:rsid w:val="00CD116F"/>
    <w:rsid w:val="00CD1B2B"/>
    <w:rsid w:val="00CD4772"/>
    <w:rsid w:val="00CD5737"/>
    <w:rsid w:val="00CE1666"/>
    <w:rsid w:val="00CE2A4A"/>
    <w:rsid w:val="00CE2D7B"/>
    <w:rsid w:val="00CE4419"/>
    <w:rsid w:val="00CE5441"/>
    <w:rsid w:val="00CE577C"/>
    <w:rsid w:val="00CE5ADE"/>
    <w:rsid w:val="00CF144A"/>
    <w:rsid w:val="00CF2A4F"/>
    <w:rsid w:val="00D0080A"/>
    <w:rsid w:val="00D03C0D"/>
    <w:rsid w:val="00D04F30"/>
    <w:rsid w:val="00D06AA4"/>
    <w:rsid w:val="00D06F1B"/>
    <w:rsid w:val="00D07BAD"/>
    <w:rsid w:val="00D07DD9"/>
    <w:rsid w:val="00D11FC1"/>
    <w:rsid w:val="00D13544"/>
    <w:rsid w:val="00D135B9"/>
    <w:rsid w:val="00D147F7"/>
    <w:rsid w:val="00D14B23"/>
    <w:rsid w:val="00D150EB"/>
    <w:rsid w:val="00D15E89"/>
    <w:rsid w:val="00D20483"/>
    <w:rsid w:val="00D21202"/>
    <w:rsid w:val="00D222AF"/>
    <w:rsid w:val="00D2374B"/>
    <w:rsid w:val="00D244E3"/>
    <w:rsid w:val="00D30B8B"/>
    <w:rsid w:val="00D30ED9"/>
    <w:rsid w:val="00D311C6"/>
    <w:rsid w:val="00D31786"/>
    <w:rsid w:val="00D3236E"/>
    <w:rsid w:val="00D3347C"/>
    <w:rsid w:val="00D341F5"/>
    <w:rsid w:val="00D34DD3"/>
    <w:rsid w:val="00D35DAE"/>
    <w:rsid w:val="00D37DE5"/>
    <w:rsid w:val="00D37F3B"/>
    <w:rsid w:val="00D401CC"/>
    <w:rsid w:val="00D408C1"/>
    <w:rsid w:val="00D40FD2"/>
    <w:rsid w:val="00D413C3"/>
    <w:rsid w:val="00D414C0"/>
    <w:rsid w:val="00D41EC2"/>
    <w:rsid w:val="00D438A6"/>
    <w:rsid w:val="00D449A5"/>
    <w:rsid w:val="00D45D69"/>
    <w:rsid w:val="00D46185"/>
    <w:rsid w:val="00D46D9F"/>
    <w:rsid w:val="00D475E8"/>
    <w:rsid w:val="00D479B1"/>
    <w:rsid w:val="00D47D57"/>
    <w:rsid w:val="00D503E8"/>
    <w:rsid w:val="00D50D60"/>
    <w:rsid w:val="00D525BB"/>
    <w:rsid w:val="00D53F53"/>
    <w:rsid w:val="00D559B9"/>
    <w:rsid w:val="00D5662F"/>
    <w:rsid w:val="00D56A27"/>
    <w:rsid w:val="00D56B31"/>
    <w:rsid w:val="00D56CC8"/>
    <w:rsid w:val="00D56CFB"/>
    <w:rsid w:val="00D601E9"/>
    <w:rsid w:val="00D63837"/>
    <w:rsid w:val="00D63CEA"/>
    <w:rsid w:val="00D651F8"/>
    <w:rsid w:val="00D6647E"/>
    <w:rsid w:val="00D67DB8"/>
    <w:rsid w:val="00D72DB8"/>
    <w:rsid w:val="00D74A5A"/>
    <w:rsid w:val="00D80D55"/>
    <w:rsid w:val="00D810E2"/>
    <w:rsid w:val="00D81250"/>
    <w:rsid w:val="00D818ED"/>
    <w:rsid w:val="00D83248"/>
    <w:rsid w:val="00D858E1"/>
    <w:rsid w:val="00D85A81"/>
    <w:rsid w:val="00D85F1B"/>
    <w:rsid w:val="00D86716"/>
    <w:rsid w:val="00D86FB3"/>
    <w:rsid w:val="00D901AD"/>
    <w:rsid w:val="00D91361"/>
    <w:rsid w:val="00D9152E"/>
    <w:rsid w:val="00D928A3"/>
    <w:rsid w:val="00D92A64"/>
    <w:rsid w:val="00D951CE"/>
    <w:rsid w:val="00D95255"/>
    <w:rsid w:val="00D96122"/>
    <w:rsid w:val="00D97F28"/>
    <w:rsid w:val="00DA12F6"/>
    <w:rsid w:val="00DA2DFB"/>
    <w:rsid w:val="00DA300E"/>
    <w:rsid w:val="00DA35F8"/>
    <w:rsid w:val="00DA37E6"/>
    <w:rsid w:val="00DA3A57"/>
    <w:rsid w:val="00DA5869"/>
    <w:rsid w:val="00DA7213"/>
    <w:rsid w:val="00DB18A4"/>
    <w:rsid w:val="00DB1CB9"/>
    <w:rsid w:val="00DB244A"/>
    <w:rsid w:val="00DB293B"/>
    <w:rsid w:val="00DB42C3"/>
    <w:rsid w:val="00DB6990"/>
    <w:rsid w:val="00DB6D7A"/>
    <w:rsid w:val="00DC1B19"/>
    <w:rsid w:val="00DC1DFB"/>
    <w:rsid w:val="00DC24FF"/>
    <w:rsid w:val="00DC7EE7"/>
    <w:rsid w:val="00DC7F69"/>
    <w:rsid w:val="00DD4224"/>
    <w:rsid w:val="00DD5DC4"/>
    <w:rsid w:val="00DD692C"/>
    <w:rsid w:val="00DD7AAD"/>
    <w:rsid w:val="00DD7BF0"/>
    <w:rsid w:val="00DD7E24"/>
    <w:rsid w:val="00DE130F"/>
    <w:rsid w:val="00DE1806"/>
    <w:rsid w:val="00DE235F"/>
    <w:rsid w:val="00DE2493"/>
    <w:rsid w:val="00DE2624"/>
    <w:rsid w:val="00DE3498"/>
    <w:rsid w:val="00DE42C3"/>
    <w:rsid w:val="00DE4AF2"/>
    <w:rsid w:val="00DE5C5B"/>
    <w:rsid w:val="00DE722B"/>
    <w:rsid w:val="00DE74A9"/>
    <w:rsid w:val="00DE74AD"/>
    <w:rsid w:val="00DF0136"/>
    <w:rsid w:val="00DF06A0"/>
    <w:rsid w:val="00DF0773"/>
    <w:rsid w:val="00DF19FE"/>
    <w:rsid w:val="00DF6CD8"/>
    <w:rsid w:val="00E00D92"/>
    <w:rsid w:val="00E00F5F"/>
    <w:rsid w:val="00E015D7"/>
    <w:rsid w:val="00E10B9A"/>
    <w:rsid w:val="00E11B85"/>
    <w:rsid w:val="00E11D0F"/>
    <w:rsid w:val="00E11DC2"/>
    <w:rsid w:val="00E12109"/>
    <w:rsid w:val="00E13A1A"/>
    <w:rsid w:val="00E153D8"/>
    <w:rsid w:val="00E170D8"/>
    <w:rsid w:val="00E17266"/>
    <w:rsid w:val="00E17675"/>
    <w:rsid w:val="00E20804"/>
    <w:rsid w:val="00E23412"/>
    <w:rsid w:val="00E24346"/>
    <w:rsid w:val="00E24ACE"/>
    <w:rsid w:val="00E24F5F"/>
    <w:rsid w:val="00E254B0"/>
    <w:rsid w:val="00E25FB0"/>
    <w:rsid w:val="00E26A71"/>
    <w:rsid w:val="00E27074"/>
    <w:rsid w:val="00E27076"/>
    <w:rsid w:val="00E2738B"/>
    <w:rsid w:val="00E3069A"/>
    <w:rsid w:val="00E325C4"/>
    <w:rsid w:val="00E35D73"/>
    <w:rsid w:val="00E40C71"/>
    <w:rsid w:val="00E4233E"/>
    <w:rsid w:val="00E424F4"/>
    <w:rsid w:val="00E428AD"/>
    <w:rsid w:val="00E43D64"/>
    <w:rsid w:val="00E446EE"/>
    <w:rsid w:val="00E4521D"/>
    <w:rsid w:val="00E45A43"/>
    <w:rsid w:val="00E466FA"/>
    <w:rsid w:val="00E477EE"/>
    <w:rsid w:val="00E4782C"/>
    <w:rsid w:val="00E50112"/>
    <w:rsid w:val="00E50ED5"/>
    <w:rsid w:val="00E51C2A"/>
    <w:rsid w:val="00E52796"/>
    <w:rsid w:val="00E56A1C"/>
    <w:rsid w:val="00E573B5"/>
    <w:rsid w:val="00E576A8"/>
    <w:rsid w:val="00E57C1C"/>
    <w:rsid w:val="00E57D32"/>
    <w:rsid w:val="00E6248F"/>
    <w:rsid w:val="00E63080"/>
    <w:rsid w:val="00E64BC7"/>
    <w:rsid w:val="00E65327"/>
    <w:rsid w:val="00E65F36"/>
    <w:rsid w:val="00E74195"/>
    <w:rsid w:val="00E757D9"/>
    <w:rsid w:val="00E7610A"/>
    <w:rsid w:val="00E76D98"/>
    <w:rsid w:val="00E80E88"/>
    <w:rsid w:val="00E81C7D"/>
    <w:rsid w:val="00E84FF8"/>
    <w:rsid w:val="00E850B6"/>
    <w:rsid w:val="00E85610"/>
    <w:rsid w:val="00E86FD1"/>
    <w:rsid w:val="00E913D9"/>
    <w:rsid w:val="00E93FE9"/>
    <w:rsid w:val="00E96965"/>
    <w:rsid w:val="00E96E69"/>
    <w:rsid w:val="00EA09DD"/>
    <w:rsid w:val="00EA2AC1"/>
    <w:rsid w:val="00EA3E7F"/>
    <w:rsid w:val="00EA60F8"/>
    <w:rsid w:val="00EA71D0"/>
    <w:rsid w:val="00EB01D7"/>
    <w:rsid w:val="00EB01EC"/>
    <w:rsid w:val="00EB025A"/>
    <w:rsid w:val="00EB2BAA"/>
    <w:rsid w:val="00EB431A"/>
    <w:rsid w:val="00EB4431"/>
    <w:rsid w:val="00EB5E3B"/>
    <w:rsid w:val="00EB7DC3"/>
    <w:rsid w:val="00EC073F"/>
    <w:rsid w:val="00EC0F14"/>
    <w:rsid w:val="00EC1E09"/>
    <w:rsid w:val="00EC204B"/>
    <w:rsid w:val="00EC424E"/>
    <w:rsid w:val="00EC59FB"/>
    <w:rsid w:val="00EC6272"/>
    <w:rsid w:val="00ED22BC"/>
    <w:rsid w:val="00ED36DF"/>
    <w:rsid w:val="00ED77AE"/>
    <w:rsid w:val="00EE03CE"/>
    <w:rsid w:val="00EE0833"/>
    <w:rsid w:val="00EE0FBE"/>
    <w:rsid w:val="00EE3279"/>
    <w:rsid w:val="00EE3437"/>
    <w:rsid w:val="00EE357F"/>
    <w:rsid w:val="00EE3F82"/>
    <w:rsid w:val="00EE4634"/>
    <w:rsid w:val="00EE53F1"/>
    <w:rsid w:val="00EE680D"/>
    <w:rsid w:val="00EE697A"/>
    <w:rsid w:val="00EE7B26"/>
    <w:rsid w:val="00EF0053"/>
    <w:rsid w:val="00EF0A86"/>
    <w:rsid w:val="00EF1405"/>
    <w:rsid w:val="00EF22DD"/>
    <w:rsid w:val="00EF2786"/>
    <w:rsid w:val="00EF3616"/>
    <w:rsid w:val="00EF495C"/>
    <w:rsid w:val="00EF5504"/>
    <w:rsid w:val="00EF5507"/>
    <w:rsid w:val="00EF571B"/>
    <w:rsid w:val="00EF7514"/>
    <w:rsid w:val="00F00627"/>
    <w:rsid w:val="00F0117D"/>
    <w:rsid w:val="00F030BB"/>
    <w:rsid w:val="00F03DB8"/>
    <w:rsid w:val="00F0439A"/>
    <w:rsid w:val="00F055C5"/>
    <w:rsid w:val="00F05961"/>
    <w:rsid w:val="00F059B6"/>
    <w:rsid w:val="00F05F3C"/>
    <w:rsid w:val="00F07987"/>
    <w:rsid w:val="00F115E3"/>
    <w:rsid w:val="00F12777"/>
    <w:rsid w:val="00F13884"/>
    <w:rsid w:val="00F13D1F"/>
    <w:rsid w:val="00F145E1"/>
    <w:rsid w:val="00F146CE"/>
    <w:rsid w:val="00F17C4C"/>
    <w:rsid w:val="00F20E28"/>
    <w:rsid w:val="00F21380"/>
    <w:rsid w:val="00F22ECE"/>
    <w:rsid w:val="00F237BA"/>
    <w:rsid w:val="00F2433D"/>
    <w:rsid w:val="00F24B50"/>
    <w:rsid w:val="00F2626B"/>
    <w:rsid w:val="00F26590"/>
    <w:rsid w:val="00F30F98"/>
    <w:rsid w:val="00F36315"/>
    <w:rsid w:val="00F364F1"/>
    <w:rsid w:val="00F40CAB"/>
    <w:rsid w:val="00F4230C"/>
    <w:rsid w:val="00F439B6"/>
    <w:rsid w:val="00F451FD"/>
    <w:rsid w:val="00F465AB"/>
    <w:rsid w:val="00F479C2"/>
    <w:rsid w:val="00F47BA2"/>
    <w:rsid w:val="00F47E74"/>
    <w:rsid w:val="00F532A5"/>
    <w:rsid w:val="00F53541"/>
    <w:rsid w:val="00F54FF1"/>
    <w:rsid w:val="00F553C8"/>
    <w:rsid w:val="00F55592"/>
    <w:rsid w:val="00F55C08"/>
    <w:rsid w:val="00F566EE"/>
    <w:rsid w:val="00F6089F"/>
    <w:rsid w:val="00F60A63"/>
    <w:rsid w:val="00F620FB"/>
    <w:rsid w:val="00F62E77"/>
    <w:rsid w:val="00F63B36"/>
    <w:rsid w:val="00F653CE"/>
    <w:rsid w:val="00F65793"/>
    <w:rsid w:val="00F66756"/>
    <w:rsid w:val="00F67784"/>
    <w:rsid w:val="00F72FF4"/>
    <w:rsid w:val="00F73117"/>
    <w:rsid w:val="00F73446"/>
    <w:rsid w:val="00F76D29"/>
    <w:rsid w:val="00F76D62"/>
    <w:rsid w:val="00F77C3A"/>
    <w:rsid w:val="00F80821"/>
    <w:rsid w:val="00F81417"/>
    <w:rsid w:val="00F8159F"/>
    <w:rsid w:val="00F81638"/>
    <w:rsid w:val="00F83129"/>
    <w:rsid w:val="00F83E2A"/>
    <w:rsid w:val="00F84C9D"/>
    <w:rsid w:val="00F85B0D"/>
    <w:rsid w:val="00F86168"/>
    <w:rsid w:val="00F90E5F"/>
    <w:rsid w:val="00F91162"/>
    <w:rsid w:val="00F91BF6"/>
    <w:rsid w:val="00F92771"/>
    <w:rsid w:val="00F92A14"/>
    <w:rsid w:val="00F9473E"/>
    <w:rsid w:val="00F95619"/>
    <w:rsid w:val="00F97233"/>
    <w:rsid w:val="00F97B65"/>
    <w:rsid w:val="00FA10A4"/>
    <w:rsid w:val="00FA125B"/>
    <w:rsid w:val="00FA5917"/>
    <w:rsid w:val="00FA6AF6"/>
    <w:rsid w:val="00FA777A"/>
    <w:rsid w:val="00FB1A52"/>
    <w:rsid w:val="00FB490E"/>
    <w:rsid w:val="00FB4E6D"/>
    <w:rsid w:val="00FB7720"/>
    <w:rsid w:val="00FC1319"/>
    <w:rsid w:val="00FC1673"/>
    <w:rsid w:val="00FC472C"/>
    <w:rsid w:val="00FC7AAA"/>
    <w:rsid w:val="00FC7DC1"/>
    <w:rsid w:val="00FD118B"/>
    <w:rsid w:val="00FD1F0A"/>
    <w:rsid w:val="00FD3F6C"/>
    <w:rsid w:val="00FD48E9"/>
    <w:rsid w:val="00FD4A9F"/>
    <w:rsid w:val="00FD6475"/>
    <w:rsid w:val="00FE0CC2"/>
    <w:rsid w:val="00FE2BF3"/>
    <w:rsid w:val="00FE35CE"/>
    <w:rsid w:val="00FE3AD2"/>
    <w:rsid w:val="00FE4133"/>
    <w:rsid w:val="00FE5238"/>
    <w:rsid w:val="00FE7F55"/>
    <w:rsid w:val="00FF17FC"/>
    <w:rsid w:val="00FF1C16"/>
    <w:rsid w:val="00FF3B7A"/>
    <w:rsid w:val="00FF3E3E"/>
    <w:rsid w:val="00FF4244"/>
    <w:rsid w:val="00FF466D"/>
    <w:rsid w:val="00FF5DFB"/>
    <w:rsid w:val="00FF75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C3F95"/>
  <w15:docId w15:val="{CF0F782E-0E0F-42E2-9E21-2703B7D7D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516"/>
    <w:pPr>
      <w:spacing w:after="0" w:line="240" w:lineRule="auto"/>
    </w:pPr>
    <w:rPr>
      <w:rFonts w:ascii="Arial" w:eastAsia="Times New Roman" w:hAnsi="Arial" w:cs="Times New Roman"/>
    </w:rPr>
  </w:style>
  <w:style w:type="paragraph" w:styleId="Heading1">
    <w:name w:val="heading 1"/>
    <w:basedOn w:val="Normal"/>
    <w:next w:val="Normal"/>
    <w:link w:val="Heading1Char"/>
    <w:uiPriority w:val="9"/>
    <w:qFormat/>
    <w:rsid w:val="008159E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D6D2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41759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216516"/>
    <w:pPr>
      <w:keepNext/>
      <w:outlineLvl w:val="4"/>
    </w:pPr>
    <w:rPr>
      <w:b/>
      <w:color w:val="0000FF"/>
      <w:sz w:val="24"/>
      <w:szCs w:val="20"/>
      <w:lang w:val="x-none"/>
    </w:rPr>
  </w:style>
  <w:style w:type="paragraph" w:styleId="Heading6">
    <w:name w:val="heading 6"/>
    <w:basedOn w:val="Normal"/>
    <w:next w:val="Normal"/>
    <w:link w:val="Heading6Char"/>
    <w:uiPriority w:val="9"/>
    <w:unhideWhenUsed/>
    <w:qFormat/>
    <w:rsid w:val="00054668"/>
    <w:pPr>
      <w:spacing w:before="240" w:after="60"/>
      <w:outlineLvl w:val="5"/>
    </w:pPr>
    <w:rPr>
      <w:rFonts w:ascii="Calibri" w:hAnsi="Calibri"/>
      <w:b/>
      <w:bCs/>
      <w:lang w:val="x-none"/>
    </w:rPr>
  </w:style>
  <w:style w:type="paragraph" w:styleId="Heading7">
    <w:name w:val="heading 7"/>
    <w:basedOn w:val="Normal"/>
    <w:next w:val="Normal"/>
    <w:link w:val="Heading7Char"/>
    <w:uiPriority w:val="9"/>
    <w:semiHidden/>
    <w:unhideWhenUsed/>
    <w:qFormat/>
    <w:rsid w:val="000138D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138DD"/>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138D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216516"/>
    <w:rPr>
      <w:rFonts w:ascii="Arial" w:eastAsia="Times New Roman" w:hAnsi="Arial" w:cs="Times New Roman"/>
      <w:b/>
      <w:color w:val="0000FF"/>
      <w:sz w:val="24"/>
      <w:szCs w:val="20"/>
      <w:lang w:val="x-none"/>
    </w:rPr>
  </w:style>
  <w:style w:type="character" w:styleId="Hyperlink">
    <w:name w:val="Hyperlink"/>
    <w:rsid w:val="00216516"/>
    <w:rPr>
      <w:color w:val="0000FF"/>
      <w:u w:val="single"/>
    </w:rPr>
  </w:style>
  <w:style w:type="paragraph" w:styleId="Header">
    <w:name w:val="header"/>
    <w:basedOn w:val="Normal"/>
    <w:link w:val="HeaderChar"/>
    <w:unhideWhenUsed/>
    <w:rsid w:val="008159E3"/>
    <w:pPr>
      <w:tabs>
        <w:tab w:val="center" w:pos="4513"/>
        <w:tab w:val="right" w:pos="9026"/>
      </w:tabs>
    </w:pPr>
  </w:style>
  <w:style w:type="character" w:customStyle="1" w:styleId="HeaderChar">
    <w:name w:val="Header Char"/>
    <w:basedOn w:val="DefaultParagraphFont"/>
    <w:link w:val="Header"/>
    <w:rsid w:val="008159E3"/>
    <w:rPr>
      <w:rFonts w:ascii="Arial" w:eastAsia="Times New Roman" w:hAnsi="Arial" w:cs="Times New Roman"/>
    </w:rPr>
  </w:style>
  <w:style w:type="paragraph" w:styleId="Footer">
    <w:name w:val="footer"/>
    <w:basedOn w:val="Normal"/>
    <w:link w:val="FooterChar"/>
    <w:uiPriority w:val="99"/>
    <w:unhideWhenUsed/>
    <w:rsid w:val="008159E3"/>
    <w:pPr>
      <w:tabs>
        <w:tab w:val="center" w:pos="4513"/>
        <w:tab w:val="right" w:pos="9026"/>
      </w:tabs>
    </w:pPr>
  </w:style>
  <w:style w:type="character" w:customStyle="1" w:styleId="FooterChar">
    <w:name w:val="Footer Char"/>
    <w:basedOn w:val="DefaultParagraphFont"/>
    <w:link w:val="Footer"/>
    <w:uiPriority w:val="99"/>
    <w:rsid w:val="008159E3"/>
    <w:rPr>
      <w:rFonts w:ascii="Arial" w:eastAsia="Times New Roman" w:hAnsi="Arial" w:cs="Times New Roman"/>
    </w:rPr>
  </w:style>
  <w:style w:type="character" w:customStyle="1" w:styleId="Heading1Char">
    <w:name w:val="Heading 1 Char"/>
    <w:basedOn w:val="DefaultParagraphFont"/>
    <w:link w:val="Heading1"/>
    <w:uiPriority w:val="9"/>
    <w:rsid w:val="008159E3"/>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8159E3"/>
    <w:pPr>
      <w:ind w:left="720"/>
      <w:contextualSpacing/>
    </w:pPr>
  </w:style>
  <w:style w:type="paragraph" w:styleId="BodyText">
    <w:name w:val="Body Text"/>
    <w:basedOn w:val="Normal"/>
    <w:link w:val="BodyTextChar"/>
    <w:unhideWhenUsed/>
    <w:rsid w:val="003E7FCB"/>
    <w:pPr>
      <w:spacing w:after="120"/>
    </w:pPr>
    <w:rPr>
      <w:sz w:val="20"/>
      <w:szCs w:val="20"/>
      <w:lang w:val="x-none" w:eastAsia="x-none"/>
    </w:rPr>
  </w:style>
  <w:style w:type="character" w:customStyle="1" w:styleId="BodyTextChar">
    <w:name w:val="Body Text Char"/>
    <w:basedOn w:val="DefaultParagraphFont"/>
    <w:link w:val="BodyText"/>
    <w:rsid w:val="003E7FCB"/>
    <w:rPr>
      <w:rFonts w:ascii="Arial" w:eastAsia="Times New Roman" w:hAnsi="Arial" w:cs="Times New Roman"/>
      <w:sz w:val="20"/>
      <w:szCs w:val="20"/>
      <w:lang w:val="x-none" w:eastAsia="x-none"/>
    </w:rPr>
  </w:style>
  <w:style w:type="paragraph" w:customStyle="1" w:styleId="AppendixHeader">
    <w:name w:val="Appendix Header"/>
    <w:basedOn w:val="Normal"/>
    <w:next w:val="Normal"/>
    <w:qFormat/>
    <w:rsid w:val="003E7FCB"/>
    <w:pPr>
      <w:spacing w:after="120"/>
      <w:jc w:val="right"/>
    </w:pPr>
    <w:rPr>
      <w:rFonts w:ascii="Verdana" w:hAnsi="Verdana"/>
      <w:b/>
      <w:color w:val="003C69"/>
      <w:szCs w:val="18"/>
    </w:rPr>
  </w:style>
  <w:style w:type="table" w:styleId="TableGrid">
    <w:name w:val="Table Grid"/>
    <w:basedOn w:val="TableNormal"/>
    <w:uiPriority w:val="59"/>
    <w:rsid w:val="003C1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semiHidden/>
    <w:unhideWhenUsed/>
    <w:rsid w:val="00054668"/>
    <w:pPr>
      <w:spacing w:after="120"/>
    </w:pPr>
    <w:rPr>
      <w:sz w:val="16"/>
      <w:szCs w:val="16"/>
    </w:rPr>
  </w:style>
  <w:style w:type="character" w:customStyle="1" w:styleId="BodyText3Char">
    <w:name w:val="Body Text 3 Char"/>
    <w:basedOn w:val="DefaultParagraphFont"/>
    <w:link w:val="BodyText3"/>
    <w:uiPriority w:val="99"/>
    <w:semiHidden/>
    <w:rsid w:val="00054668"/>
    <w:rPr>
      <w:rFonts w:ascii="Arial" w:eastAsia="Times New Roman" w:hAnsi="Arial" w:cs="Times New Roman"/>
      <w:sz w:val="16"/>
      <w:szCs w:val="16"/>
    </w:rPr>
  </w:style>
  <w:style w:type="character" w:customStyle="1" w:styleId="Heading6Char">
    <w:name w:val="Heading 6 Char"/>
    <w:basedOn w:val="DefaultParagraphFont"/>
    <w:link w:val="Heading6"/>
    <w:uiPriority w:val="9"/>
    <w:rsid w:val="00054668"/>
    <w:rPr>
      <w:rFonts w:ascii="Calibri" w:eastAsia="Times New Roman" w:hAnsi="Calibri" w:cs="Times New Roman"/>
      <w:b/>
      <w:bCs/>
      <w:lang w:val="x-none"/>
    </w:rPr>
  </w:style>
  <w:style w:type="character" w:styleId="PlaceholderText">
    <w:name w:val="Placeholder Text"/>
    <w:basedOn w:val="DefaultParagraphFont"/>
    <w:uiPriority w:val="99"/>
    <w:semiHidden/>
    <w:rsid w:val="00A24872"/>
    <w:rPr>
      <w:color w:val="808080"/>
    </w:rPr>
  </w:style>
  <w:style w:type="paragraph" w:styleId="BalloonText">
    <w:name w:val="Balloon Text"/>
    <w:basedOn w:val="Normal"/>
    <w:link w:val="BalloonTextChar"/>
    <w:uiPriority w:val="99"/>
    <w:semiHidden/>
    <w:unhideWhenUsed/>
    <w:rsid w:val="00A24872"/>
    <w:rPr>
      <w:rFonts w:ascii="Tahoma" w:hAnsi="Tahoma" w:cs="Tahoma"/>
      <w:sz w:val="16"/>
      <w:szCs w:val="16"/>
    </w:rPr>
  </w:style>
  <w:style w:type="character" w:customStyle="1" w:styleId="BalloonTextChar">
    <w:name w:val="Balloon Text Char"/>
    <w:basedOn w:val="DefaultParagraphFont"/>
    <w:link w:val="BalloonText"/>
    <w:uiPriority w:val="99"/>
    <w:semiHidden/>
    <w:rsid w:val="00A24872"/>
    <w:rPr>
      <w:rFonts w:ascii="Tahoma" w:eastAsia="Times New Roman" w:hAnsi="Tahoma" w:cs="Tahoma"/>
      <w:sz w:val="16"/>
      <w:szCs w:val="16"/>
    </w:rPr>
  </w:style>
  <w:style w:type="character" w:customStyle="1" w:styleId="Heading2Char">
    <w:name w:val="Heading 2 Char"/>
    <w:basedOn w:val="DefaultParagraphFont"/>
    <w:link w:val="Heading2"/>
    <w:uiPriority w:val="9"/>
    <w:semiHidden/>
    <w:rsid w:val="002D6D24"/>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41759D"/>
    <w:rPr>
      <w:rFonts w:asciiTheme="majorHAnsi" w:eastAsiaTheme="majorEastAsia" w:hAnsiTheme="majorHAnsi" w:cstheme="majorBidi"/>
      <w:b/>
      <w:bCs/>
      <w:i/>
      <w:iCs/>
      <w:color w:val="4F81BD" w:themeColor="accent1"/>
    </w:rPr>
  </w:style>
  <w:style w:type="character" w:customStyle="1" w:styleId="Heading7Char">
    <w:name w:val="Heading 7 Char"/>
    <w:basedOn w:val="DefaultParagraphFont"/>
    <w:link w:val="Heading7"/>
    <w:uiPriority w:val="9"/>
    <w:semiHidden/>
    <w:rsid w:val="000138D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138D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138DD"/>
    <w:rPr>
      <w:rFonts w:asciiTheme="majorHAnsi" w:eastAsiaTheme="majorEastAsia" w:hAnsiTheme="majorHAnsi" w:cstheme="majorBidi"/>
      <w:i/>
      <w:iCs/>
      <w:color w:val="404040" w:themeColor="text1" w:themeTint="BF"/>
      <w:sz w:val="20"/>
      <w:szCs w:val="20"/>
    </w:rPr>
  </w:style>
  <w:style w:type="paragraph" w:styleId="Title">
    <w:name w:val="Title"/>
    <w:basedOn w:val="Normal"/>
    <w:link w:val="TitleChar"/>
    <w:qFormat/>
    <w:rsid w:val="00447562"/>
    <w:pPr>
      <w:jc w:val="center"/>
    </w:pPr>
    <w:rPr>
      <w:rFonts w:ascii="Verdana" w:hAnsi="Verdana"/>
      <w:b/>
      <w:sz w:val="20"/>
      <w:szCs w:val="28"/>
      <w:lang w:val="x-none" w:eastAsia="en-GB"/>
    </w:rPr>
  </w:style>
  <w:style w:type="character" w:customStyle="1" w:styleId="TitleChar">
    <w:name w:val="Title Char"/>
    <w:basedOn w:val="DefaultParagraphFont"/>
    <w:link w:val="Title"/>
    <w:rsid w:val="00447562"/>
    <w:rPr>
      <w:rFonts w:ascii="Verdana" w:eastAsia="Times New Roman" w:hAnsi="Verdana" w:cs="Times New Roman"/>
      <w:b/>
      <w:sz w:val="20"/>
      <w:szCs w:val="28"/>
      <w:lang w:val="x-none" w:eastAsia="en-GB"/>
    </w:rPr>
  </w:style>
  <w:style w:type="paragraph" w:styleId="Caption">
    <w:name w:val="caption"/>
    <w:basedOn w:val="Normal"/>
    <w:next w:val="Normal"/>
    <w:qFormat/>
    <w:rsid w:val="00447562"/>
    <w:pPr>
      <w:widowControl w:val="0"/>
    </w:pPr>
    <w:rPr>
      <w:rFonts w:ascii="Courier New" w:hAnsi="Courier New"/>
      <w:sz w:val="24"/>
      <w:szCs w:val="20"/>
    </w:rPr>
  </w:style>
  <w:style w:type="character" w:styleId="UnresolvedMention">
    <w:name w:val="Unresolved Mention"/>
    <w:basedOn w:val="DefaultParagraphFont"/>
    <w:uiPriority w:val="99"/>
    <w:semiHidden/>
    <w:unhideWhenUsed/>
    <w:rsid w:val="00F451FD"/>
    <w:rPr>
      <w:color w:val="605E5C"/>
      <w:shd w:val="clear" w:color="auto" w:fill="E1DFDD"/>
    </w:rPr>
  </w:style>
  <w:style w:type="character" w:styleId="FollowedHyperlink">
    <w:name w:val="FollowedHyperlink"/>
    <w:basedOn w:val="DefaultParagraphFont"/>
    <w:uiPriority w:val="99"/>
    <w:semiHidden/>
    <w:unhideWhenUsed/>
    <w:rsid w:val="00F451FD"/>
    <w:rPr>
      <w:color w:val="800080" w:themeColor="followedHyperlink"/>
      <w:u w:val="single"/>
    </w:rPr>
  </w:style>
  <w:style w:type="paragraph" w:styleId="Revision">
    <w:name w:val="Revision"/>
    <w:hidden/>
    <w:uiPriority w:val="99"/>
    <w:semiHidden/>
    <w:rsid w:val="00A44634"/>
    <w:pPr>
      <w:spacing w:after="0" w:line="240" w:lineRule="auto"/>
    </w:pPr>
    <w:rPr>
      <w:rFonts w:ascii="Arial" w:eastAsia="Times New Roman" w:hAnsi="Arial" w:cs="Times New Roman"/>
    </w:rPr>
  </w:style>
  <w:style w:type="character" w:customStyle="1" w:styleId="Style1">
    <w:name w:val="Style1"/>
    <w:basedOn w:val="DefaultParagraphFont"/>
    <w:uiPriority w:val="1"/>
    <w:rsid w:val="00240EF0"/>
    <w:rPr>
      <w:rFonts w:ascii="Calibri" w:hAnsi="Calibr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84650">
      <w:bodyDiv w:val="1"/>
      <w:marLeft w:val="0"/>
      <w:marRight w:val="0"/>
      <w:marTop w:val="0"/>
      <w:marBottom w:val="0"/>
      <w:divBdr>
        <w:top w:val="none" w:sz="0" w:space="0" w:color="auto"/>
        <w:left w:val="none" w:sz="0" w:space="0" w:color="auto"/>
        <w:bottom w:val="none" w:sz="0" w:space="0" w:color="auto"/>
        <w:right w:val="none" w:sz="0" w:space="0" w:color="auto"/>
      </w:divBdr>
    </w:div>
    <w:div w:id="1425956989">
      <w:bodyDiv w:val="1"/>
      <w:marLeft w:val="0"/>
      <w:marRight w:val="0"/>
      <w:marTop w:val="0"/>
      <w:marBottom w:val="0"/>
      <w:divBdr>
        <w:top w:val="none" w:sz="0" w:space="0" w:color="auto"/>
        <w:left w:val="none" w:sz="0" w:space="0" w:color="auto"/>
        <w:bottom w:val="none" w:sz="0" w:space="0" w:color="auto"/>
        <w:right w:val="none" w:sz="0" w:space="0" w:color="auto"/>
      </w:divBdr>
    </w:div>
    <w:div w:id="1442841276">
      <w:bodyDiv w:val="1"/>
      <w:marLeft w:val="0"/>
      <w:marRight w:val="0"/>
      <w:marTop w:val="0"/>
      <w:marBottom w:val="0"/>
      <w:divBdr>
        <w:top w:val="none" w:sz="0" w:space="0" w:color="auto"/>
        <w:left w:val="none" w:sz="0" w:space="0" w:color="auto"/>
        <w:bottom w:val="none" w:sz="0" w:space="0" w:color="auto"/>
        <w:right w:val="none" w:sz="0" w:space="0" w:color="auto"/>
      </w:divBdr>
    </w:div>
    <w:div w:id="1689333271">
      <w:bodyDiv w:val="1"/>
      <w:marLeft w:val="0"/>
      <w:marRight w:val="0"/>
      <w:marTop w:val="0"/>
      <w:marBottom w:val="0"/>
      <w:divBdr>
        <w:top w:val="none" w:sz="0" w:space="0" w:color="auto"/>
        <w:left w:val="none" w:sz="0" w:space="0" w:color="auto"/>
        <w:bottom w:val="none" w:sz="0" w:space="0" w:color="auto"/>
        <w:right w:val="none" w:sz="0" w:space="0" w:color="auto"/>
      </w:divBdr>
    </w:div>
    <w:div w:id="1973708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www.police.uk" TargetMode="External"/><Relationship Id="rId26" Type="http://schemas.openxmlformats.org/officeDocument/2006/relationships/hyperlink" Target="https://www.gov.uk/government/publications/criminal-records-checks-for-overseas-applicants/guidance-on-the-application-process-for-criminal-records-checks-overseas" TargetMode="External"/><Relationship Id="rId39" Type="http://schemas.openxmlformats.org/officeDocument/2006/relationships/fontTable" Target="fontTable.xml"/><Relationship Id="rId21" Type="http://schemas.openxmlformats.org/officeDocument/2006/relationships/hyperlink" Target="http://www.policesecuritysystems.com/national-police-chiefs-council-security-systems-policy" TargetMode="External"/><Relationship Id="rId34" Type="http://schemas.openxmlformats.org/officeDocument/2006/relationships/hyperlink" Target="http://www.gov.uk/consumer-protection-rights"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policesecuritysystems.com/national-police-chiefs-council-security-systems-policy" TargetMode="External"/><Relationship Id="rId20" Type="http://schemas.openxmlformats.org/officeDocument/2006/relationships/hyperlink" Target="http://www.policesecuritysystems.com" TargetMode="External"/><Relationship Id="rId29" Type="http://schemas.openxmlformats.org/officeDocument/2006/relationships/hyperlink" Target="mailto:nsi@nsi.org.uk"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policesecuritysystems.com" TargetMode="External"/><Relationship Id="rId32" Type="http://schemas.openxmlformats.org/officeDocument/2006/relationships/hyperlink" Target="http://www.ssaib.org" TargetMode="External"/><Relationship Id="rId37" Type="http://schemas.openxmlformats.org/officeDocument/2006/relationships/hyperlink" Target="https://www.gov.uk/doorstep-selling-regulations" TargetMode="External"/><Relationship Id="rId40"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yperlink" Target="http://www.policesecuritysystems.com" TargetMode="External"/><Relationship Id="rId28" Type="http://schemas.openxmlformats.org/officeDocument/2006/relationships/header" Target="header2.xml"/><Relationship Id="rId36" Type="http://schemas.openxmlformats.org/officeDocument/2006/relationships/hyperlink" Target="https://ico.org.uk/media/1555/direct-marketing-guidance.pdf" TargetMode="External"/><Relationship Id="rId10" Type="http://schemas.openxmlformats.org/officeDocument/2006/relationships/endnotes" Target="endnotes.xml"/><Relationship Id="rId19" Type="http://schemas.openxmlformats.org/officeDocument/2006/relationships/hyperlink" Target="https://www.policesecuritysystems.com/national-police-chiefs-council-security-systems-policy" TargetMode="External"/><Relationship Id="rId31" Type="http://schemas.openxmlformats.org/officeDocument/2006/relationships/hyperlink" Target="mailto:ssaib@ssaib.co.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chnical@bsia.co.uk" TargetMode="External"/><Relationship Id="rId22" Type="http://schemas.openxmlformats.org/officeDocument/2006/relationships/hyperlink" Target="http://www.policesecuritysystems.com" TargetMode="External"/><Relationship Id="rId27" Type="http://schemas.openxmlformats.org/officeDocument/2006/relationships/hyperlink" Target="https://unlock.org.uk/wp-content/uploads/2014/03/ROA-Unlock-A5-8pp.pdf" TargetMode="External"/><Relationship Id="rId30" Type="http://schemas.openxmlformats.org/officeDocument/2006/relationships/hyperlink" Target="http://www.nsi.org.uk" TargetMode="External"/><Relationship Id="rId35" Type="http://schemas.openxmlformats.org/officeDocument/2006/relationships/hyperlink" Target="http://www.citizensadvice.org.uk"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npcc.request@foi.pnn.police.uk" TargetMode="External"/><Relationship Id="rId17" Type="http://schemas.openxmlformats.org/officeDocument/2006/relationships/hyperlink" Target="https://www.policesecuritysystems.com/national-police-chiefs-council-security-systems-policy" TargetMode="External"/><Relationship Id="rId25" Type="http://schemas.openxmlformats.org/officeDocument/2006/relationships/hyperlink" Target="https://www.services.sia.homeoffice.gov.uk/Pages/licensing-cri.aspx" TargetMode="External"/><Relationship Id="rId33" Type="http://schemas.openxmlformats.org/officeDocument/2006/relationships/hyperlink" Target="https://www.policesecuritysystems.com/choose-an-alarm" TargetMode="External"/><Relationship Id="rId38" Type="http://schemas.openxmlformats.org/officeDocument/2006/relationships/hyperlink" Target="mailto:technical@bsia.co.u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C780B79602240069142B58841AE44D1"/>
        <w:category>
          <w:name w:val="General"/>
          <w:gallery w:val="placeholder"/>
        </w:category>
        <w:types>
          <w:type w:val="bbPlcHdr"/>
        </w:types>
        <w:behaviors>
          <w:behavior w:val="content"/>
        </w:behaviors>
        <w:guid w:val="{B4FA5134-4552-42BE-B951-F2B71338A7B5}"/>
      </w:docPartPr>
      <w:docPartBody>
        <w:p w:rsidR="00697C18" w:rsidRDefault="00697C18" w:rsidP="00697C18">
          <w:pPr>
            <w:pStyle w:val="CC780B79602240069142B58841AE44D1"/>
          </w:pPr>
          <w:r w:rsidRPr="00ED1446">
            <w:rPr>
              <w:rStyle w:val="PlaceholderText"/>
            </w:rPr>
            <w:t>Choose an item.</w:t>
          </w:r>
        </w:p>
      </w:docPartBody>
    </w:docPart>
    <w:docPart>
      <w:docPartPr>
        <w:name w:val="2E084B5B8B8249C4977E3EB3F81302D9"/>
        <w:category>
          <w:name w:val="General"/>
          <w:gallery w:val="placeholder"/>
        </w:category>
        <w:types>
          <w:type w:val="bbPlcHdr"/>
        </w:types>
        <w:behaviors>
          <w:behavior w:val="content"/>
        </w:behaviors>
        <w:guid w:val="{DBFC0D3F-8B26-4697-83D8-A5BAB425E536}"/>
      </w:docPartPr>
      <w:docPartBody>
        <w:p w:rsidR="00697C18" w:rsidRDefault="00697C18" w:rsidP="00697C18">
          <w:pPr>
            <w:pStyle w:val="2E084B5B8B8249C4977E3EB3F81302D9"/>
          </w:pPr>
          <w:r w:rsidRPr="00ED1446">
            <w:rPr>
              <w:rStyle w:val="PlaceholderText"/>
            </w:rPr>
            <w:t>Choose an item.</w:t>
          </w:r>
        </w:p>
      </w:docPartBody>
    </w:docPart>
    <w:docPart>
      <w:docPartPr>
        <w:name w:val="5A1A61E5BFD149FBBC904CB2100227B2"/>
        <w:category>
          <w:name w:val="General"/>
          <w:gallery w:val="placeholder"/>
        </w:category>
        <w:types>
          <w:type w:val="bbPlcHdr"/>
        </w:types>
        <w:behaviors>
          <w:behavior w:val="content"/>
        </w:behaviors>
        <w:guid w:val="{D1F6874E-4B1D-4005-98CF-B7FD153C225F}"/>
      </w:docPartPr>
      <w:docPartBody>
        <w:p w:rsidR="00697C18" w:rsidRDefault="00697C18" w:rsidP="00697C18">
          <w:pPr>
            <w:pStyle w:val="5A1A61E5BFD149FBBC904CB2100227B2"/>
          </w:pPr>
          <w:r w:rsidRPr="00ED1446">
            <w:rPr>
              <w:rStyle w:val="PlaceholderText"/>
            </w:rPr>
            <w:t>Choose an item.</w:t>
          </w:r>
        </w:p>
      </w:docPartBody>
    </w:docPart>
    <w:docPart>
      <w:docPartPr>
        <w:name w:val="C067ADF35A9F4D35ABD7097EFA98315B"/>
        <w:category>
          <w:name w:val="General"/>
          <w:gallery w:val="placeholder"/>
        </w:category>
        <w:types>
          <w:type w:val="bbPlcHdr"/>
        </w:types>
        <w:behaviors>
          <w:behavior w:val="content"/>
        </w:behaviors>
        <w:guid w:val="{AF04B81F-D44C-441C-A2D4-268DFD55E849}"/>
      </w:docPartPr>
      <w:docPartBody>
        <w:p w:rsidR="00697C18" w:rsidRDefault="00697C18" w:rsidP="00697C18">
          <w:pPr>
            <w:pStyle w:val="C067ADF35A9F4D35ABD7097EFA98315B"/>
          </w:pPr>
          <w:r w:rsidRPr="00ED1446">
            <w:rPr>
              <w:rStyle w:val="PlaceholderText"/>
            </w:rPr>
            <w:t>Choose an item.</w:t>
          </w:r>
        </w:p>
      </w:docPartBody>
    </w:docPart>
    <w:docPart>
      <w:docPartPr>
        <w:name w:val="D3185C224FE54C2BBA01A4B18C4346AB"/>
        <w:category>
          <w:name w:val="General"/>
          <w:gallery w:val="placeholder"/>
        </w:category>
        <w:types>
          <w:type w:val="bbPlcHdr"/>
        </w:types>
        <w:behaviors>
          <w:behavior w:val="content"/>
        </w:behaviors>
        <w:guid w:val="{8BB1B180-49A6-4E0C-820C-5F0D350297FE}"/>
      </w:docPartPr>
      <w:docPartBody>
        <w:p w:rsidR="00697C18" w:rsidRDefault="00697C18" w:rsidP="00697C18">
          <w:pPr>
            <w:pStyle w:val="D3185C224FE54C2BBA01A4B18C4346AB"/>
          </w:pPr>
          <w:r w:rsidRPr="00ED1446">
            <w:rPr>
              <w:rStyle w:val="PlaceholderText"/>
            </w:rPr>
            <w:t>Choose an item.</w:t>
          </w:r>
        </w:p>
      </w:docPartBody>
    </w:docPart>
    <w:docPart>
      <w:docPartPr>
        <w:name w:val="C815D4EE5D5B4119BE4721541A471349"/>
        <w:category>
          <w:name w:val="General"/>
          <w:gallery w:val="placeholder"/>
        </w:category>
        <w:types>
          <w:type w:val="bbPlcHdr"/>
        </w:types>
        <w:behaviors>
          <w:behavior w:val="content"/>
        </w:behaviors>
        <w:guid w:val="{ADDE368E-41DA-4F3B-A702-7DFEAAFD2D74}"/>
      </w:docPartPr>
      <w:docPartBody>
        <w:p w:rsidR="00697C18" w:rsidRDefault="00697C18" w:rsidP="00697C18">
          <w:pPr>
            <w:pStyle w:val="C815D4EE5D5B4119BE4721541A471349"/>
          </w:pPr>
          <w:r w:rsidRPr="00ED1446">
            <w:rPr>
              <w:rStyle w:val="PlaceholderText"/>
            </w:rPr>
            <w:t>Choose an item.</w:t>
          </w:r>
        </w:p>
      </w:docPartBody>
    </w:docPart>
    <w:docPart>
      <w:docPartPr>
        <w:name w:val="072027CE9B2F4ABCA1ABB80297BC12E5"/>
        <w:category>
          <w:name w:val="General"/>
          <w:gallery w:val="placeholder"/>
        </w:category>
        <w:types>
          <w:type w:val="bbPlcHdr"/>
        </w:types>
        <w:behaviors>
          <w:behavior w:val="content"/>
        </w:behaviors>
        <w:guid w:val="{8A39E913-F981-46F6-9DA3-384A1D865A93}"/>
      </w:docPartPr>
      <w:docPartBody>
        <w:p w:rsidR="00697C18" w:rsidRDefault="00697C18" w:rsidP="00697C18">
          <w:pPr>
            <w:pStyle w:val="072027CE9B2F4ABCA1ABB80297BC12E5"/>
          </w:pPr>
          <w:r w:rsidRPr="00ED1446">
            <w:rPr>
              <w:rStyle w:val="PlaceholderText"/>
            </w:rPr>
            <w:t>Choose an item.</w:t>
          </w:r>
        </w:p>
      </w:docPartBody>
    </w:docPart>
    <w:docPart>
      <w:docPartPr>
        <w:name w:val="8F02A36ECE134B70938FAD15E09E8798"/>
        <w:category>
          <w:name w:val="General"/>
          <w:gallery w:val="placeholder"/>
        </w:category>
        <w:types>
          <w:type w:val="bbPlcHdr"/>
        </w:types>
        <w:behaviors>
          <w:behavior w:val="content"/>
        </w:behaviors>
        <w:guid w:val="{9DF65B6C-AEAB-4E8B-8A9E-21AA5B13E9ED}"/>
      </w:docPartPr>
      <w:docPartBody>
        <w:p w:rsidR="00697C18" w:rsidRDefault="00697C18" w:rsidP="00697C18">
          <w:pPr>
            <w:pStyle w:val="8F02A36ECE134B70938FAD15E09E8798"/>
          </w:pPr>
          <w:r w:rsidRPr="00ED1446">
            <w:rPr>
              <w:rStyle w:val="PlaceholderText"/>
            </w:rPr>
            <w:t>Choose an item.</w:t>
          </w:r>
        </w:p>
      </w:docPartBody>
    </w:docPart>
    <w:docPart>
      <w:docPartPr>
        <w:name w:val="F994068A6C864177A83F8BC2C7A357CC"/>
        <w:category>
          <w:name w:val="General"/>
          <w:gallery w:val="placeholder"/>
        </w:category>
        <w:types>
          <w:type w:val="bbPlcHdr"/>
        </w:types>
        <w:behaviors>
          <w:behavior w:val="content"/>
        </w:behaviors>
        <w:guid w:val="{80AABE7F-159F-4122-B7EF-8E4C392C53ED}"/>
      </w:docPartPr>
      <w:docPartBody>
        <w:p w:rsidR="00697C18" w:rsidRDefault="00697C18" w:rsidP="00697C18">
          <w:pPr>
            <w:pStyle w:val="F994068A6C864177A83F8BC2C7A357CC"/>
          </w:pPr>
          <w:r w:rsidRPr="00ED1446">
            <w:rPr>
              <w:rStyle w:val="PlaceholderText"/>
            </w:rPr>
            <w:t>Choose an item.</w:t>
          </w:r>
        </w:p>
      </w:docPartBody>
    </w:docPart>
    <w:docPart>
      <w:docPartPr>
        <w:name w:val="F2707C743182437EA2C65B466BFD647F"/>
        <w:category>
          <w:name w:val="General"/>
          <w:gallery w:val="placeholder"/>
        </w:category>
        <w:types>
          <w:type w:val="bbPlcHdr"/>
        </w:types>
        <w:behaviors>
          <w:behavior w:val="content"/>
        </w:behaviors>
        <w:guid w:val="{F40566A1-1FFB-4D03-B0AB-89833AEFE653}"/>
      </w:docPartPr>
      <w:docPartBody>
        <w:p w:rsidR="00697C18" w:rsidRDefault="00697C18" w:rsidP="00697C18">
          <w:pPr>
            <w:pStyle w:val="F2707C743182437EA2C65B466BFD647F"/>
          </w:pPr>
          <w:r w:rsidRPr="00ED144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09FD"/>
    <w:rsid w:val="00022FDC"/>
    <w:rsid w:val="00040E8B"/>
    <w:rsid w:val="000709FD"/>
    <w:rsid w:val="000A6FE7"/>
    <w:rsid w:val="000B3A33"/>
    <w:rsid w:val="000B6ABF"/>
    <w:rsid w:val="000D1A9E"/>
    <w:rsid w:val="000E4F8E"/>
    <w:rsid w:val="000F265E"/>
    <w:rsid w:val="000F47CD"/>
    <w:rsid w:val="001009C4"/>
    <w:rsid w:val="00107D9E"/>
    <w:rsid w:val="0012051B"/>
    <w:rsid w:val="00147D1D"/>
    <w:rsid w:val="001705F1"/>
    <w:rsid w:val="00170866"/>
    <w:rsid w:val="001D2FEE"/>
    <w:rsid w:val="002078A7"/>
    <w:rsid w:val="00220874"/>
    <w:rsid w:val="0022242C"/>
    <w:rsid w:val="00222B56"/>
    <w:rsid w:val="0023330C"/>
    <w:rsid w:val="0026628E"/>
    <w:rsid w:val="00277734"/>
    <w:rsid w:val="00282A1B"/>
    <w:rsid w:val="002B2E44"/>
    <w:rsid w:val="002B5795"/>
    <w:rsid w:val="002C0B17"/>
    <w:rsid w:val="002C21E7"/>
    <w:rsid w:val="002C677A"/>
    <w:rsid w:val="002D1B3B"/>
    <w:rsid w:val="002E0A7C"/>
    <w:rsid w:val="002E771C"/>
    <w:rsid w:val="002F0BD1"/>
    <w:rsid w:val="00354573"/>
    <w:rsid w:val="003A36C5"/>
    <w:rsid w:val="003A7C6C"/>
    <w:rsid w:val="003B0703"/>
    <w:rsid w:val="003B78BF"/>
    <w:rsid w:val="003D30B3"/>
    <w:rsid w:val="003E0E60"/>
    <w:rsid w:val="003E2A11"/>
    <w:rsid w:val="003E5804"/>
    <w:rsid w:val="00401A0B"/>
    <w:rsid w:val="004118B2"/>
    <w:rsid w:val="00416618"/>
    <w:rsid w:val="0041747C"/>
    <w:rsid w:val="0042106B"/>
    <w:rsid w:val="0044608C"/>
    <w:rsid w:val="0045098E"/>
    <w:rsid w:val="00482858"/>
    <w:rsid w:val="0048689C"/>
    <w:rsid w:val="0049657F"/>
    <w:rsid w:val="004A2AAC"/>
    <w:rsid w:val="004B7259"/>
    <w:rsid w:val="004C1191"/>
    <w:rsid w:val="004D4B4E"/>
    <w:rsid w:val="004F52F0"/>
    <w:rsid w:val="005241BE"/>
    <w:rsid w:val="00534191"/>
    <w:rsid w:val="00552EEB"/>
    <w:rsid w:val="00574231"/>
    <w:rsid w:val="005A248F"/>
    <w:rsid w:val="005B4057"/>
    <w:rsid w:val="005C37D9"/>
    <w:rsid w:val="005E265C"/>
    <w:rsid w:val="0061754A"/>
    <w:rsid w:val="006251F5"/>
    <w:rsid w:val="006751C8"/>
    <w:rsid w:val="00694D95"/>
    <w:rsid w:val="00697C18"/>
    <w:rsid w:val="006B2474"/>
    <w:rsid w:val="006B5150"/>
    <w:rsid w:val="006E5A73"/>
    <w:rsid w:val="006F3A63"/>
    <w:rsid w:val="006F4DAC"/>
    <w:rsid w:val="006F7951"/>
    <w:rsid w:val="007250FC"/>
    <w:rsid w:val="00737BB3"/>
    <w:rsid w:val="00744B9A"/>
    <w:rsid w:val="007464C3"/>
    <w:rsid w:val="00755336"/>
    <w:rsid w:val="007717C2"/>
    <w:rsid w:val="00774B5D"/>
    <w:rsid w:val="00774B66"/>
    <w:rsid w:val="007863C4"/>
    <w:rsid w:val="00790E4B"/>
    <w:rsid w:val="007B5E4B"/>
    <w:rsid w:val="007C1D63"/>
    <w:rsid w:val="007C2FEA"/>
    <w:rsid w:val="007C37B1"/>
    <w:rsid w:val="007D442F"/>
    <w:rsid w:val="007D70F5"/>
    <w:rsid w:val="007E2DFC"/>
    <w:rsid w:val="007E3EB4"/>
    <w:rsid w:val="007E47E0"/>
    <w:rsid w:val="007F2AA0"/>
    <w:rsid w:val="00802895"/>
    <w:rsid w:val="00807ECB"/>
    <w:rsid w:val="00814A0F"/>
    <w:rsid w:val="00836396"/>
    <w:rsid w:val="008419B4"/>
    <w:rsid w:val="0089597F"/>
    <w:rsid w:val="008B7BDB"/>
    <w:rsid w:val="008C1A02"/>
    <w:rsid w:val="008D45EE"/>
    <w:rsid w:val="008D6FD1"/>
    <w:rsid w:val="008E255A"/>
    <w:rsid w:val="008E7FA0"/>
    <w:rsid w:val="0090319A"/>
    <w:rsid w:val="00906480"/>
    <w:rsid w:val="00912460"/>
    <w:rsid w:val="009147EC"/>
    <w:rsid w:val="00922A77"/>
    <w:rsid w:val="009276D2"/>
    <w:rsid w:val="0097009A"/>
    <w:rsid w:val="0097349E"/>
    <w:rsid w:val="00985CCE"/>
    <w:rsid w:val="00991CBE"/>
    <w:rsid w:val="00995D3E"/>
    <w:rsid w:val="009B2C00"/>
    <w:rsid w:val="009C1F61"/>
    <w:rsid w:val="009E5768"/>
    <w:rsid w:val="00A036A1"/>
    <w:rsid w:val="00A04DE4"/>
    <w:rsid w:val="00A24A37"/>
    <w:rsid w:val="00A54B2B"/>
    <w:rsid w:val="00A6292C"/>
    <w:rsid w:val="00A91AAC"/>
    <w:rsid w:val="00A91D43"/>
    <w:rsid w:val="00A97310"/>
    <w:rsid w:val="00AC22D2"/>
    <w:rsid w:val="00AD08B2"/>
    <w:rsid w:val="00B21DD2"/>
    <w:rsid w:val="00B238EA"/>
    <w:rsid w:val="00B34E0A"/>
    <w:rsid w:val="00B94380"/>
    <w:rsid w:val="00B94525"/>
    <w:rsid w:val="00BA0694"/>
    <w:rsid w:val="00BE5B7A"/>
    <w:rsid w:val="00C105C5"/>
    <w:rsid w:val="00C35587"/>
    <w:rsid w:val="00C52FD0"/>
    <w:rsid w:val="00C61FC0"/>
    <w:rsid w:val="00C70F75"/>
    <w:rsid w:val="00C735CD"/>
    <w:rsid w:val="00C7444B"/>
    <w:rsid w:val="00C96F06"/>
    <w:rsid w:val="00CA6CB0"/>
    <w:rsid w:val="00CD07D2"/>
    <w:rsid w:val="00CF2D0C"/>
    <w:rsid w:val="00D302F6"/>
    <w:rsid w:val="00D30B8B"/>
    <w:rsid w:val="00D424E9"/>
    <w:rsid w:val="00D50D60"/>
    <w:rsid w:val="00D545F4"/>
    <w:rsid w:val="00D640BB"/>
    <w:rsid w:val="00D879C8"/>
    <w:rsid w:val="00D95620"/>
    <w:rsid w:val="00DE1DCD"/>
    <w:rsid w:val="00DE42C3"/>
    <w:rsid w:val="00E07675"/>
    <w:rsid w:val="00E20719"/>
    <w:rsid w:val="00E254B0"/>
    <w:rsid w:val="00E424F4"/>
    <w:rsid w:val="00E44E52"/>
    <w:rsid w:val="00E50B8A"/>
    <w:rsid w:val="00E513EF"/>
    <w:rsid w:val="00E57C1C"/>
    <w:rsid w:val="00E603E4"/>
    <w:rsid w:val="00E9791A"/>
    <w:rsid w:val="00EA56CA"/>
    <w:rsid w:val="00EC1D70"/>
    <w:rsid w:val="00EF1AA0"/>
    <w:rsid w:val="00EF1C51"/>
    <w:rsid w:val="00F11602"/>
    <w:rsid w:val="00F32B53"/>
    <w:rsid w:val="00F4082A"/>
    <w:rsid w:val="00F63526"/>
    <w:rsid w:val="00FA4A8C"/>
    <w:rsid w:val="00FC0B33"/>
    <w:rsid w:val="00FF3E3E"/>
    <w:rsid w:val="00FF48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97C18"/>
    <w:rPr>
      <w:color w:val="808080"/>
    </w:rPr>
  </w:style>
  <w:style w:type="paragraph" w:customStyle="1" w:styleId="CC780B79602240069142B58841AE44D1">
    <w:name w:val="CC780B79602240069142B58841AE44D1"/>
    <w:rsid w:val="00697C18"/>
    <w:pPr>
      <w:spacing w:after="160" w:line="278" w:lineRule="auto"/>
    </w:pPr>
    <w:rPr>
      <w:kern w:val="2"/>
      <w:sz w:val="24"/>
      <w:szCs w:val="24"/>
      <w14:ligatures w14:val="standardContextual"/>
    </w:rPr>
  </w:style>
  <w:style w:type="paragraph" w:customStyle="1" w:styleId="2E084B5B8B8249C4977E3EB3F81302D9">
    <w:name w:val="2E084B5B8B8249C4977E3EB3F81302D9"/>
    <w:rsid w:val="00697C18"/>
    <w:pPr>
      <w:spacing w:after="160" w:line="278" w:lineRule="auto"/>
    </w:pPr>
    <w:rPr>
      <w:kern w:val="2"/>
      <w:sz w:val="24"/>
      <w:szCs w:val="24"/>
      <w14:ligatures w14:val="standardContextual"/>
    </w:rPr>
  </w:style>
  <w:style w:type="paragraph" w:customStyle="1" w:styleId="5A1A61E5BFD149FBBC904CB2100227B2">
    <w:name w:val="5A1A61E5BFD149FBBC904CB2100227B2"/>
    <w:rsid w:val="00697C18"/>
    <w:pPr>
      <w:spacing w:after="160" w:line="278" w:lineRule="auto"/>
    </w:pPr>
    <w:rPr>
      <w:kern w:val="2"/>
      <w:sz w:val="24"/>
      <w:szCs w:val="24"/>
      <w14:ligatures w14:val="standardContextual"/>
    </w:rPr>
  </w:style>
  <w:style w:type="paragraph" w:customStyle="1" w:styleId="C067ADF35A9F4D35ABD7097EFA98315B">
    <w:name w:val="C067ADF35A9F4D35ABD7097EFA98315B"/>
    <w:rsid w:val="00697C18"/>
    <w:pPr>
      <w:spacing w:after="160" w:line="278" w:lineRule="auto"/>
    </w:pPr>
    <w:rPr>
      <w:kern w:val="2"/>
      <w:sz w:val="24"/>
      <w:szCs w:val="24"/>
      <w14:ligatures w14:val="standardContextual"/>
    </w:rPr>
  </w:style>
  <w:style w:type="paragraph" w:customStyle="1" w:styleId="D3185C224FE54C2BBA01A4B18C4346AB">
    <w:name w:val="D3185C224FE54C2BBA01A4B18C4346AB"/>
    <w:rsid w:val="00697C18"/>
    <w:pPr>
      <w:spacing w:after="160" w:line="278" w:lineRule="auto"/>
    </w:pPr>
    <w:rPr>
      <w:kern w:val="2"/>
      <w:sz w:val="24"/>
      <w:szCs w:val="24"/>
      <w14:ligatures w14:val="standardContextual"/>
    </w:rPr>
  </w:style>
  <w:style w:type="paragraph" w:customStyle="1" w:styleId="C815D4EE5D5B4119BE4721541A471349">
    <w:name w:val="C815D4EE5D5B4119BE4721541A471349"/>
    <w:rsid w:val="00697C18"/>
    <w:pPr>
      <w:spacing w:after="160" w:line="278" w:lineRule="auto"/>
    </w:pPr>
    <w:rPr>
      <w:kern w:val="2"/>
      <w:sz w:val="24"/>
      <w:szCs w:val="24"/>
      <w14:ligatures w14:val="standardContextual"/>
    </w:rPr>
  </w:style>
  <w:style w:type="paragraph" w:customStyle="1" w:styleId="072027CE9B2F4ABCA1ABB80297BC12E5">
    <w:name w:val="072027CE9B2F4ABCA1ABB80297BC12E5"/>
    <w:rsid w:val="00697C18"/>
    <w:pPr>
      <w:spacing w:after="160" w:line="278" w:lineRule="auto"/>
    </w:pPr>
    <w:rPr>
      <w:kern w:val="2"/>
      <w:sz w:val="24"/>
      <w:szCs w:val="24"/>
      <w14:ligatures w14:val="standardContextual"/>
    </w:rPr>
  </w:style>
  <w:style w:type="paragraph" w:customStyle="1" w:styleId="8F02A36ECE134B70938FAD15E09E8798">
    <w:name w:val="8F02A36ECE134B70938FAD15E09E8798"/>
    <w:rsid w:val="00697C18"/>
    <w:pPr>
      <w:spacing w:after="160" w:line="278" w:lineRule="auto"/>
    </w:pPr>
    <w:rPr>
      <w:kern w:val="2"/>
      <w:sz w:val="24"/>
      <w:szCs w:val="24"/>
      <w14:ligatures w14:val="standardContextual"/>
    </w:rPr>
  </w:style>
  <w:style w:type="paragraph" w:customStyle="1" w:styleId="F994068A6C864177A83F8BC2C7A357CC">
    <w:name w:val="F994068A6C864177A83F8BC2C7A357CC"/>
    <w:rsid w:val="00697C18"/>
    <w:pPr>
      <w:spacing w:after="160" w:line="278" w:lineRule="auto"/>
    </w:pPr>
    <w:rPr>
      <w:kern w:val="2"/>
      <w:sz w:val="24"/>
      <w:szCs w:val="24"/>
      <w14:ligatures w14:val="standardContextual"/>
    </w:rPr>
  </w:style>
  <w:style w:type="paragraph" w:customStyle="1" w:styleId="F2707C743182437EA2C65B466BFD647F">
    <w:name w:val="F2707C743182437EA2C65B466BFD647F"/>
    <w:rsid w:val="00697C18"/>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C4A3797F484243B2C2BAC04A4F3A06" ma:contentTypeVersion="14" ma:contentTypeDescription="Create a new document." ma:contentTypeScope="" ma:versionID="1aa85018c7da94175d61809a208a78ef">
  <xsd:schema xmlns:xsd="http://www.w3.org/2001/XMLSchema" xmlns:xs="http://www.w3.org/2001/XMLSchema" xmlns:p="http://schemas.microsoft.com/office/2006/metadata/properties" xmlns:ns2="62fd86a5-ce7c-4bad-bc76-212e6320ba2a" xmlns:ns3="06d6243d-0607-4ffc-9596-e1d3617154d1" targetNamespace="http://schemas.microsoft.com/office/2006/metadata/properties" ma:root="true" ma:fieldsID="90b5a412b03cbfa09817e4ee976a2535" ns2:_="" ns3:_="">
    <xsd:import namespace="62fd86a5-ce7c-4bad-bc76-212e6320ba2a"/>
    <xsd:import namespace="06d6243d-0607-4ffc-9596-e1d3617154d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hyperlink"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fd86a5-ce7c-4bad-bc76-212e6320ba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278f2d2-dc16-4b0a-a792-3efa31be177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hyperlink" ma:index="20" nillable="true" ma:displayName="hyperlink" ma:description="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d6243d-0607-4ffc-9596-e1d3617154d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8e05075-1896-4497-abf5-ca8419c4abd2}" ma:internalName="TaxCatchAll" ma:showField="CatchAllData" ma:web="06d6243d-0607-4ffc-9596-e1d3617154d1">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6d6243d-0607-4ffc-9596-e1d3617154d1" xsi:nil="true"/>
    <hyperlink xmlns="62fd86a5-ce7c-4bad-bc76-212e6320ba2a">
      <Url xsi:nil="true"/>
      <Description xsi:nil="true"/>
    </hyperlink>
    <lcf76f155ced4ddcb4097134ff3c332f xmlns="62fd86a5-ce7c-4bad-bc76-212e6320ba2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264DD8-945F-4039-BFB1-4E8C195E9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fd86a5-ce7c-4bad-bc76-212e6320ba2a"/>
    <ds:schemaRef ds:uri="06d6243d-0607-4ffc-9596-e1d3617154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17144E-85C9-4C02-B9C8-E08B0148F628}">
  <ds:schemaRefs>
    <ds:schemaRef ds:uri="http://schemas.microsoft.com/sharepoint/v3/contenttype/forms"/>
  </ds:schemaRefs>
</ds:datastoreItem>
</file>

<file path=customXml/itemProps3.xml><?xml version="1.0" encoding="utf-8"?>
<ds:datastoreItem xmlns:ds="http://schemas.openxmlformats.org/officeDocument/2006/customXml" ds:itemID="{D22D3D8C-1EAE-4B3A-856C-44C8C8A63AE1}">
  <ds:schemaRefs>
    <ds:schemaRef ds:uri="http://schemas.microsoft.com/office/2006/metadata/properties"/>
    <ds:schemaRef ds:uri="http://schemas.microsoft.com/office/infopath/2007/PartnerControls"/>
    <ds:schemaRef ds:uri="06d6243d-0607-4ffc-9596-e1d3617154d1"/>
    <ds:schemaRef ds:uri="62fd86a5-ce7c-4bad-bc76-212e6320ba2a"/>
  </ds:schemaRefs>
</ds:datastoreItem>
</file>

<file path=customXml/itemProps4.xml><?xml version="1.0" encoding="utf-8"?>
<ds:datastoreItem xmlns:ds="http://schemas.openxmlformats.org/officeDocument/2006/customXml" ds:itemID="{028FB6F4-B9CA-49A6-9EE2-61EDA359C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71</Pages>
  <Words>20593</Words>
  <Characters>117385</Characters>
  <Application>Microsoft Office Word</Application>
  <DocSecurity>0</DocSecurity>
  <Lines>978</Lines>
  <Paragraphs>275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Butler, Susan</dc:creator>
  <cp:keywords/>
  <dc:description/>
  <cp:lastModifiedBy>Sam Campbell</cp:lastModifiedBy>
  <cp:revision>6</cp:revision>
  <cp:lastPrinted>2024-04-02T10:14:00Z</cp:lastPrinted>
  <dcterms:created xsi:type="dcterms:W3CDTF">2026-04-08T16:38:00Z</dcterms:created>
  <dcterms:modified xsi:type="dcterms:W3CDTF">2026-06-03T14:28:00Z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30e673-2975-4bc2-9965-65727a5899c8_Enabled">
    <vt:lpwstr>true</vt:lpwstr>
  </property>
  <property fmtid="{D5CDD505-2E9C-101B-9397-08002B2CF9AE}" pid="3" name="MSIP_Label_d930e673-2975-4bc2-9965-65727a5899c8_SetDate">
    <vt:lpwstr>2025-11-20T09:28:30Z</vt:lpwstr>
  </property>
  <property fmtid="{D5CDD505-2E9C-101B-9397-08002B2CF9AE}" pid="4" name="MSIP_Label_d930e673-2975-4bc2-9965-65727a5899c8_Method">
    <vt:lpwstr>Standard</vt:lpwstr>
  </property>
  <property fmtid="{D5CDD505-2E9C-101B-9397-08002B2CF9AE}" pid="5" name="MSIP_Label_d930e673-2975-4bc2-9965-65727a5899c8_Name">
    <vt:lpwstr>OFFICIAL</vt:lpwstr>
  </property>
  <property fmtid="{D5CDD505-2E9C-101B-9397-08002B2CF9AE}" pid="6" name="MSIP_Label_d930e673-2975-4bc2-9965-65727a5899c8_SiteId">
    <vt:lpwstr>2d72816c-7e1f-41c0-a948-47a8870ff33a</vt:lpwstr>
  </property>
  <property fmtid="{D5CDD505-2E9C-101B-9397-08002B2CF9AE}" pid="7" name="MSIP_Label_d930e673-2975-4bc2-9965-65727a5899c8_ActionId">
    <vt:lpwstr>50805c7e-bc4e-4e27-ad82-4d9629381291</vt:lpwstr>
  </property>
  <property fmtid="{D5CDD505-2E9C-101B-9397-08002B2CF9AE}" pid="8" name="MSIP_Label_d930e673-2975-4bc2-9965-65727a5899c8_ContentBits">
    <vt:lpwstr>0</vt:lpwstr>
  </property>
  <property fmtid="{D5CDD505-2E9C-101B-9397-08002B2CF9AE}" pid="9" name="MSIP_Label_d930e673-2975-4bc2-9965-65727a5899c8_Tag">
    <vt:lpwstr>10, 3, 0, 1</vt:lpwstr>
  </property>
  <property fmtid="{D5CDD505-2E9C-101B-9397-08002B2CF9AE}" pid="10" name="ContentTypeId">
    <vt:lpwstr>0x010100FAC4A3797F484243B2C2BAC04A4F3A06</vt:lpwstr>
  </property>
  <property fmtid="{D5CDD505-2E9C-101B-9397-08002B2CF9AE}" pid="11" name="MediaServiceImageTags">
    <vt:lpwstr/>
  </property>
</Properties>
</file>